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97B18B" w14:textId="0838D07C" w:rsidR="00E82211" w:rsidRPr="00416C3D" w:rsidRDefault="004C251F" w:rsidP="00E82211">
      <w:pPr>
        <w:jc w:val="center"/>
        <w:rPr>
          <w:rStyle w:val="Forte"/>
          <w:rFonts w:ascii="Times New Roman" w:hAnsi="Times New Roman"/>
          <w:color w:val="000000"/>
          <w:sz w:val="32"/>
          <w:szCs w:val="32"/>
        </w:rPr>
      </w:pPr>
      <w:r w:rsidRPr="00416C3D">
        <w:rPr>
          <w:rFonts w:ascii="Times New Roman" w:hAnsi="Times New Roman" w:cs="Times New Roman"/>
          <w:b/>
          <w:bCs/>
          <w:color w:val="000000"/>
          <w:sz w:val="32"/>
          <w:szCs w:val="32"/>
          <w:lang w:eastAsia="pt-BR"/>
        </w:rPr>
        <w:drawing>
          <wp:anchor distT="0" distB="0" distL="114300" distR="114300" simplePos="0" relativeHeight="251664384" behindDoc="1" locked="0" layoutInCell="1" allowOverlap="1" wp14:anchorId="0A3EA5EB" wp14:editId="206FD734">
            <wp:simplePos x="0" y="0"/>
            <wp:positionH relativeFrom="column">
              <wp:posOffset>-864469</wp:posOffset>
            </wp:positionH>
            <wp:positionV relativeFrom="paragraph">
              <wp:posOffset>-768216</wp:posOffset>
            </wp:positionV>
            <wp:extent cx="7772400" cy="10753724"/>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nição e Aprendizagem em Mundo Virtual Imersivo.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400" cy="10753724"/>
                    </a:xfrm>
                    <a:prstGeom prst="rect">
                      <a:avLst/>
                    </a:prstGeom>
                  </pic:spPr>
                </pic:pic>
              </a:graphicData>
            </a:graphic>
            <wp14:sizeRelH relativeFrom="page">
              <wp14:pctWidth>0</wp14:pctWidth>
            </wp14:sizeRelH>
            <wp14:sizeRelV relativeFrom="page">
              <wp14:pctHeight>0</wp14:pctHeight>
            </wp14:sizeRelV>
          </wp:anchor>
        </w:drawing>
      </w:r>
      <w:r w:rsidR="001845DA" w:rsidRPr="00416C3D">
        <w:rPr>
          <w:rFonts w:ascii="Times New Roman" w:hAnsi="Times New Roman" w:cs="Times New Roman"/>
          <w:b/>
          <w:bCs/>
          <w:color w:val="000000"/>
          <w:sz w:val="32"/>
          <w:szCs w:val="32"/>
        </w:rPr>
        <w:softHyphen/>
      </w:r>
    </w:p>
    <w:p w14:paraId="1A82F0ED" w14:textId="77777777" w:rsidR="00E82211" w:rsidRPr="00416C3D" w:rsidRDefault="00E82211" w:rsidP="00E82211">
      <w:pPr>
        <w:jc w:val="center"/>
        <w:rPr>
          <w:rStyle w:val="Forte"/>
          <w:rFonts w:ascii="Times New Roman" w:hAnsi="Times New Roman"/>
          <w:color w:val="000000"/>
          <w:sz w:val="32"/>
          <w:szCs w:val="32"/>
        </w:rPr>
      </w:pPr>
    </w:p>
    <w:p w14:paraId="2C616442" w14:textId="77777777" w:rsidR="00E82211" w:rsidRPr="00416C3D" w:rsidRDefault="00E82211" w:rsidP="00E82211">
      <w:pPr>
        <w:jc w:val="center"/>
        <w:rPr>
          <w:rStyle w:val="Forte"/>
          <w:rFonts w:ascii="Times New Roman" w:hAnsi="Times New Roman"/>
          <w:color w:val="000000"/>
          <w:sz w:val="32"/>
          <w:szCs w:val="32"/>
        </w:rPr>
      </w:pPr>
    </w:p>
    <w:p w14:paraId="2F5011CC" w14:textId="77777777" w:rsidR="00E82211" w:rsidRPr="00416C3D" w:rsidRDefault="00E82211" w:rsidP="00E82211">
      <w:pPr>
        <w:jc w:val="center"/>
        <w:rPr>
          <w:rStyle w:val="Forte"/>
          <w:rFonts w:ascii="Times New Roman" w:hAnsi="Times New Roman"/>
          <w:color w:val="000000"/>
          <w:sz w:val="32"/>
          <w:szCs w:val="32"/>
        </w:rPr>
      </w:pPr>
    </w:p>
    <w:p w14:paraId="2DC798A6" w14:textId="77777777" w:rsidR="00E82211" w:rsidRPr="00416C3D" w:rsidRDefault="00E82211" w:rsidP="00E82211">
      <w:pPr>
        <w:jc w:val="center"/>
        <w:rPr>
          <w:rStyle w:val="Forte"/>
          <w:rFonts w:ascii="Times New Roman" w:hAnsi="Times New Roman"/>
          <w:color w:val="000000"/>
          <w:sz w:val="32"/>
          <w:szCs w:val="32"/>
        </w:rPr>
      </w:pPr>
    </w:p>
    <w:p w14:paraId="5D37F477" w14:textId="77777777" w:rsidR="00E82211" w:rsidRPr="00416C3D" w:rsidRDefault="00E82211" w:rsidP="00E82211">
      <w:pPr>
        <w:jc w:val="center"/>
        <w:rPr>
          <w:rStyle w:val="Forte"/>
          <w:rFonts w:ascii="Times New Roman" w:hAnsi="Times New Roman"/>
          <w:color w:val="000000"/>
          <w:sz w:val="32"/>
          <w:szCs w:val="32"/>
        </w:rPr>
      </w:pPr>
    </w:p>
    <w:p w14:paraId="46AA631B" w14:textId="77777777" w:rsidR="00E82211" w:rsidRPr="00416C3D" w:rsidRDefault="00E82211" w:rsidP="00E82211">
      <w:pPr>
        <w:jc w:val="center"/>
        <w:rPr>
          <w:rStyle w:val="Forte"/>
          <w:rFonts w:ascii="Times New Roman" w:hAnsi="Times New Roman"/>
          <w:color w:val="000000"/>
          <w:sz w:val="32"/>
          <w:szCs w:val="32"/>
        </w:rPr>
      </w:pPr>
    </w:p>
    <w:p w14:paraId="11A8CF8A" w14:textId="77777777" w:rsidR="00E82211" w:rsidRPr="00416C3D" w:rsidRDefault="00E82211" w:rsidP="00E82211">
      <w:pPr>
        <w:jc w:val="center"/>
        <w:rPr>
          <w:rStyle w:val="Forte"/>
          <w:rFonts w:ascii="Times New Roman" w:hAnsi="Times New Roman"/>
          <w:color w:val="000000"/>
          <w:sz w:val="32"/>
          <w:szCs w:val="32"/>
        </w:rPr>
      </w:pPr>
    </w:p>
    <w:p w14:paraId="142E949D" w14:textId="77777777" w:rsidR="00E82211" w:rsidRPr="00416C3D" w:rsidRDefault="00E82211" w:rsidP="00E82211">
      <w:pPr>
        <w:jc w:val="center"/>
        <w:rPr>
          <w:rStyle w:val="Forte"/>
          <w:rFonts w:ascii="Times New Roman" w:hAnsi="Times New Roman"/>
          <w:color w:val="000000"/>
          <w:sz w:val="32"/>
          <w:szCs w:val="32"/>
        </w:rPr>
      </w:pPr>
    </w:p>
    <w:p w14:paraId="5A07F658" w14:textId="77777777" w:rsidR="00E82211" w:rsidRPr="00416C3D" w:rsidRDefault="00E82211" w:rsidP="00E82211">
      <w:pPr>
        <w:jc w:val="center"/>
        <w:rPr>
          <w:rStyle w:val="Forte"/>
          <w:rFonts w:ascii="Times New Roman" w:hAnsi="Times New Roman"/>
          <w:color w:val="000000"/>
          <w:sz w:val="32"/>
          <w:szCs w:val="32"/>
        </w:rPr>
      </w:pPr>
    </w:p>
    <w:p w14:paraId="7E82675B" w14:textId="77777777" w:rsidR="00E82211" w:rsidRPr="00416C3D" w:rsidRDefault="00E82211" w:rsidP="00E82211">
      <w:pPr>
        <w:jc w:val="center"/>
        <w:rPr>
          <w:rStyle w:val="Forte"/>
          <w:rFonts w:ascii="Times New Roman" w:hAnsi="Times New Roman"/>
          <w:color w:val="000000"/>
          <w:sz w:val="32"/>
          <w:szCs w:val="32"/>
        </w:rPr>
      </w:pPr>
    </w:p>
    <w:p w14:paraId="6BC402A5" w14:textId="77777777" w:rsidR="00E82211" w:rsidRPr="00416C3D" w:rsidRDefault="00E82211" w:rsidP="00E82211">
      <w:pPr>
        <w:jc w:val="center"/>
        <w:rPr>
          <w:rStyle w:val="Forte"/>
          <w:rFonts w:ascii="Times New Roman" w:hAnsi="Times New Roman"/>
          <w:color w:val="000000"/>
          <w:sz w:val="32"/>
          <w:szCs w:val="32"/>
        </w:rPr>
      </w:pPr>
    </w:p>
    <w:p w14:paraId="59A6660E" w14:textId="77777777" w:rsidR="00E82211" w:rsidRPr="00416C3D" w:rsidRDefault="00E82211" w:rsidP="00E82211">
      <w:pPr>
        <w:jc w:val="center"/>
        <w:rPr>
          <w:rStyle w:val="Forte"/>
          <w:rFonts w:ascii="Times New Roman" w:hAnsi="Times New Roman"/>
          <w:color w:val="000000"/>
          <w:sz w:val="32"/>
          <w:szCs w:val="32"/>
        </w:rPr>
      </w:pPr>
    </w:p>
    <w:p w14:paraId="5FA61980" w14:textId="77777777" w:rsidR="00E82211" w:rsidRPr="00416C3D" w:rsidRDefault="00E82211" w:rsidP="00E82211">
      <w:pPr>
        <w:jc w:val="center"/>
        <w:rPr>
          <w:rStyle w:val="Forte"/>
          <w:rFonts w:ascii="Times New Roman" w:hAnsi="Times New Roman"/>
          <w:color w:val="000000"/>
          <w:sz w:val="32"/>
          <w:szCs w:val="32"/>
        </w:rPr>
      </w:pPr>
    </w:p>
    <w:p w14:paraId="022D2B5B" w14:textId="77777777" w:rsidR="00E82211" w:rsidRPr="00416C3D" w:rsidRDefault="00E82211" w:rsidP="00E82211">
      <w:pPr>
        <w:jc w:val="center"/>
        <w:rPr>
          <w:rStyle w:val="Forte"/>
          <w:rFonts w:ascii="Times New Roman" w:hAnsi="Times New Roman"/>
          <w:color w:val="000000"/>
          <w:sz w:val="32"/>
          <w:szCs w:val="32"/>
        </w:rPr>
      </w:pPr>
    </w:p>
    <w:p w14:paraId="19E4EC19" w14:textId="77777777" w:rsidR="00E82211" w:rsidRPr="00416C3D" w:rsidRDefault="00E82211" w:rsidP="00E82211">
      <w:pPr>
        <w:jc w:val="center"/>
        <w:rPr>
          <w:rStyle w:val="Forte"/>
          <w:rFonts w:ascii="Times New Roman" w:hAnsi="Times New Roman"/>
          <w:color w:val="000000"/>
          <w:sz w:val="32"/>
          <w:szCs w:val="32"/>
        </w:rPr>
      </w:pPr>
    </w:p>
    <w:p w14:paraId="7E422ABC" w14:textId="77777777" w:rsidR="00E82211" w:rsidRPr="00416C3D" w:rsidRDefault="00E82211" w:rsidP="00E82211">
      <w:pPr>
        <w:jc w:val="center"/>
        <w:rPr>
          <w:rStyle w:val="Forte"/>
          <w:rFonts w:ascii="Times New Roman" w:hAnsi="Times New Roman"/>
          <w:color w:val="000000"/>
          <w:sz w:val="32"/>
          <w:szCs w:val="32"/>
        </w:rPr>
      </w:pPr>
    </w:p>
    <w:p w14:paraId="4B6E7338" w14:textId="77777777" w:rsidR="00E82211" w:rsidRPr="00416C3D" w:rsidRDefault="00E82211" w:rsidP="00E82211">
      <w:pPr>
        <w:jc w:val="center"/>
        <w:rPr>
          <w:rStyle w:val="Forte"/>
          <w:rFonts w:ascii="Times New Roman" w:hAnsi="Times New Roman"/>
          <w:color w:val="000000"/>
          <w:sz w:val="32"/>
          <w:szCs w:val="32"/>
        </w:rPr>
      </w:pPr>
    </w:p>
    <w:p w14:paraId="67470E2C" w14:textId="77777777" w:rsidR="00E82211" w:rsidRPr="00416C3D" w:rsidRDefault="00E82211" w:rsidP="00E82211">
      <w:pPr>
        <w:jc w:val="center"/>
        <w:rPr>
          <w:rStyle w:val="Forte"/>
          <w:rFonts w:ascii="Times New Roman" w:hAnsi="Times New Roman"/>
          <w:color w:val="000000"/>
          <w:sz w:val="32"/>
          <w:szCs w:val="32"/>
        </w:rPr>
      </w:pPr>
    </w:p>
    <w:p w14:paraId="2BF79E3A" w14:textId="77777777" w:rsidR="00E82211" w:rsidRPr="00416C3D" w:rsidRDefault="00E82211" w:rsidP="00E82211">
      <w:pPr>
        <w:jc w:val="center"/>
        <w:rPr>
          <w:rStyle w:val="Forte"/>
          <w:rFonts w:ascii="Times New Roman" w:hAnsi="Times New Roman"/>
          <w:color w:val="000000"/>
          <w:sz w:val="32"/>
          <w:szCs w:val="32"/>
        </w:rPr>
      </w:pPr>
    </w:p>
    <w:p w14:paraId="557DF4A8" w14:textId="77777777" w:rsidR="00E82211" w:rsidRPr="00416C3D" w:rsidRDefault="00E82211" w:rsidP="00E82211">
      <w:pPr>
        <w:jc w:val="center"/>
        <w:rPr>
          <w:rStyle w:val="Forte"/>
          <w:rFonts w:ascii="Times New Roman" w:hAnsi="Times New Roman"/>
          <w:color w:val="000000"/>
          <w:sz w:val="32"/>
          <w:szCs w:val="32"/>
        </w:rPr>
      </w:pPr>
    </w:p>
    <w:p w14:paraId="5C1FA5D9" w14:textId="77777777" w:rsidR="00E82211" w:rsidRPr="00416C3D" w:rsidRDefault="00E82211" w:rsidP="00E82211">
      <w:pPr>
        <w:jc w:val="center"/>
        <w:rPr>
          <w:rStyle w:val="Forte"/>
          <w:rFonts w:ascii="Times New Roman" w:hAnsi="Times New Roman"/>
          <w:color w:val="000000"/>
          <w:sz w:val="32"/>
          <w:szCs w:val="32"/>
        </w:rPr>
      </w:pPr>
    </w:p>
    <w:p w14:paraId="452A6759" w14:textId="77777777" w:rsidR="00E82211" w:rsidRPr="00416C3D" w:rsidRDefault="00E82211" w:rsidP="00E82211">
      <w:pPr>
        <w:jc w:val="center"/>
        <w:rPr>
          <w:rStyle w:val="Forte"/>
          <w:rFonts w:ascii="Times New Roman" w:hAnsi="Times New Roman"/>
          <w:color w:val="000000"/>
          <w:sz w:val="32"/>
          <w:szCs w:val="32"/>
        </w:rPr>
      </w:pPr>
    </w:p>
    <w:p w14:paraId="06CBA24B" w14:textId="77777777" w:rsidR="00E82211" w:rsidRPr="00416C3D" w:rsidRDefault="00E82211" w:rsidP="00E82211">
      <w:pPr>
        <w:jc w:val="center"/>
        <w:rPr>
          <w:rStyle w:val="Forte"/>
          <w:rFonts w:ascii="Times New Roman" w:hAnsi="Times New Roman"/>
          <w:color w:val="000000"/>
          <w:sz w:val="32"/>
          <w:szCs w:val="32"/>
        </w:rPr>
      </w:pPr>
    </w:p>
    <w:p w14:paraId="4D1DCC5F" w14:textId="77777777" w:rsidR="00E82211" w:rsidRPr="00416C3D" w:rsidRDefault="00E82211" w:rsidP="00E82211">
      <w:pPr>
        <w:jc w:val="center"/>
        <w:rPr>
          <w:rStyle w:val="Forte"/>
          <w:rFonts w:ascii="Times New Roman" w:hAnsi="Times New Roman"/>
          <w:color w:val="000000"/>
          <w:sz w:val="32"/>
          <w:szCs w:val="32"/>
        </w:rPr>
      </w:pPr>
    </w:p>
    <w:p w14:paraId="0B362A0A" w14:textId="77777777" w:rsidR="00E82211" w:rsidRPr="00416C3D" w:rsidRDefault="00E82211" w:rsidP="00E82211">
      <w:pPr>
        <w:jc w:val="center"/>
        <w:rPr>
          <w:rStyle w:val="Forte"/>
          <w:rFonts w:ascii="Times New Roman" w:hAnsi="Times New Roman"/>
          <w:color w:val="000000"/>
          <w:sz w:val="32"/>
          <w:szCs w:val="32"/>
        </w:rPr>
      </w:pPr>
    </w:p>
    <w:p w14:paraId="37F766B9" w14:textId="77777777" w:rsidR="00E82211" w:rsidRPr="00416C3D" w:rsidRDefault="00E82211" w:rsidP="00E82211">
      <w:pPr>
        <w:jc w:val="center"/>
        <w:rPr>
          <w:rStyle w:val="Forte"/>
          <w:rFonts w:ascii="Times New Roman" w:hAnsi="Times New Roman"/>
          <w:color w:val="000000"/>
          <w:sz w:val="32"/>
          <w:szCs w:val="32"/>
        </w:rPr>
      </w:pPr>
    </w:p>
    <w:p w14:paraId="292C9DAD" w14:textId="77777777" w:rsidR="00E82211" w:rsidRPr="00416C3D" w:rsidRDefault="00E82211" w:rsidP="00E82211">
      <w:pPr>
        <w:jc w:val="center"/>
        <w:rPr>
          <w:rStyle w:val="Forte"/>
          <w:rFonts w:ascii="Times New Roman" w:hAnsi="Times New Roman"/>
          <w:color w:val="000000"/>
          <w:sz w:val="32"/>
          <w:szCs w:val="32"/>
        </w:rPr>
      </w:pPr>
    </w:p>
    <w:p w14:paraId="2FA9C0DA" w14:textId="77777777" w:rsidR="00E82211" w:rsidRPr="00416C3D" w:rsidRDefault="00E82211" w:rsidP="00E82211">
      <w:pPr>
        <w:jc w:val="center"/>
        <w:rPr>
          <w:rStyle w:val="Forte"/>
          <w:rFonts w:ascii="Times New Roman" w:hAnsi="Times New Roman"/>
          <w:color w:val="000000"/>
          <w:sz w:val="32"/>
          <w:szCs w:val="32"/>
        </w:rPr>
      </w:pPr>
    </w:p>
    <w:p w14:paraId="1E583E38" w14:textId="77777777" w:rsidR="00E82211" w:rsidRPr="00416C3D" w:rsidRDefault="00E82211" w:rsidP="00E82211">
      <w:pPr>
        <w:jc w:val="center"/>
        <w:rPr>
          <w:rStyle w:val="Forte"/>
          <w:rFonts w:ascii="Times New Roman" w:hAnsi="Times New Roman"/>
          <w:color w:val="000000"/>
          <w:sz w:val="32"/>
          <w:szCs w:val="32"/>
        </w:rPr>
      </w:pPr>
    </w:p>
    <w:p w14:paraId="3A57A7B6" w14:textId="77777777" w:rsidR="00E82211" w:rsidRPr="00416C3D" w:rsidRDefault="00E82211" w:rsidP="00E82211">
      <w:pPr>
        <w:jc w:val="center"/>
        <w:rPr>
          <w:rStyle w:val="Forte"/>
          <w:rFonts w:ascii="Times New Roman" w:hAnsi="Times New Roman"/>
          <w:color w:val="000000"/>
          <w:sz w:val="32"/>
          <w:szCs w:val="32"/>
        </w:rPr>
      </w:pPr>
    </w:p>
    <w:p w14:paraId="4FC9C1E4" w14:textId="77777777" w:rsidR="00E82211" w:rsidRPr="00416C3D" w:rsidRDefault="00E82211" w:rsidP="00E82211">
      <w:pPr>
        <w:jc w:val="center"/>
        <w:rPr>
          <w:rStyle w:val="Forte"/>
          <w:rFonts w:ascii="Times New Roman" w:hAnsi="Times New Roman"/>
          <w:color w:val="000000"/>
          <w:sz w:val="32"/>
          <w:szCs w:val="32"/>
        </w:rPr>
      </w:pPr>
    </w:p>
    <w:p w14:paraId="0A201A54" w14:textId="77777777" w:rsidR="00E82211" w:rsidRPr="00416C3D" w:rsidRDefault="00E82211" w:rsidP="00E82211">
      <w:pPr>
        <w:jc w:val="center"/>
        <w:rPr>
          <w:rStyle w:val="Forte"/>
          <w:rFonts w:ascii="Times New Roman" w:hAnsi="Times New Roman"/>
          <w:color w:val="000000"/>
          <w:sz w:val="32"/>
          <w:szCs w:val="32"/>
        </w:rPr>
      </w:pPr>
    </w:p>
    <w:p w14:paraId="0C9EBB78" w14:textId="77777777" w:rsidR="00E82211" w:rsidRPr="00416C3D" w:rsidRDefault="00E82211" w:rsidP="00E82211">
      <w:pPr>
        <w:jc w:val="center"/>
        <w:rPr>
          <w:rStyle w:val="Forte"/>
          <w:rFonts w:ascii="Times New Roman" w:hAnsi="Times New Roman"/>
          <w:color w:val="000000"/>
          <w:sz w:val="32"/>
          <w:szCs w:val="32"/>
        </w:rPr>
      </w:pPr>
    </w:p>
    <w:p w14:paraId="408AB1DA" w14:textId="77777777" w:rsidR="00E82211" w:rsidRPr="00416C3D" w:rsidRDefault="00E82211" w:rsidP="00E82211">
      <w:pPr>
        <w:jc w:val="center"/>
        <w:rPr>
          <w:rStyle w:val="Forte"/>
          <w:rFonts w:ascii="Times New Roman" w:hAnsi="Times New Roman"/>
          <w:color w:val="000000"/>
          <w:sz w:val="32"/>
          <w:szCs w:val="32"/>
        </w:rPr>
      </w:pPr>
    </w:p>
    <w:p w14:paraId="23D5C812" w14:textId="77777777" w:rsidR="00E82211" w:rsidRPr="00416C3D" w:rsidRDefault="00E82211" w:rsidP="00E82211">
      <w:pPr>
        <w:jc w:val="center"/>
        <w:rPr>
          <w:rStyle w:val="Forte"/>
          <w:rFonts w:ascii="Times New Roman" w:hAnsi="Times New Roman"/>
          <w:color w:val="000000"/>
          <w:sz w:val="32"/>
          <w:szCs w:val="32"/>
        </w:rPr>
      </w:pPr>
    </w:p>
    <w:p w14:paraId="5B692624" w14:textId="77777777" w:rsidR="00E82211" w:rsidRPr="00416C3D" w:rsidRDefault="00E82211" w:rsidP="00E82211">
      <w:pPr>
        <w:jc w:val="center"/>
        <w:rPr>
          <w:rStyle w:val="Forte"/>
          <w:rFonts w:ascii="Times New Roman" w:hAnsi="Times New Roman"/>
          <w:color w:val="000000"/>
          <w:sz w:val="32"/>
          <w:szCs w:val="32"/>
        </w:rPr>
      </w:pPr>
    </w:p>
    <w:p w14:paraId="6BE9177B" w14:textId="77777777" w:rsidR="00E82211" w:rsidRPr="00416C3D" w:rsidRDefault="00E82211" w:rsidP="00E82211">
      <w:pPr>
        <w:rPr>
          <w:rStyle w:val="Forte"/>
          <w:rFonts w:ascii="Times New Roman" w:hAnsi="Times New Roman"/>
          <w:b w:val="0"/>
          <w:color w:val="000000"/>
        </w:rPr>
      </w:pPr>
      <w:r w:rsidRPr="00416C3D">
        <w:rPr>
          <w:rStyle w:val="Forte"/>
          <w:rFonts w:ascii="Times New Roman" w:hAnsi="Times New Roman"/>
          <w:color w:val="000000"/>
        </w:rPr>
        <w:t xml:space="preserve">            </w:t>
      </w:r>
    </w:p>
    <w:p w14:paraId="6836B2CE" w14:textId="77777777" w:rsidR="00E82211" w:rsidRPr="00416C3D" w:rsidRDefault="00E82211" w:rsidP="00E82211">
      <w:pPr>
        <w:rPr>
          <w:rStyle w:val="Forte"/>
          <w:rFonts w:ascii="Times New Roman" w:hAnsi="Times New Roman"/>
          <w:b w:val="0"/>
          <w:color w:val="000000"/>
        </w:rPr>
      </w:pPr>
      <w:r w:rsidRPr="00416C3D">
        <w:rPr>
          <w:rStyle w:val="Forte"/>
          <w:rFonts w:ascii="Times New Roman" w:hAnsi="Times New Roman"/>
          <w:b w:val="0"/>
          <w:color w:val="000000"/>
        </w:rPr>
        <w:t xml:space="preserve">             </w:t>
      </w:r>
    </w:p>
    <w:p w14:paraId="1576830C" w14:textId="77777777" w:rsidR="00E82211" w:rsidRPr="00416C3D" w:rsidRDefault="00E82211" w:rsidP="00E82211">
      <w:pPr>
        <w:jc w:val="center"/>
        <w:rPr>
          <w:rStyle w:val="Forte"/>
          <w:rFonts w:ascii="Times New Roman" w:hAnsi="Times New Roman"/>
          <w:color w:val="000000"/>
        </w:rPr>
        <w:sectPr w:rsidR="00E82211" w:rsidRPr="00416C3D" w:rsidSect="009C16EC">
          <w:pgSz w:w="11900" w:h="16840" w:code="9"/>
          <w:pgMar w:top="1134" w:right="1134" w:bottom="1134" w:left="1134" w:header="720" w:footer="720" w:gutter="0"/>
          <w:cols w:space="708"/>
          <w:docGrid w:linePitch="360"/>
        </w:sectPr>
      </w:pPr>
    </w:p>
    <w:p w14:paraId="7E8E20A6" w14:textId="77777777" w:rsidR="00E82211" w:rsidRPr="00416C3D" w:rsidRDefault="00E82211" w:rsidP="00E82211">
      <w:pPr>
        <w:spacing w:line="360" w:lineRule="auto"/>
        <w:jc w:val="center"/>
        <w:rPr>
          <w:rStyle w:val="Forte"/>
          <w:rFonts w:ascii="Diavlo Bold" w:hAnsi="Diavlo Bold" w:cs="David"/>
          <w:color w:val="000000"/>
          <w:sz w:val="28"/>
          <w:szCs w:val="28"/>
        </w:rPr>
      </w:pPr>
      <w:r w:rsidRPr="00416C3D">
        <w:rPr>
          <w:rStyle w:val="Forte"/>
          <w:rFonts w:ascii="Diavlo Bold" w:hAnsi="Diavlo Bold" w:cs="David"/>
          <w:color w:val="000000"/>
          <w:sz w:val="36"/>
          <w:szCs w:val="36"/>
        </w:rPr>
        <w:lastRenderedPageBreak/>
        <w:t>ORGANIZADORES</w:t>
      </w:r>
    </w:p>
    <w:p w14:paraId="2D877079" w14:textId="77777777" w:rsidR="006F5D02" w:rsidRPr="00416C3D" w:rsidRDefault="006F5D02" w:rsidP="006F5D02">
      <w:pPr>
        <w:spacing w:line="360" w:lineRule="auto"/>
        <w:jc w:val="center"/>
        <w:rPr>
          <w:rStyle w:val="Forte"/>
          <w:rFonts w:ascii="Diavlo Bold" w:hAnsi="Diavlo Bold" w:cs="David"/>
          <w:b w:val="0"/>
          <w:color w:val="000000"/>
          <w:sz w:val="36"/>
          <w:szCs w:val="36"/>
        </w:rPr>
      </w:pPr>
      <w:r w:rsidRPr="00416C3D">
        <w:rPr>
          <w:rStyle w:val="Forte"/>
          <w:rFonts w:ascii="Diavlo Bold" w:hAnsi="Diavlo Bold" w:cs="David"/>
          <w:b w:val="0"/>
          <w:color w:val="000000"/>
          <w:sz w:val="36"/>
          <w:szCs w:val="36"/>
        </w:rPr>
        <w:t>Liane Margarida Rocke</w:t>
      </w:r>
      <w:r w:rsidR="00D2366A" w:rsidRPr="00416C3D">
        <w:rPr>
          <w:rStyle w:val="Forte"/>
          <w:rFonts w:ascii="Diavlo Bold" w:hAnsi="Diavlo Bold" w:cs="David"/>
          <w:b w:val="0"/>
          <w:color w:val="000000"/>
          <w:sz w:val="36"/>
          <w:szCs w:val="36"/>
        </w:rPr>
        <w:t>n</w:t>
      </w:r>
      <w:r w:rsidRPr="00416C3D">
        <w:rPr>
          <w:rStyle w:val="Forte"/>
          <w:rFonts w:ascii="Diavlo Bold" w:hAnsi="Diavlo Bold" w:cs="David"/>
          <w:b w:val="0"/>
          <w:color w:val="000000"/>
          <w:sz w:val="36"/>
          <w:szCs w:val="36"/>
        </w:rPr>
        <w:t>bach Tarouco</w:t>
      </w:r>
    </w:p>
    <w:p w14:paraId="3FF2A8A6" w14:textId="77777777" w:rsidR="00E82211" w:rsidRPr="00416C3D" w:rsidRDefault="00E82211" w:rsidP="00E82211">
      <w:pPr>
        <w:spacing w:line="360" w:lineRule="auto"/>
        <w:jc w:val="center"/>
        <w:rPr>
          <w:rStyle w:val="Forte"/>
          <w:rFonts w:ascii="Diavlo Bold" w:hAnsi="Diavlo Bold" w:cs="David"/>
          <w:b w:val="0"/>
          <w:color w:val="000000"/>
          <w:sz w:val="36"/>
          <w:szCs w:val="36"/>
        </w:rPr>
      </w:pPr>
      <w:r w:rsidRPr="00416C3D">
        <w:rPr>
          <w:rStyle w:val="Forte"/>
          <w:rFonts w:ascii="Diavlo Bold" w:hAnsi="Diavlo Bold" w:cs="David"/>
          <w:b w:val="0"/>
          <w:color w:val="000000"/>
          <w:sz w:val="36"/>
          <w:szCs w:val="36"/>
        </w:rPr>
        <w:t>Patrícia Fernanda da Silva</w:t>
      </w:r>
    </w:p>
    <w:p w14:paraId="5B3CC836" w14:textId="77777777" w:rsidR="006F5D02" w:rsidRPr="00416C3D" w:rsidRDefault="006F5D02" w:rsidP="006F5D02">
      <w:pPr>
        <w:spacing w:line="360" w:lineRule="auto"/>
        <w:jc w:val="center"/>
        <w:rPr>
          <w:rStyle w:val="Forte"/>
          <w:rFonts w:ascii="Diavlo Bold" w:hAnsi="Diavlo Bold" w:cs="David"/>
          <w:b w:val="0"/>
          <w:color w:val="000000"/>
          <w:sz w:val="36"/>
          <w:szCs w:val="36"/>
        </w:rPr>
      </w:pPr>
      <w:r w:rsidRPr="00416C3D">
        <w:rPr>
          <w:rStyle w:val="Forte"/>
          <w:rFonts w:ascii="Diavlo Bold" w:hAnsi="Diavlo Bold" w:cs="David"/>
          <w:b w:val="0"/>
          <w:color w:val="000000"/>
          <w:sz w:val="36"/>
          <w:szCs w:val="36"/>
        </w:rPr>
        <w:t xml:space="preserve">Fabrício Herpich </w:t>
      </w:r>
    </w:p>
    <w:p w14:paraId="45D9ACA3" w14:textId="77777777" w:rsidR="00E82211" w:rsidRPr="00416C3D" w:rsidRDefault="00E82211" w:rsidP="00E82211">
      <w:pPr>
        <w:jc w:val="center"/>
        <w:rPr>
          <w:rStyle w:val="Forte"/>
          <w:rFonts w:ascii="Diavlo" w:hAnsi="Diavlo" w:cs="David" w:hint="eastAsia"/>
          <w:color w:val="000000"/>
        </w:rPr>
      </w:pPr>
    </w:p>
    <w:p w14:paraId="4AC0CE11" w14:textId="77777777" w:rsidR="00E82211" w:rsidRPr="00416C3D" w:rsidRDefault="00E82211" w:rsidP="00E82211">
      <w:pPr>
        <w:jc w:val="center"/>
        <w:rPr>
          <w:rStyle w:val="Forte"/>
          <w:rFonts w:ascii="Diavlo" w:hAnsi="Diavlo" w:cs="David" w:hint="eastAsia"/>
          <w:color w:val="000000"/>
        </w:rPr>
      </w:pPr>
    </w:p>
    <w:p w14:paraId="61AE4EBF" w14:textId="77777777" w:rsidR="00E82211" w:rsidRPr="00416C3D" w:rsidRDefault="00E82211" w:rsidP="00E82211">
      <w:pPr>
        <w:jc w:val="center"/>
        <w:rPr>
          <w:rStyle w:val="Forte"/>
          <w:rFonts w:ascii="Diavlo" w:hAnsi="Diavlo" w:cs="David" w:hint="eastAsia"/>
          <w:color w:val="000000"/>
        </w:rPr>
      </w:pPr>
    </w:p>
    <w:p w14:paraId="770FD6CA" w14:textId="77777777" w:rsidR="00E82211" w:rsidRPr="00416C3D" w:rsidRDefault="00E82211" w:rsidP="00E82211">
      <w:pPr>
        <w:jc w:val="center"/>
        <w:rPr>
          <w:rStyle w:val="Forte"/>
          <w:rFonts w:ascii="Diavlo" w:hAnsi="Diavlo" w:cs="David" w:hint="eastAsia"/>
          <w:color w:val="000000"/>
        </w:rPr>
      </w:pPr>
    </w:p>
    <w:p w14:paraId="35B008AE" w14:textId="77777777" w:rsidR="00E82211" w:rsidRPr="00416C3D" w:rsidRDefault="00E82211" w:rsidP="00E82211">
      <w:pPr>
        <w:jc w:val="center"/>
        <w:rPr>
          <w:rStyle w:val="Forte"/>
          <w:rFonts w:ascii="Diavlo" w:hAnsi="Diavlo" w:cs="David" w:hint="eastAsia"/>
          <w:color w:val="000000"/>
        </w:rPr>
      </w:pPr>
    </w:p>
    <w:p w14:paraId="3D49DA72" w14:textId="77777777" w:rsidR="00E82211" w:rsidRPr="00416C3D" w:rsidRDefault="00E82211" w:rsidP="00E82211">
      <w:pPr>
        <w:jc w:val="center"/>
        <w:rPr>
          <w:rStyle w:val="Forte"/>
          <w:rFonts w:ascii="Diavlo" w:hAnsi="Diavlo" w:cs="David" w:hint="eastAsia"/>
          <w:color w:val="000000"/>
        </w:rPr>
      </w:pPr>
    </w:p>
    <w:p w14:paraId="554E1C15" w14:textId="77777777" w:rsidR="00E82211" w:rsidRPr="00416C3D" w:rsidRDefault="00E82211" w:rsidP="00E82211">
      <w:pPr>
        <w:jc w:val="center"/>
        <w:rPr>
          <w:rStyle w:val="Forte"/>
          <w:rFonts w:ascii="Diavlo" w:hAnsi="Diavlo" w:cs="David" w:hint="eastAsia"/>
          <w:color w:val="000000"/>
        </w:rPr>
      </w:pPr>
    </w:p>
    <w:p w14:paraId="30983536" w14:textId="77777777" w:rsidR="00E82211" w:rsidRPr="00416C3D" w:rsidRDefault="00E82211" w:rsidP="00E82211">
      <w:pPr>
        <w:jc w:val="center"/>
        <w:rPr>
          <w:rStyle w:val="Forte"/>
          <w:rFonts w:ascii="Diavlo" w:hAnsi="Diavlo" w:cs="David" w:hint="eastAsia"/>
          <w:color w:val="000000"/>
        </w:rPr>
      </w:pPr>
    </w:p>
    <w:p w14:paraId="5A3E1B74" w14:textId="77777777" w:rsidR="00E82211" w:rsidRPr="00416C3D" w:rsidRDefault="00E82211" w:rsidP="00E82211">
      <w:pPr>
        <w:jc w:val="center"/>
        <w:rPr>
          <w:rStyle w:val="Forte"/>
          <w:rFonts w:ascii="Diavlo" w:hAnsi="Diavlo" w:cs="David" w:hint="eastAsia"/>
          <w:color w:val="000000"/>
        </w:rPr>
      </w:pPr>
    </w:p>
    <w:p w14:paraId="1BB00BE2" w14:textId="77777777" w:rsidR="00E82211" w:rsidRPr="00416C3D" w:rsidRDefault="00E82211" w:rsidP="00E82211">
      <w:pPr>
        <w:jc w:val="center"/>
        <w:rPr>
          <w:rStyle w:val="Forte"/>
          <w:rFonts w:ascii="Diavlo" w:hAnsi="Diavlo" w:cs="David" w:hint="eastAsia"/>
          <w:color w:val="000000"/>
        </w:rPr>
      </w:pPr>
    </w:p>
    <w:p w14:paraId="4BC48F4E" w14:textId="77777777" w:rsidR="00E82211" w:rsidRPr="00416C3D" w:rsidRDefault="00E82211" w:rsidP="00E82211">
      <w:pPr>
        <w:jc w:val="center"/>
        <w:rPr>
          <w:rStyle w:val="Forte"/>
          <w:rFonts w:ascii="Diavlo" w:hAnsi="Diavlo" w:cs="David" w:hint="eastAsia"/>
          <w:color w:val="000000"/>
        </w:rPr>
      </w:pPr>
    </w:p>
    <w:p w14:paraId="4EBA71A3" w14:textId="77777777" w:rsidR="00E82211" w:rsidRPr="00416C3D" w:rsidRDefault="00E82211" w:rsidP="00E82211">
      <w:pPr>
        <w:jc w:val="center"/>
        <w:rPr>
          <w:rStyle w:val="Forte"/>
          <w:rFonts w:ascii="Diavlo" w:hAnsi="Diavlo" w:cs="David" w:hint="eastAsia"/>
          <w:color w:val="000000"/>
        </w:rPr>
      </w:pPr>
    </w:p>
    <w:p w14:paraId="61A64CEF" w14:textId="77777777" w:rsidR="00E82211" w:rsidRPr="00416C3D" w:rsidRDefault="00E82211" w:rsidP="00E82211">
      <w:pPr>
        <w:jc w:val="center"/>
        <w:rPr>
          <w:rStyle w:val="Forte"/>
          <w:rFonts w:ascii="Diavlo" w:hAnsi="Diavlo" w:cs="David" w:hint="eastAsia"/>
          <w:color w:val="000000"/>
        </w:rPr>
      </w:pPr>
    </w:p>
    <w:p w14:paraId="43E25B0B" w14:textId="77777777" w:rsidR="00E82211" w:rsidRPr="00416C3D" w:rsidRDefault="00E82211" w:rsidP="00E82211">
      <w:pPr>
        <w:jc w:val="center"/>
        <w:rPr>
          <w:rStyle w:val="Forte"/>
          <w:rFonts w:ascii="Diavlo" w:hAnsi="Diavlo" w:cs="David" w:hint="eastAsia"/>
          <w:color w:val="000000"/>
        </w:rPr>
      </w:pPr>
    </w:p>
    <w:p w14:paraId="5DCB9640" w14:textId="77777777" w:rsidR="00E82211" w:rsidRPr="00416C3D" w:rsidRDefault="00E82211" w:rsidP="00E82211">
      <w:pPr>
        <w:autoSpaceDE w:val="0"/>
        <w:autoSpaceDN w:val="0"/>
        <w:adjustRightInd w:val="0"/>
        <w:spacing w:line="360" w:lineRule="auto"/>
        <w:ind w:left="1701" w:right="1701"/>
        <w:jc w:val="center"/>
        <w:rPr>
          <w:rStyle w:val="Forte"/>
          <w:rFonts w:ascii="Diavlo Bold" w:hAnsi="Diavlo Bold" w:cs="David"/>
          <w:color w:val="000000"/>
          <w:sz w:val="40"/>
          <w:szCs w:val="40"/>
        </w:rPr>
      </w:pPr>
      <w:r w:rsidRPr="00416C3D">
        <w:rPr>
          <w:rFonts w:ascii="Diavlo Bold" w:hAnsi="Diavlo Bold" w:cs="David"/>
          <w:b/>
          <w:bCs/>
          <w:noProof w:val="0"/>
          <w:sz w:val="40"/>
          <w:szCs w:val="40"/>
          <w:lang w:eastAsia="pt-BR"/>
        </w:rPr>
        <w:t xml:space="preserve">Cognição e Aprendizagem em </w:t>
      </w:r>
      <w:r w:rsidR="009B727E" w:rsidRPr="00416C3D">
        <w:rPr>
          <w:rFonts w:ascii="Diavlo Bold" w:hAnsi="Diavlo Bold" w:cs="David"/>
          <w:b/>
          <w:bCs/>
          <w:noProof w:val="0"/>
          <w:sz w:val="40"/>
          <w:szCs w:val="40"/>
          <w:lang w:eastAsia="pt-BR"/>
        </w:rPr>
        <w:t>Mundo Virtual</w:t>
      </w:r>
      <w:r w:rsidRPr="00416C3D">
        <w:rPr>
          <w:rFonts w:ascii="Diavlo Bold" w:hAnsi="Diavlo Bold" w:cs="David"/>
          <w:b/>
          <w:bCs/>
          <w:noProof w:val="0"/>
          <w:sz w:val="40"/>
          <w:szCs w:val="40"/>
          <w:lang w:eastAsia="pt-BR"/>
        </w:rPr>
        <w:t xml:space="preserve"> Imersivo</w:t>
      </w:r>
    </w:p>
    <w:p w14:paraId="66500C9C" w14:textId="77777777" w:rsidR="00E82211" w:rsidRPr="00416C3D" w:rsidRDefault="00E82211" w:rsidP="00E82211">
      <w:pPr>
        <w:jc w:val="center"/>
        <w:rPr>
          <w:rStyle w:val="Forte"/>
          <w:rFonts w:ascii="Diavlo" w:hAnsi="Diavlo" w:cs="David" w:hint="eastAsia"/>
          <w:color w:val="000000"/>
        </w:rPr>
      </w:pPr>
    </w:p>
    <w:p w14:paraId="2800A413" w14:textId="77777777" w:rsidR="00E82211" w:rsidRPr="00416C3D" w:rsidRDefault="00E82211" w:rsidP="00E82211">
      <w:pPr>
        <w:jc w:val="center"/>
        <w:rPr>
          <w:rStyle w:val="Forte"/>
          <w:rFonts w:ascii="Diavlo" w:hAnsi="Diavlo" w:cs="David" w:hint="eastAsia"/>
          <w:color w:val="000000"/>
        </w:rPr>
      </w:pPr>
    </w:p>
    <w:p w14:paraId="3BA339DB" w14:textId="77777777" w:rsidR="00E82211" w:rsidRPr="00416C3D" w:rsidRDefault="00E82211" w:rsidP="00E82211">
      <w:pPr>
        <w:jc w:val="center"/>
        <w:rPr>
          <w:rStyle w:val="Forte"/>
          <w:rFonts w:ascii="Diavlo" w:hAnsi="Diavlo" w:cs="David" w:hint="eastAsia"/>
          <w:color w:val="000000"/>
        </w:rPr>
      </w:pPr>
    </w:p>
    <w:p w14:paraId="7FEF4EF0" w14:textId="77777777" w:rsidR="00E82211" w:rsidRPr="00416C3D" w:rsidRDefault="00E82211" w:rsidP="00E82211">
      <w:pPr>
        <w:jc w:val="center"/>
        <w:rPr>
          <w:rStyle w:val="Forte"/>
          <w:rFonts w:ascii="Diavlo" w:hAnsi="Diavlo" w:cs="David" w:hint="eastAsia"/>
          <w:color w:val="000000"/>
        </w:rPr>
      </w:pPr>
    </w:p>
    <w:p w14:paraId="1AB438DD" w14:textId="77777777" w:rsidR="00E82211" w:rsidRPr="00416C3D" w:rsidRDefault="00E82211" w:rsidP="00E82211">
      <w:pPr>
        <w:jc w:val="center"/>
        <w:rPr>
          <w:rStyle w:val="Forte"/>
          <w:rFonts w:ascii="Diavlo" w:hAnsi="Diavlo" w:cs="David" w:hint="eastAsia"/>
          <w:color w:val="000000"/>
        </w:rPr>
      </w:pPr>
    </w:p>
    <w:p w14:paraId="0EF62A83" w14:textId="77777777" w:rsidR="00E82211" w:rsidRPr="00416C3D" w:rsidRDefault="00E82211" w:rsidP="00E82211">
      <w:pPr>
        <w:jc w:val="center"/>
        <w:rPr>
          <w:rStyle w:val="Forte"/>
          <w:rFonts w:ascii="Diavlo" w:hAnsi="Diavlo" w:cs="David" w:hint="eastAsia"/>
          <w:color w:val="000000"/>
        </w:rPr>
      </w:pPr>
    </w:p>
    <w:p w14:paraId="14C9AE39" w14:textId="77777777" w:rsidR="00E82211" w:rsidRPr="00416C3D" w:rsidRDefault="00E82211" w:rsidP="00E82211">
      <w:pPr>
        <w:jc w:val="center"/>
        <w:rPr>
          <w:rStyle w:val="Forte"/>
          <w:rFonts w:ascii="Diavlo" w:hAnsi="Diavlo" w:cs="David" w:hint="eastAsia"/>
          <w:color w:val="000000"/>
        </w:rPr>
      </w:pPr>
    </w:p>
    <w:p w14:paraId="182D70E4" w14:textId="77777777" w:rsidR="00E82211" w:rsidRPr="00416C3D" w:rsidRDefault="00E82211" w:rsidP="00E82211">
      <w:pPr>
        <w:jc w:val="center"/>
        <w:rPr>
          <w:rStyle w:val="Forte"/>
          <w:rFonts w:ascii="Diavlo" w:hAnsi="Diavlo" w:cs="David" w:hint="eastAsia"/>
          <w:color w:val="000000"/>
        </w:rPr>
      </w:pPr>
    </w:p>
    <w:p w14:paraId="22508670" w14:textId="77777777" w:rsidR="00E82211" w:rsidRPr="00416C3D" w:rsidRDefault="00E82211" w:rsidP="00E82211">
      <w:pPr>
        <w:jc w:val="center"/>
        <w:rPr>
          <w:rStyle w:val="Forte"/>
          <w:rFonts w:ascii="Diavlo" w:hAnsi="Diavlo" w:cs="David" w:hint="eastAsia"/>
          <w:color w:val="000000"/>
        </w:rPr>
      </w:pPr>
    </w:p>
    <w:p w14:paraId="06424597" w14:textId="77777777" w:rsidR="00E82211" w:rsidRPr="00416C3D" w:rsidRDefault="00E82211" w:rsidP="00E82211">
      <w:pPr>
        <w:jc w:val="center"/>
        <w:rPr>
          <w:rStyle w:val="Forte"/>
          <w:rFonts w:ascii="Diavlo" w:hAnsi="Diavlo" w:cs="David" w:hint="eastAsia"/>
          <w:color w:val="000000"/>
        </w:rPr>
      </w:pPr>
    </w:p>
    <w:p w14:paraId="37746F99" w14:textId="77777777" w:rsidR="00E82211" w:rsidRPr="00416C3D" w:rsidRDefault="00E82211" w:rsidP="00E82211">
      <w:pPr>
        <w:jc w:val="center"/>
        <w:rPr>
          <w:rStyle w:val="Forte"/>
          <w:rFonts w:ascii="Diavlo" w:hAnsi="Diavlo" w:cs="David" w:hint="eastAsia"/>
          <w:color w:val="000000"/>
        </w:rPr>
      </w:pPr>
    </w:p>
    <w:p w14:paraId="08EA0DD6" w14:textId="77777777" w:rsidR="00E82211" w:rsidRPr="00416C3D" w:rsidRDefault="00E82211" w:rsidP="00E82211">
      <w:pPr>
        <w:jc w:val="center"/>
        <w:rPr>
          <w:rStyle w:val="Forte"/>
          <w:rFonts w:ascii="Diavlo Bold" w:hAnsi="Diavlo Bold" w:cs="David"/>
          <w:color w:val="000000"/>
        </w:rPr>
      </w:pPr>
    </w:p>
    <w:p w14:paraId="162188A3" w14:textId="77777777" w:rsidR="00E82211" w:rsidRPr="00416C3D" w:rsidRDefault="00E82211" w:rsidP="00E82211">
      <w:pPr>
        <w:jc w:val="center"/>
        <w:rPr>
          <w:rStyle w:val="Forte"/>
          <w:rFonts w:ascii="Diavlo Bold" w:hAnsi="Diavlo Bold" w:cs="David"/>
          <w:color w:val="000000"/>
          <w:sz w:val="36"/>
          <w:szCs w:val="36"/>
        </w:rPr>
      </w:pPr>
      <w:r w:rsidRPr="00416C3D">
        <w:rPr>
          <w:rStyle w:val="Forte"/>
          <w:rFonts w:ascii="Diavlo Bold" w:hAnsi="Diavlo Bold" w:cs="David"/>
          <w:color w:val="000000"/>
          <w:sz w:val="36"/>
          <w:szCs w:val="36"/>
        </w:rPr>
        <w:t>Porto Alegre</w:t>
      </w:r>
      <w:r w:rsidR="005D1D2A" w:rsidRPr="00416C3D">
        <w:rPr>
          <w:rStyle w:val="Forte"/>
          <w:rFonts w:ascii="Diavlo Bold" w:hAnsi="Diavlo Bold" w:cs="David"/>
          <w:color w:val="000000"/>
          <w:sz w:val="36"/>
          <w:szCs w:val="36"/>
        </w:rPr>
        <w:t xml:space="preserve"> </w:t>
      </w:r>
      <w:r w:rsidRPr="00416C3D">
        <w:rPr>
          <w:rStyle w:val="Forte"/>
          <w:rFonts w:ascii="Diavlo Bold" w:hAnsi="Diavlo Bold" w:cs="David"/>
          <w:color w:val="000000"/>
          <w:sz w:val="36"/>
          <w:szCs w:val="36"/>
        </w:rPr>
        <w:t>- RS</w:t>
      </w:r>
    </w:p>
    <w:p w14:paraId="1F838A0B" w14:textId="77777777" w:rsidR="00E82211" w:rsidRPr="00416C3D" w:rsidRDefault="00E82211" w:rsidP="00E82211">
      <w:pPr>
        <w:jc w:val="center"/>
        <w:rPr>
          <w:rStyle w:val="Forte"/>
          <w:rFonts w:ascii="Diavlo Bold" w:hAnsi="Diavlo Bold" w:cs="David"/>
          <w:color w:val="000000"/>
          <w:sz w:val="36"/>
          <w:szCs w:val="36"/>
        </w:rPr>
      </w:pPr>
      <w:r w:rsidRPr="00416C3D">
        <w:rPr>
          <w:rStyle w:val="Forte"/>
          <w:rFonts w:ascii="Diavlo Bold" w:hAnsi="Diavlo Bold" w:cs="David"/>
          <w:color w:val="000000"/>
          <w:sz w:val="36"/>
          <w:szCs w:val="36"/>
        </w:rPr>
        <w:t>2019</w:t>
      </w:r>
    </w:p>
    <w:tbl>
      <w:tblPr>
        <w:tblW w:w="9015" w:type="dxa"/>
        <w:jc w:val="center"/>
        <w:tblLayout w:type="fixed"/>
        <w:tblLook w:val="04A0" w:firstRow="1" w:lastRow="0" w:firstColumn="1" w:lastColumn="0" w:noHBand="0" w:noVBand="1"/>
      </w:tblPr>
      <w:tblGrid>
        <w:gridCol w:w="2539"/>
        <w:gridCol w:w="2355"/>
        <w:gridCol w:w="2355"/>
        <w:gridCol w:w="1766"/>
      </w:tblGrid>
      <w:tr w:rsidR="00E82211" w:rsidRPr="00416C3D" w14:paraId="13023130" w14:textId="77777777" w:rsidTr="00666A25">
        <w:trPr>
          <w:trHeight w:val="1529"/>
          <w:jc w:val="center"/>
        </w:trPr>
        <w:tc>
          <w:tcPr>
            <w:tcW w:w="2444" w:type="dxa"/>
          </w:tcPr>
          <w:p w14:paraId="14537DA6" w14:textId="77777777" w:rsidR="00E82211" w:rsidRPr="00416C3D" w:rsidRDefault="00E82211" w:rsidP="00666A25">
            <w:pPr>
              <w:jc w:val="center"/>
              <w:rPr>
                <w:rStyle w:val="Forte"/>
                <w:rFonts w:ascii="Times New Roman" w:hAnsi="Times New Roman"/>
                <w:color w:val="000000"/>
              </w:rPr>
            </w:pPr>
            <w:r w:rsidRPr="00416C3D">
              <w:rPr>
                <w:lang w:eastAsia="pt-BR"/>
              </w:rPr>
              <w:drawing>
                <wp:anchor distT="0" distB="0" distL="114300" distR="114300" simplePos="0" relativeHeight="251659264" behindDoc="0" locked="0" layoutInCell="1" allowOverlap="1" wp14:anchorId="7D9FAD85" wp14:editId="71D0BA07">
                  <wp:simplePos x="0" y="0"/>
                  <wp:positionH relativeFrom="column">
                    <wp:posOffset>97155</wp:posOffset>
                  </wp:positionH>
                  <wp:positionV relativeFrom="paragraph">
                    <wp:posOffset>262255</wp:posOffset>
                  </wp:positionV>
                  <wp:extent cx="1326515" cy="428625"/>
                  <wp:effectExtent l="0" t="0" r="6985" b="9525"/>
                  <wp:wrapSquare wrapText="bothSides"/>
                  <wp:docPr id="44" name="Imagem 44" descr="Resultado de imagem para logo sead ufr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m para logo sead ufrg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326515" cy="42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68" w:type="dxa"/>
          </w:tcPr>
          <w:p w14:paraId="6207FEE0" w14:textId="77777777" w:rsidR="00E82211" w:rsidRPr="00416C3D" w:rsidRDefault="00E82211" w:rsidP="00666A25">
            <w:pPr>
              <w:jc w:val="center"/>
              <w:rPr>
                <w:rStyle w:val="Forte"/>
                <w:rFonts w:ascii="Times New Roman" w:hAnsi="Times New Roman"/>
                <w:color w:val="000000"/>
              </w:rPr>
            </w:pPr>
            <w:r w:rsidRPr="00416C3D">
              <w:rPr>
                <w:rFonts w:ascii="Times New Roman" w:hAnsi="Times New Roman" w:cs="Times New Roman"/>
                <w:b/>
                <w:bCs/>
                <w:color w:val="000000"/>
                <w:lang w:eastAsia="pt-BR"/>
              </w:rPr>
              <w:drawing>
                <wp:anchor distT="0" distB="0" distL="114300" distR="114300" simplePos="0" relativeHeight="251660288" behindDoc="0" locked="0" layoutInCell="1" allowOverlap="1" wp14:anchorId="6F7DA257" wp14:editId="41C9D0ED">
                  <wp:simplePos x="0" y="0"/>
                  <wp:positionH relativeFrom="column">
                    <wp:posOffset>279400</wp:posOffset>
                  </wp:positionH>
                  <wp:positionV relativeFrom="paragraph">
                    <wp:posOffset>214630</wp:posOffset>
                  </wp:positionV>
                  <wp:extent cx="885825" cy="523875"/>
                  <wp:effectExtent l="0" t="0" r="9525" b="9525"/>
                  <wp:wrapSquare wrapText="bothSides"/>
                  <wp:docPr id="41" name="Imagem 41" descr="C:\Users\Cris\Pictures\Logos\logo_cinted_b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Pictures\Logos\logo_cinted_br.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885825" cy="523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68" w:type="dxa"/>
          </w:tcPr>
          <w:p w14:paraId="67C9D2B4" w14:textId="77777777" w:rsidR="00E82211" w:rsidRPr="00416C3D" w:rsidRDefault="00E82211" w:rsidP="00666A25">
            <w:pPr>
              <w:jc w:val="center"/>
              <w:rPr>
                <w:rStyle w:val="Forte"/>
                <w:rFonts w:ascii="Times New Roman" w:hAnsi="Times New Roman"/>
                <w:color w:val="000000"/>
              </w:rPr>
            </w:pPr>
            <w:r w:rsidRPr="00416C3D">
              <w:rPr>
                <w:lang w:eastAsia="pt-BR"/>
              </w:rPr>
              <w:drawing>
                <wp:anchor distT="0" distB="0" distL="114300" distR="114300" simplePos="0" relativeHeight="251661312" behindDoc="0" locked="0" layoutInCell="1" allowOverlap="1" wp14:anchorId="7660EE88" wp14:editId="7FABE0D2">
                  <wp:simplePos x="0" y="0"/>
                  <wp:positionH relativeFrom="column">
                    <wp:posOffset>375285</wp:posOffset>
                  </wp:positionH>
                  <wp:positionV relativeFrom="paragraph">
                    <wp:posOffset>198120</wp:posOffset>
                  </wp:positionV>
                  <wp:extent cx="685800" cy="695325"/>
                  <wp:effectExtent l="0" t="0" r="0" b="0"/>
                  <wp:wrapSquare wrapText="bothSides"/>
                  <wp:docPr id="43" name="Imagem 43" descr="Resultado de imagem para logo c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logo capes"/>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 b="-10426"/>
                          <a:stretch/>
                        </pic:blipFill>
                        <pic:spPr bwMode="auto">
                          <a:xfrm>
                            <a:off x="0" y="0"/>
                            <a:ext cx="68580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701" w:type="dxa"/>
          </w:tcPr>
          <w:p w14:paraId="44A542D8" w14:textId="77777777" w:rsidR="00E82211" w:rsidRPr="00416C3D" w:rsidRDefault="00E82211" w:rsidP="00666A25">
            <w:pPr>
              <w:jc w:val="center"/>
              <w:rPr>
                <w:rStyle w:val="Forte"/>
                <w:rFonts w:ascii="Times New Roman" w:hAnsi="Times New Roman"/>
                <w:color w:val="000000"/>
              </w:rPr>
            </w:pPr>
            <w:r w:rsidRPr="00416C3D">
              <w:rPr>
                <w:lang w:eastAsia="pt-BR"/>
              </w:rPr>
              <w:drawing>
                <wp:anchor distT="0" distB="0" distL="114300" distR="114300" simplePos="0" relativeHeight="251662336" behindDoc="0" locked="0" layoutInCell="1" allowOverlap="1" wp14:anchorId="7FDCDD95" wp14:editId="572DA2BA">
                  <wp:simplePos x="0" y="0"/>
                  <wp:positionH relativeFrom="column">
                    <wp:posOffset>104140</wp:posOffset>
                  </wp:positionH>
                  <wp:positionV relativeFrom="paragraph">
                    <wp:posOffset>194945</wp:posOffset>
                  </wp:positionV>
                  <wp:extent cx="838200" cy="552450"/>
                  <wp:effectExtent l="0" t="0" r="0" b="0"/>
                  <wp:wrapSquare wrapText="bothSides"/>
                  <wp:docPr id="39" name="Imagem 39" descr="CAPESU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APESUAB"/>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838200" cy="552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625B44F" w14:textId="77777777" w:rsidR="00E82211" w:rsidRPr="00416C3D" w:rsidRDefault="00E82211" w:rsidP="00E82211">
      <w:pPr>
        <w:rPr>
          <w:rFonts w:ascii="Times New Roman" w:hAnsi="Times New Roman" w:cs="Times New Roman"/>
          <w:b/>
        </w:rPr>
      </w:pPr>
    </w:p>
    <w:p w14:paraId="7F832B8A" w14:textId="77777777" w:rsidR="00E82211" w:rsidRPr="00416C3D" w:rsidRDefault="00E82211" w:rsidP="00E82211">
      <w:pPr>
        <w:rPr>
          <w:rFonts w:ascii="Times New Roman" w:hAnsi="Times New Roman" w:cs="Times New Roman"/>
          <w:b/>
        </w:rPr>
        <w:sectPr w:rsidR="00E82211" w:rsidRPr="00416C3D" w:rsidSect="009C16EC">
          <w:pgSz w:w="11900" w:h="16840" w:code="9"/>
          <w:pgMar w:top="1134" w:right="1134" w:bottom="1134" w:left="1134" w:header="720" w:footer="720" w:gutter="0"/>
          <w:cols w:space="708"/>
          <w:vAlign w:val="center"/>
          <w:docGrid w:linePitch="360"/>
        </w:sectPr>
      </w:pPr>
    </w:p>
    <w:p w14:paraId="662A3C1A" w14:textId="77777777" w:rsidR="00B34024" w:rsidRPr="00416C3D" w:rsidRDefault="000F13D7" w:rsidP="00F01834">
      <w:pPr>
        <w:jc w:val="center"/>
        <w:rPr>
          <w:rFonts w:asciiTheme="minorHAnsi" w:hAnsiTheme="minorHAnsi" w:cs="Times New Roman"/>
          <w:b/>
        </w:rPr>
      </w:pPr>
      <w:r w:rsidRPr="00416C3D">
        <w:rPr>
          <w:rFonts w:asciiTheme="minorHAnsi" w:hAnsiTheme="minorHAnsi" w:cs="Arial"/>
          <w:b/>
          <w:color w:val="222222"/>
          <w:shd w:val="clear" w:color="auto" w:fill="FFFFFF"/>
        </w:rPr>
        <w:lastRenderedPageBreak/>
        <w:t>O presente trabalho foi realizado com apoio da Coordena</w:t>
      </w:r>
      <w:r w:rsidR="00A513EF" w:rsidRPr="00416C3D">
        <w:rPr>
          <w:rFonts w:asciiTheme="minorHAnsi" w:hAnsiTheme="minorHAnsi" w:cs="Arial"/>
          <w:b/>
          <w:color w:val="222222"/>
          <w:shd w:val="clear" w:color="auto" w:fill="FFFFFF"/>
        </w:rPr>
        <w:t>ção</w:t>
      </w:r>
      <w:r w:rsidRPr="00416C3D">
        <w:rPr>
          <w:rFonts w:asciiTheme="minorHAnsi" w:hAnsiTheme="minorHAnsi" w:cs="Arial"/>
          <w:b/>
          <w:color w:val="222222"/>
          <w:shd w:val="clear" w:color="auto" w:fill="FFFFFF"/>
        </w:rPr>
        <w:t xml:space="preserve"> de Aperfeiçoamento de Pessoal de Nível Superior - Brasil (CAPES) - Código de Financiamento 001.</w:t>
      </w:r>
    </w:p>
    <w:p w14:paraId="7D508BBB" w14:textId="77777777" w:rsidR="00B34024" w:rsidRPr="00416C3D" w:rsidRDefault="00B34024" w:rsidP="00B34024">
      <w:pPr>
        <w:spacing w:line="360" w:lineRule="auto"/>
        <w:jc w:val="center"/>
        <w:rPr>
          <w:rFonts w:asciiTheme="minorHAnsi" w:hAnsiTheme="minorHAnsi" w:cs="Times New Roman"/>
          <w:b/>
        </w:rPr>
      </w:pPr>
    </w:p>
    <w:p w14:paraId="160D806B" w14:textId="77777777" w:rsidR="00B34024" w:rsidRPr="00416C3D" w:rsidRDefault="00B34024" w:rsidP="00B34024">
      <w:pPr>
        <w:spacing w:line="360" w:lineRule="auto"/>
        <w:jc w:val="center"/>
        <w:rPr>
          <w:rFonts w:asciiTheme="minorHAnsi" w:hAnsiTheme="minorHAnsi" w:cs="Times New Roman"/>
        </w:rPr>
      </w:pPr>
      <w:r w:rsidRPr="00416C3D">
        <w:rPr>
          <w:rFonts w:asciiTheme="minorHAnsi" w:hAnsiTheme="minorHAnsi" w:cs="Times New Roman"/>
          <w:b/>
        </w:rPr>
        <w:t>Realização</w:t>
      </w:r>
    </w:p>
    <w:p w14:paraId="1F044989" w14:textId="2C50D78B" w:rsidR="00B34024" w:rsidRPr="00416C3D" w:rsidRDefault="00B34024" w:rsidP="00B34024">
      <w:pPr>
        <w:spacing w:line="360" w:lineRule="auto"/>
        <w:jc w:val="center"/>
        <w:rPr>
          <w:rFonts w:asciiTheme="minorHAnsi" w:hAnsiTheme="minorHAnsi" w:cs="Times New Roman"/>
        </w:rPr>
      </w:pPr>
      <w:r w:rsidRPr="00416C3D">
        <w:rPr>
          <w:rFonts w:asciiTheme="minorHAnsi" w:hAnsiTheme="minorHAnsi" w:cs="Times New Roman"/>
        </w:rPr>
        <w:t>Projeto AVATAR</w:t>
      </w:r>
      <w:r w:rsidR="006D3C43" w:rsidRPr="00416C3D">
        <w:rPr>
          <w:rFonts w:asciiTheme="minorHAnsi" w:hAnsiTheme="minorHAnsi" w:cs="Times New Roman"/>
        </w:rPr>
        <w:fldChar w:fldCharType="begin"/>
      </w:r>
      <w:r w:rsidR="006D3C43" w:rsidRPr="00416C3D">
        <w:instrText xml:space="preserve"> XE "AVATAR" </w:instrText>
      </w:r>
      <w:r w:rsidR="006D3C43" w:rsidRPr="00416C3D">
        <w:rPr>
          <w:rFonts w:asciiTheme="minorHAnsi" w:hAnsiTheme="minorHAnsi" w:cs="Times New Roman"/>
        </w:rPr>
        <w:fldChar w:fldCharType="end"/>
      </w:r>
      <w:r w:rsidRPr="00416C3D">
        <w:rPr>
          <w:rFonts w:asciiTheme="minorHAnsi" w:hAnsiTheme="minorHAnsi" w:cs="Times New Roman"/>
        </w:rPr>
        <w:t xml:space="preserve"> – Ambiente Virtual de Aprendizagem e Trabalho Acadêmico Remoto.</w:t>
      </w:r>
    </w:p>
    <w:p w14:paraId="0285DD3F" w14:textId="77777777" w:rsidR="00FF17B3" w:rsidRPr="00416C3D" w:rsidRDefault="00FF17B3" w:rsidP="00752C23">
      <w:pPr>
        <w:spacing w:line="360" w:lineRule="auto"/>
        <w:jc w:val="center"/>
        <w:rPr>
          <w:rFonts w:asciiTheme="minorHAnsi" w:hAnsiTheme="minorHAnsi" w:cs="Times New Roman"/>
        </w:rPr>
      </w:pPr>
    </w:p>
    <w:p w14:paraId="64857082" w14:textId="77777777" w:rsidR="009E0427" w:rsidRPr="00416C3D" w:rsidRDefault="009E0427" w:rsidP="00752C23">
      <w:pPr>
        <w:spacing w:line="360" w:lineRule="auto"/>
        <w:jc w:val="center"/>
        <w:rPr>
          <w:rFonts w:asciiTheme="minorHAnsi" w:hAnsiTheme="minorHAnsi"/>
          <w:b/>
        </w:rPr>
      </w:pPr>
      <w:r w:rsidRPr="00416C3D">
        <w:rPr>
          <w:rFonts w:asciiTheme="minorHAnsi" w:hAnsiTheme="minorHAnsi"/>
          <w:b/>
        </w:rPr>
        <w:t>Revisão de Referências Bibliográficas</w:t>
      </w:r>
    </w:p>
    <w:p w14:paraId="6E3A1506" w14:textId="77777777" w:rsidR="009E0427" w:rsidRPr="00416C3D" w:rsidRDefault="009E0427" w:rsidP="00752C23">
      <w:pPr>
        <w:spacing w:line="360" w:lineRule="auto"/>
        <w:jc w:val="center"/>
        <w:rPr>
          <w:rFonts w:asciiTheme="minorHAnsi" w:hAnsiTheme="minorHAnsi" w:cs="Times New Roman"/>
        </w:rPr>
      </w:pPr>
      <w:r w:rsidRPr="00416C3D">
        <w:rPr>
          <w:rFonts w:asciiTheme="minorHAnsi" w:hAnsiTheme="minorHAnsi" w:cs="Times New Roman"/>
        </w:rPr>
        <w:t>Autores</w:t>
      </w:r>
    </w:p>
    <w:p w14:paraId="45458A4E" w14:textId="77777777" w:rsidR="00F01834" w:rsidRPr="00416C3D" w:rsidRDefault="00F01834" w:rsidP="00752C23">
      <w:pPr>
        <w:spacing w:line="360" w:lineRule="auto"/>
        <w:jc w:val="center"/>
        <w:rPr>
          <w:rFonts w:asciiTheme="minorHAnsi" w:hAnsiTheme="minorHAnsi" w:cs="Times New Roman"/>
          <w:b/>
        </w:rPr>
      </w:pPr>
    </w:p>
    <w:p w14:paraId="17D7A762" w14:textId="77777777" w:rsidR="009E0427" w:rsidRPr="00416C3D" w:rsidRDefault="009E0427" w:rsidP="00752C23">
      <w:pPr>
        <w:spacing w:line="360" w:lineRule="auto"/>
        <w:jc w:val="center"/>
        <w:rPr>
          <w:rFonts w:asciiTheme="minorHAnsi" w:hAnsiTheme="minorHAnsi" w:cs="Times New Roman"/>
          <w:b/>
        </w:rPr>
      </w:pPr>
      <w:r w:rsidRPr="00416C3D">
        <w:rPr>
          <w:rFonts w:asciiTheme="minorHAnsi" w:hAnsiTheme="minorHAnsi" w:cs="Times New Roman"/>
          <w:b/>
        </w:rPr>
        <w:t>Revisão de português</w:t>
      </w:r>
    </w:p>
    <w:p w14:paraId="473D144C" w14:textId="77777777" w:rsidR="009E0427" w:rsidRPr="00416C3D" w:rsidRDefault="009E0427" w:rsidP="00752C23">
      <w:pPr>
        <w:spacing w:line="360" w:lineRule="auto"/>
        <w:jc w:val="center"/>
        <w:rPr>
          <w:rFonts w:asciiTheme="minorHAnsi" w:hAnsiTheme="minorHAnsi" w:cs="Times New Roman"/>
          <w:b/>
        </w:rPr>
      </w:pPr>
      <w:r w:rsidRPr="00416C3D">
        <w:rPr>
          <w:rFonts w:asciiTheme="minorHAnsi" w:hAnsiTheme="minorHAnsi" w:cs="Times New Roman"/>
        </w:rPr>
        <w:t>Profa. M.a Maria Aparecida Possato</w:t>
      </w:r>
    </w:p>
    <w:p w14:paraId="0D407C35" w14:textId="77777777" w:rsidR="009E0427" w:rsidRPr="00416C3D" w:rsidRDefault="009E0427" w:rsidP="00752C23">
      <w:pPr>
        <w:spacing w:line="360" w:lineRule="auto"/>
        <w:jc w:val="center"/>
        <w:rPr>
          <w:rFonts w:asciiTheme="minorHAnsi" w:hAnsiTheme="minorHAnsi" w:cs="Times New Roman"/>
          <w:b/>
        </w:rPr>
      </w:pPr>
    </w:p>
    <w:p w14:paraId="7DE9B380" w14:textId="77777777" w:rsidR="009E0427" w:rsidRPr="00416C3D" w:rsidRDefault="009E0427" w:rsidP="00752C23">
      <w:pPr>
        <w:spacing w:line="360" w:lineRule="auto"/>
        <w:jc w:val="center"/>
        <w:rPr>
          <w:rFonts w:asciiTheme="minorHAnsi" w:hAnsiTheme="minorHAnsi" w:cs="Times New Roman"/>
          <w:b/>
        </w:rPr>
      </w:pPr>
      <w:r w:rsidRPr="00416C3D">
        <w:rPr>
          <w:rFonts w:asciiTheme="minorHAnsi" w:hAnsiTheme="minorHAnsi" w:cs="Times New Roman"/>
          <w:b/>
        </w:rPr>
        <w:t>Diagramação</w:t>
      </w:r>
    </w:p>
    <w:p w14:paraId="099822D3" w14:textId="77777777" w:rsidR="009E0427" w:rsidRPr="00416C3D" w:rsidRDefault="009E0427" w:rsidP="00752C23">
      <w:pPr>
        <w:spacing w:line="360" w:lineRule="auto"/>
        <w:jc w:val="center"/>
        <w:rPr>
          <w:rFonts w:asciiTheme="minorHAnsi" w:hAnsiTheme="minorHAnsi" w:cs="Times New Roman"/>
          <w:b/>
        </w:rPr>
      </w:pPr>
      <w:r w:rsidRPr="00416C3D">
        <w:rPr>
          <w:rFonts w:asciiTheme="minorHAnsi" w:hAnsiTheme="minorHAnsi" w:cs="Times New Roman"/>
        </w:rPr>
        <w:t>Fernanda Nonato de Freitas Andrade</w:t>
      </w:r>
    </w:p>
    <w:p w14:paraId="2C7CACBB" w14:textId="77777777" w:rsidR="00F86871" w:rsidRPr="00416C3D" w:rsidRDefault="00F86871" w:rsidP="00EE396B">
      <w:pPr>
        <w:pBdr>
          <w:bottom w:val="single" w:sz="4" w:space="1" w:color="auto"/>
        </w:pBdr>
        <w:ind w:left="1134" w:hanging="425"/>
        <w:jc w:val="center"/>
        <w:rPr>
          <w:rFonts w:ascii="Lapidary333 BT" w:hAnsi="Lapidary333 BT"/>
        </w:rPr>
      </w:pPr>
    </w:p>
    <w:p w14:paraId="45FB3EA0" w14:textId="77777777" w:rsidR="00F86871" w:rsidRPr="00416C3D" w:rsidRDefault="00F86871" w:rsidP="00EE396B">
      <w:pPr>
        <w:ind w:left="1134" w:hanging="425"/>
        <w:jc w:val="center"/>
        <w:rPr>
          <w:rFonts w:ascii="Lapidary333 BT" w:hAnsi="Lapidary333 BT" w:cs="Times New Roman"/>
        </w:rPr>
      </w:pPr>
    </w:p>
    <w:p w14:paraId="529E5EE9" w14:textId="77777777" w:rsidR="00F86871" w:rsidRPr="00416C3D" w:rsidRDefault="00F86871" w:rsidP="00F86871">
      <w:pPr>
        <w:jc w:val="center"/>
        <w:rPr>
          <w:rFonts w:ascii="Lapidary333 BT" w:hAnsi="Lapidary333 BT" w:cs="Times New Roman"/>
        </w:rPr>
      </w:pPr>
    </w:p>
    <w:p w14:paraId="20ABE1DE" w14:textId="5C080348" w:rsidR="00F86871" w:rsidRPr="00416C3D" w:rsidRDefault="00F86871" w:rsidP="00F86871">
      <w:pPr>
        <w:ind w:left="1134" w:hanging="425"/>
        <w:rPr>
          <w:rFonts w:asciiTheme="minorHAnsi" w:hAnsiTheme="minorHAnsi" w:cs="Times New Roman"/>
        </w:rPr>
      </w:pPr>
      <w:r w:rsidRPr="00416C3D">
        <w:rPr>
          <w:rFonts w:asciiTheme="minorHAnsi" w:hAnsiTheme="minorHAnsi" w:cs="Times New Roman"/>
        </w:rPr>
        <w:t xml:space="preserve">Cognição e aprendizagem em </w:t>
      </w:r>
      <w:r w:rsidR="009B727E" w:rsidRPr="00416C3D">
        <w:rPr>
          <w:rFonts w:asciiTheme="minorHAnsi" w:hAnsiTheme="minorHAnsi" w:cs="Times New Roman"/>
        </w:rPr>
        <w:t>Mundo Virtual</w:t>
      </w:r>
      <w:r w:rsidRPr="00416C3D">
        <w:rPr>
          <w:rFonts w:asciiTheme="minorHAnsi" w:hAnsiTheme="minorHAnsi" w:cs="Times New Roman"/>
        </w:rPr>
        <w:t xml:space="preserve"> </w:t>
      </w:r>
      <w:r w:rsidR="00C04C64" w:rsidRPr="00416C3D">
        <w:rPr>
          <w:rFonts w:asciiTheme="minorHAnsi" w:hAnsiTheme="minorHAnsi" w:cs="Times New Roman"/>
        </w:rPr>
        <w:t xml:space="preserve">Imersivo </w:t>
      </w:r>
      <w:r w:rsidRPr="00416C3D">
        <w:rPr>
          <w:rFonts w:asciiTheme="minorHAnsi" w:hAnsiTheme="minorHAnsi" w:cs="Times New Roman"/>
        </w:rPr>
        <w:t>/ Organizadores: Liane Margarida Rocke</w:t>
      </w:r>
      <w:r w:rsidR="00D2366A" w:rsidRPr="00416C3D">
        <w:rPr>
          <w:rFonts w:asciiTheme="minorHAnsi" w:hAnsiTheme="minorHAnsi" w:cs="Times New Roman"/>
        </w:rPr>
        <w:t>n</w:t>
      </w:r>
      <w:r w:rsidRPr="00416C3D">
        <w:rPr>
          <w:rFonts w:asciiTheme="minorHAnsi" w:hAnsiTheme="minorHAnsi" w:cs="Times New Roman"/>
        </w:rPr>
        <w:t xml:space="preserve">bach Tarouco, Patrícia Fernanda da Silva, Fabrício Herpich. </w:t>
      </w:r>
      <w:r w:rsidRPr="00416C3D">
        <w:rPr>
          <w:rFonts w:asciiTheme="minorHAnsi" w:hAnsiTheme="minorHAnsi"/>
        </w:rPr>
        <w:t>–</w:t>
      </w:r>
      <w:r w:rsidRPr="00416C3D">
        <w:rPr>
          <w:rFonts w:asciiTheme="minorHAnsi" w:hAnsiTheme="minorHAnsi" w:cs="Times New Roman"/>
        </w:rPr>
        <w:t xml:space="preserve"> Porto Alegre : Ed. UFRGS, 2019.</w:t>
      </w:r>
    </w:p>
    <w:p w14:paraId="7D04D796" w14:textId="77777777" w:rsidR="00F86871" w:rsidRPr="00416C3D" w:rsidRDefault="00F86871" w:rsidP="00F86871">
      <w:pPr>
        <w:ind w:left="1134" w:hanging="425"/>
        <w:rPr>
          <w:rFonts w:asciiTheme="minorHAnsi" w:hAnsiTheme="minorHAnsi" w:cs="Times New Roman"/>
        </w:rPr>
      </w:pPr>
      <w:r w:rsidRPr="00416C3D">
        <w:rPr>
          <w:rFonts w:asciiTheme="minorHAnsi" w:hAnsiTheme="minorHAnsi" w:cs="Times New Roman"/>
        </w:rPr>
        <w:tab/>
      </w:r>
      <w:r w:rsidR="00EE396B" w:rsidRPr="00416C3D">
        <w:rPr>
          <w:rFonts w:asciiTheme="minorHAnsi" w:hAnsiTheme="minorHAnsi" w:cs="Times New Roman"/>
        </w:rPr>
        <w:t>2</w:t>
      </w:r>
      <w:r w:rsidR="0081445E" w:rsidRPr="00416C3D">
        <w:rPr>
          <w:rFonts w:asciiTheme="minorHAnsi" w:hAnsiTheme="minorHAnsi" w:cs="Times New Roman"/>
        </w:rPr>
        <w:t>3</w:t>
      </w:r>
      <w:r w:rsidR="0030689A" w:rsidRPr="00416C3D">
        <w:rPr>
          <w:rFonts w:asciiTheme="minorHAnsi" w:hAnsiTheme="minorHAnsi" w:cs="Times New Roman"/>
        </w:rPr>
        <w:t>2</w:t>
      </w:r>
      <w:r w:rsidRPr="00416C3D">
        <w:rPr>
          <w:rFonts w:asciiTheme="minorHAnsi" w:hAnsiTheme="minorHAnsi" w:cs="Times New Roman"/>
        </w:rPr>
        <w:t xml:space="preserve"> p. : il.</w:t>
      </w:r>
    </w:p>
    <w:p w14:paraId="3DCFA2CF" w14:textId="77777777" w:rsidR="00F86871" w:rsidRPr="00416C3D" w:rsidRDefault="00F86871" w:rsidP="00F86871">
      <w:pPr>
        <w:ind w:left="1134" w:hanging="425"/>
        <w:rPr>
          <w:rFonts w:asciiTheme="minorHAnsi" w:hAnsiTheme="minorHAnsi" w:cs="Times New Roman"/>
        </w:rPr>
      </w:pPr>
    </w:p>
    <w:p w14:paraId="61A5A8DA" w14:textId="77777777" w:rsidR="00F86871" w:rsidRPr="00416C3D" w:rsidRDefault="00F86871" w:rsidP="00F86871">
      <w:pPr>
        <w:ind w:left="1134" w:hanging="425"/>
        <w:rPr>
          <w:rFonts w:asciiTheme="minorHAnsi" w:hAnsiTheme="minorHAnsi" w:cs="Times New Roman"/>
        </w:rPr>
      </w:pPr>
      <w:r w:rsidRPr="00416C3D">
        <w:rPr>
          <w:rFonts w:asciiTheme="minorHAnsi" w:hAnsiTheme="minorHAnsi" w:cs="Times New Roman"/>
        </w:rPr>
        <w:tab/>
        <w:t>Bibliografia.</w:t>
      </w:r>
    </w:p>
    <w:p w14:paraId="2B4BA23E" w14:textId="77777777" w:rsidR="00F86871" w:rsidRPr="00416C3D" w:rsidRDefault="00F86871" w:rsidP="00F86871">
      <w:pPr>
        <w:ind w:left="1134" w:hanging="425"/>
        <w:rPr>
          <w:rFonts w:asciiTheme="minorHAnsi" w:hAnsiTheme="minorHAnsi" w:cs="Times New Roman"/>
        </w:rPr>
      </w:pPr>
    </w:p>
    <w:p w14:paraId="0F9BDF58" w14:textId="77777777" w:rsidR="00F86871" w:rsidRPr="00416C3D" w:rsidRDefault="00F86871" w:rsidP="00F86871">
      <w:pPr>
        <w:pBdr>
          <w:bottom w:val="single" w:sz="4" w:space="1" w:color="auto"/>
        </w:pBdr>
        <w:ind w:left="709" w:firstLine="425"/>
        <w:rPr>
          <w:rFonts w:asciiTheme="minorHAnsi" w:hAnsiTheme="minorHAnsi" w:cs="Times New Roman"/>
        </w:rPr>
      </w:pPr>
      <w:r w:rsidRPr="00416C3D">
        <w:rPr>
          <w:rFonts w:asciiTheme="minorHAnsi" w:hAnsiTheme="minorHAnsi" w:cs="Times New Roman"/>
        </w:rPr>
        <w:t xml:space="preserve">1. </w:t>
      </w:r>
      <w:r w:rsidR="00311100" w:rsidRPr="00416C3D">
        <w:rPr>
          <w:rFonts w:asciiTheme="minorHAnsi" w:hAnsiTheme="minorHAnsi" w:cs="Arial"/>
          <w:color w:val="222222"/>
          <w:shd w:val="clear" w:color="auto" w:fill="FFFFFF"/>
        </w:rPr>
        <w:t>Mundo Virtual Imersivo</w:t>
      </w:r>
      <w:r w:rsidRPr="00416C3D">
        <w:rPr>
          <w:rFonts w:asciiTheme="minorHAnsi" w:hAnsiTheme="minorHAnsi" w:cs="Times New Roman"/>
        </w:rPr>
        <w:t xml:space="preserve">. 2. </w:t>
      </w:r>
      <w:r w:rsidR="00311100" w:rsidRPr="00416C3D">
        <w:rPr>
          <w:rFonts w:asciiTheme="minorHAnsi" w:hAnsiTheme="minorHAnsi" w:cs="Arial"/>
          <w:color w:val="222222"/>
          <w:shd w:val="clear" w:color="auto" w:fill="FFFFFF"/>
        </w:rPr>
        <w:t>Aprendizagem experiencial</w:t>
      </w:r>
      <w:r w:rsidRPr="00416C3D">
        <w:rPr>
          <w:rFonts w:asciiTheme="minorHAnsi" w:hAnsiTheme="minorHAnsi" w:cs="Times New Roman"/>
        </w:rPr>
        <w:t xml:space="preserve">. 3. </w:t>
      </w:r>
      <w:r w:rsidR="00DE01F5" w:rsidRPr="00416C3D">
        <w:rPr>
          <w:rFonts w:asciiTheme="minorHAnsi" w:hAnsiTheme="minorHAnsi" w:cs="Arial"/>
          <w:color w:val="222222"/>
          <w:shd w:val="clear" w:color="auto" w:fill="FFFFFF"/>
        </w:rPr>
        <w:t>Interação e interatividade em Mundo Virtual</w:t>
      </w:r>
      <w:r w:rsidRPr="00416C3D">
        <w:rPr>
          <w:rFonts w:asciiTheme="minorHAnsi" w:hAnsiTheme="minorHAnsi" w:cs="Times New Roman"/>
        </w:rPr>
        <w:t>. I. Tarouco, Liane Margarida Rocke</w:t>
      </w:r>
      <w:r w:rsidR="00D2366A" w:rsidRPr="00416C3D">
        <w:rPr>
          <w:rFonts w:asciiTheme="minorHAnsi" w:hAnsiTheme="minorHAnsi" w:cs="Times New Roman"/>
        </w:rPr>
        <w:t>n</w:t>
      </w:r>
      <w:r w:rsidRPr="00416C3D">
        <w:rPr>
          <w:rFonts w:asciiTheme="minorHAnsi" w:hAnsiTheme="minorHAnsi" w:cs="Times New Roman"/>
        </w:rPr>
        <w:t>bach. II. Silva, Patrícia Fernanda da. III. Herpich, Fabrício. IV. Universidade Federal do Rio Grande do Sul.</w:t>
      </w:r>
    </w:p>
    <w:p w14:paraId="69D3FCFF" w14:textId="77777777" w:rsidR="00F86871" w:rsidRPr="00416C3D" w:rsidRDefault="00F86871" w:rsidP="00F86871">
      <w:pPr>
        <w:pBdr>
          <w:bottom w:val="single" w:sz="4" w:space="1" w:color="auto"/>
        </w:pBdr>
        <w:ind w:left="1134" w:hanging="425"/>
        <w:rPr>
          <w:rFonts w:asciiTheme="minorHAnsi" w:hAnsiTheme="minorHAnsi" w:cs="Times New Roman"/>
        </w:rPr>
      </w:pPr>
    </w:p>
    <w:p w14:paraId="049DAE2A" w14:textId="77777777" w:rsidR="00F86871" w:rsidRPr="00416C3D" w:rsidRDefault="00F86871" w:rsidP="00F86871">
      <w:pPr>
        <w:pBdr>
          <w:bottom w:val="single" w:sz="4" w:space="1" w:color="auto"/>
        </w:pBdr>
        <w:ind w:left="1134" w:hanging="425"/>
        <w:rPr>
          <w:rFonts w:asciiTheme="minorHAnsi" w:hAnsiTheme="minorHAnsi" w:cs="Times New Roman"/>
        </w:rPr>
      </w:pP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r>
      <w:r w:rsidRPr="00416C3D">
        <w:rPr>
          <w:rFonts w:asciiTheme="minorHAnsi" w:hAnsiTheme="minorHAnsi" w:cs="Times New Roman"/>
        </w:rPr>
        <w:tab/>
        <w:t>CDD - 006.331</w:t>
      </w:r>
    </w:p>
    <w:p w14:paraId="302F2779" w14:textId="77777777" w:rsidR="00F86871" w:rsidRPr="00416C3D" w:rsidRDefault="00F86871" w:rsidP="00F86871">
      <w:pPr>
        <w:pBdr>
          <w:bottom w:val="single" w:sz="4" w:space="1" w:color="auto"/>
        </w:pBdr>
        <w:ind w:left="1134" w:hanging="425"/>
        <w:rPr>
          <w:rFonts w:ascii="Lapidary333 BT" w:hAnsi="Lapidary333 BT" w:cs="Times New Roman"/>
        </w:rPr>
      </w:pPr>
    </w:p>
    <w:p w14:paraId="1C0A18DD" w14:textId="77777777" w:rsidR="00F86871" w:rsidRPr="00416C3D" w:rsidRDefault="00F86871" w:rsidP="00F86871">
      <w:pPr>
        <w:tabs>
          <w:tab w:val="left" w:pos="-4962"/>
        </w:tabs>
        <w:jc w:val="center"/>
        <w:rPr>
          <w:rFonts w:ascii="Lapidary333 BT" w:hAnsi="Lapidary333 BT" w:cs="Times New Roman"/>
          <w:sz w:val="12"/>
        </w:rPr>
      </w:pPr>
    </w:p>
    <w:p w14:paraId="4A6889D6" w14:textId="77777777" w:rsidR="00F86871" w:rsidRPr="00416C3D" w:rsidRDefault="00F86871" w:rsidP="00F86871">
      <w:pPr>
        <w:tabs>
          <w:tab w:val="left" w:pos="-4962"/>
        </w:tabs>
        <w:jc w:val="center"/>
        <w:rPr>
          <w:rFonts w:asciiTheme="minorHAnsi" w:hAnsiTheme="minorHAnsi"/>
          <w:sz w:val="18"/>
        </w:rPr>
      </w:pPr>
      <w:r w:rsidRPr="00416C3D">
        <w:rPr>
          <w:rFonts w:asciiTheme="minorHAnsi" w:hAnsiTheme="minorHAnsi" w:cs="Times New Roman"/>
          <w:sz w:val="20"/>
        </w:rPr>
        <w:t>Ficha elaborada por Márcio Barbosa de Assis (CRB 6/1930)</w:t>
      </w:r>
    </w:p>
    <w:p w14:paraId="277CAF62" w14:textId="77777777" w:rsidR="004253D0" w:rsidRPr="00416C3D" w:rsidRDefault="004253D0" w:rsidP="00E82211">
      <w:pPr>
        <w:jc w:val="center"/>
        <w:rPr>
          <w:rFonts w:asciiTheme="minorHAnsi" w:hAnsiTheme="minorHAnsi" w:cs="Times New Roman"/>
          <w:b/>
          <w:color w:val="222222"/>
          <w:shd w:val="clear" w:color="auto" w:fill="FFFFFF"/>
        </w:rPr>
      </w:pPr>
    </w:p>
    <w:p w14:paraId="756117DE" w14:textId="77777777" w:rsidR="00360E05" w:rsidRPr="00416C3D" w:rsidRDefault="00360E05" w:rsidP="00E82211">
      <w:pPr>
        <w:jc w:val="center"/>
        <w:rPr>
          <w:rFonts w:asciiTheme="minorHAnsi" w:hAnsiTheme="minorHAnsi" w:cs="Times New Roman"/>
          <w:b/>
          <w:color w:val="222222"/>
          <w:shd w:val="clear" w:color="auto" w:fill="FFFFFF"/>
        </w:rPr>
      </w:pPr>
    </w:p>
    <w:p w14:paraId="28DD949D" w14:textId="77777777" w:rsidR="009B72E6" w:rsidRPr="00416C3D" w:rsidRDefault="009B72E6" w:rsidP="00E82211">
      <w:pPr>
        <w:jc w:val="center"/>
        <w:rPr>
          <w:rStyle w:val="Hyperlink"/>
          <w:rFonts w:asciiTheme="minorHAnsi" w:hAnsiTheme="minorHAnsi" w:cs="Times New Roman"/>
          <w:b/>
          <w:shd w:val="clear" w:color="auto" w:fill="FFFFFF"/>
        </w:rPr>
      </w:pPr>
      <w:r w:rsidRPr="00416C3D">
        <w:rPr>
          <w:rFonts w:asciiTheme="minorHAnsi" w:hAnsiTheme="minorHAnsi" w:cs="Times New Roman"/>
          <w:b/>
          <w:color w:val="0000FF"/>
          <w:shd w:val="clear" w:color="auto" w:fill="FFFFFF"/>
          <w:lang w:eastAsia="pt-BR"/>
        </w:rPr>
        <w:drawing>
          <wp:inline distT="0" distB="0" distL="0" distR="0" wp14:anchorId="0CC88E51" wp14:editId="05087D9D">
            <wp:extent cx="2878777" cy="76671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çaCreativeCommons.jpg"/>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94688" cy="770947"/>
                    </a:xfrm>
                    <a:prstGeom prst="rect">
                      <a:avLst/>
                    </a:prstGeom>
                  </pic:spPr>
                </pic:pic>
              </a:graphicData>
            </a:graphic>
          </wp:inline>
        </w:drawing>
      </w:r>
    </w:p>
    <w:p w14:paraId="579B1357" w14:textId="77777777" w:rsidR="009B72E6" w:rsidRPr="00416C3D" w:rsidRDefault="009B72E6" w:rsidP="00E82211">
      <w:pPr>
        <w:jc w:val="center"/>
        <w:rPr>
          <w:rFonts w:asciiTheme="minorHAnsi" w:hAnsiTheme="minorHAnsi" w:cs="Arial"/>
          <w:b/>
          <w:bCs/>
          <w:color w:val="222222"/>
          <w:shd w:val="clear" w:color="auto" w:fill="FFFFFF"/>
        </w:rPr>
      </w:pPr>
      <w:r w:rsidRPr="00416C3D">
        <w:rPr>
          <w:rFonts w:asciiTheme="minorHAnsi" w:hAnsiTheme="minorHAnsi" w:cs="Arial"/>
          <w:b/>
          <w:bCs/>
          <w:color w:val="222222"/>
          <w:shd w:val="clear" w:color="auto" w:fill="FFFFFF"/>
        </w:rPr>
        <w:t>Atribuição-NãoComercial-Com</w:t>
      </w:r>
      <w:r w:rsidR="006D7968" w:rsidRPr="00416C3D">
        <w:rPr>
          <w:rFonts w:asciiTheme="minorHAnsi" w:hAnsiTheme="minorHAnsi" w:cs="Arial"/>
          <w:b/>
          <w:bCs/>
          <w:color w:val="222222"/>
          <w:shd w:val="clear" w:color="auto" w:fill="FFFFFF"/>
        </w:rPr>
        <w:t xml:space="preserve">partilhaIgual 4.0 Internacional </w:t>
      </w:r>
      <w:r w:rsidRPr="00416C3D">
        <w:rPr>
          <w:rFonts w:asciiTheme="minorHAnsi" w:hAnsiTheme="minorHAnsi" w:cs="Arial"/>
          <w:b/>
          <w:bCs/>
          <w:color w:val="222222"/>
          <w:shd w:val="clear" w:color="auto" w:fill="FFFFFF"/>
        </w:rPr>
        <w:t>CC BY-NC-SA 4.0</w:t>
      </w:r>
    </w:p>
    <w:p w14:paraId="7341D54E" w14:textId="77777777" w:rsidR="006D7968" w:rsidRPr="00416C3D" w:rsidRDefault="00DF5FA0" w:rsidP="00E82211">
      <w:pPr>
        <w:jc w:val="center"/>
        <w:rPr>
          <w:rStyle w:val="Hyperlink"/>
          <w:rFonts w:asciiTheme="minorHAnsi" w:hAnsiTheme="minorHAnsi" w:cs="Arial"/>
          <w:color w:val="1155CC"/>
          <w:shd w:val="clear" w:color="auto" w:fill="FFFFFF"/>
        </w:rPr>
      </w:pPr>
      <w:hyperlink r:id="rId15" w:tgtFrame="_blank" w:history="1">
        <w:r w:rsidR="006D7968" w:rsidRPr="00416C3D">
          <w:rPr>
            <w:rStyle w:val="Hyperlink"/>
            <w:rFonts w:asciiTheme="minorHAnsi" w:hAnsiTheme="minorHAnsi" w:cs="Arial"/>
            <w:color w:val="1155CC"/>
            <w:shd w:val="clear" w:color="auto" w:fill="FFFFFF"/>
          </w:rPr>
          <w:t>https://creativecommons.org/licenses/by-nc-sa/4.0/deed.pt_BR</w:t>
        </w:r>
      </w:hyperlink>
    </w:p>
    <w:p w14:paraId="3FA11656" w14:textId="77777777" w:rsidR="00F01834" w:rsidRPr="00416C3D" w:rsidRDefault="00F01834" w:rsidP="00E82211">
      <w:pPr>
        <w:jc w:val="center"/>
        <w:rPr>
          <w:rStyle w:val="Hyperlink"/>
          <w:rFonts w:asciiTheme="minorHAnsi" w:hAnsiTheme="minorHAnsi" w:cs="Arial"/>
          <w:color w:val="1155CC"/>
          <w:shd w:val="clear" w:color="auto" w:fill="FFFFFF"/>
        </w:rPr>
      </w:pPr>
    </w:p>
    <w:p w14:paraId="21E2A49B" w14:textId="77777777" w:rsidR="00F01834" w:rsidRPr="00416C3D" w:rsidRDefault="00F01834" w:rsidP="00E82211">
      <w:pPr>
        <w:jc w:val="center"/>
        <w:rPr>
          <w:rFonts w:asciiTheme="minorHAnsi" w:hAnsiTheme="minorHAnsi"/>
        </w:rPr>
      </w:pPr>
    </w:p>
    <w:p w14:paraId="0ED18D1A" w14:textId="77777777" w:rsidR="00E82211" w:rsidRPr="00416C3D" w:rsidRDefault="00F7624C" w:rsidP="00F7624C">
      <w:pPr>
        <w:pStyle w:val="TEXTOLIVRO"/>
        <w:spacing w:line="240" w:lineRule="auto"/>
        <w:ind w:firstLine="0"/>
        <w:rPr>
          <w:rStyle w:val="Forte"/>
          <w:rFonts w:ascii="Times New Roman" w:hAnsi="Times New Roman"/>
          <w:color w:val="000000"/>
          <w:sz w:val="22"/>
          <w:szCs w:val="22"/>
        </w:rPr>
      </w:pPr>
      <w:bookmarkStart w:id="0" w:name="_Toc533083472"/>
      <w:r w:rsidRPr="00416C3D">
        <w:rPr>
          <w:sz w:val="22"/>
          <w:szCs w:val="22"/>
        </w:rPr>
        <w:t>Os trabalhos publicados neste livro</w:t>
      </w:r>
      <w:r w:rsidRPr="00416C3D">
        <w:rPr>
          <w:b/>
          <w:sz w:val="22"/>
          <w:szCs w:val="22"/>
        </w:rPr>
        <w:t>,</w:t>
      </w:r>
      <w:r w:rsidRPr="00416C3D">
        <w:rPr>
          <w:sz w:val="22"/>
          <w:szCs w:val="22"/>
        </w:rPr>
        <w:t xml:space="preserve"> </w:t>
      </w:r>
      <w:r w:rsidRPr="00416C3D">
        <w:rPr>
          <w:bCs/>
          <w:sz w:val="22"/>
          <w:szCs w:val="22"/>
        </w:rPr>
        <w:t>no que se refere a conteúdo e estilo, referências e citações, são de inteira responsabilidade dos respectivos autores e autoras.</w:t>
      </w:r>
      <w:r w:rsidR="00E82211" w:rsidRPr="00416C3D">
        <w:rPr>
          <w:rFonts w:ascii="Times New Roman" w:hAnsi="Times New Roman"/>
          <w:b/>
          <w:color w:val="000000"/>
          <w:sz w:val="22"/>
          <w:szCs w:val="22"/>
          <w:lang w:eastAsia="pt-BR"/>
        </w:rPr>
        <mc:AlternateContent>
          <mc:Choice Requires="wps">
            <w:drawing>
              <wp:anchor distT="0" distB="0" distL="114300" distR="114300" simplePos="0" relativeHeight="251663360" behindDoc="0" locked="0" layoutInCell="1" allowOverlap="1" wp14:anchorId="31C7AEC0" wp14:editId="5487D6DD">
                <wp:simplePos x="0" y="0"/>
                <wp:positionH relativeFrom="column">
                  <wp:posOffset>5111115</wp:posOffset>
                </wp:positionH>
                <wp:positionV relativeFrom="paragraph">
                  <wp:posOffset>2012950</wp:posOffset>
                </wp:positionV>
                <wp:extent cx="409575" cy="314325"/>
                <wp:effectExtent l="0" t="0" r="28575" b="28575"/>
                <wp:wrapNone/>
                <wp:docPr id="181" name="Retângulo 181"/>
                <wp:cNvGraphicFramePr/>
                <a:graphic xmlns:a="http://schemas.openxmlformats.org/drawingml/2006/main">
                  <a:graphicData uri="http://schemas.microsoft.com/office/word/2010/wordprocessingShape">
                    <wps:wsp>
                      <wps:cNvSpPr/>
                      <wps:spPr>
                        <a:xfrm>
                          <a:off x="0" y="0"/>
                          <a:ext cx="409575" cy="3143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31EB3FB" id="Retângulo 181" o:spid="_x0000_s1026" style="position:absolute;margin-left:402.45pt;margin-top:158.5pt;width:32.25pt;height:24.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" fillcolor="white [3212]" strokecolor="white [3212]" strokeweight="2pt"/>
            </w:pict>
          </mc:Fallback>
        </mc:AlternateContent>
      </w:r>
      <w:bookmarkEnd w:id="0"/>
      <w:r w:rsidR="00E82211" w:rsidRPr="00416C3D">
        <w:rPr>
          <w:rStyle w:val="Forte"/>
          <w:rFonts w:ascii="Times New Roman" w:hAnsi="Times New Roman"/>
          <w:color w:val="000000"/>
          <w:sz w:val="22"/>
          <w:szCs w:val="22"/>
        </w:rPr>
        <w:br w:type="page"/>
      </w:r>
    </w:p>
    <w:p w14:paraId="181EDA2A"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lastRenderedPageBreak/>
        <w:t>Ministério da Educação – MEC</w:t>
      </w:r>
    </w:p>
    <w:p w14:paraId="72A44E2D" w14:textId="77777777" w:rsidR="004754FC" w:rsidRPr="00416C3D" w:rsidRDefault="004754FC" w:rsidP="00F23BAC">
      <w:pPr>
        <w:ind w:left="1134" w:right="1134"/>
        <w:jc w:val="center"/>
        <w:rPr>
          <w:rStyle w:val="Forte"/>
          <w:rFonts w:asciiTheme="minorHAnsi" w:hAnsiTheme="minorHAnsi"/>
          <w:color w:val="000000"/>
        </w:rPr>
      </w:pPr>
      <w:r w:rsidRPr="00416C3D">
        <w:rPr>
          <w:rStyle w:val="Forte"/>
          <w:rFonts w:asciiTheme="minorHAnsi" w:hAnsiTheme="minorHAnsi"/>
          <w:color w:val="000000"/>
        </w:rPr>
        <w:t>Coordenação de Aperfeiçoamento de Pessoal de Nível Superior Universidade Aberta do Brasil – UAB</w:t>
      </w:r>
    </w:p>
    <w:p w14:paraId="24581B25" w14:textId="77777777" w:rsidR="004754FC" w:rsidRPr="00416C3D" w:rsidRDefault="004754FC" w:rsidP="004754FC">
      <w:pPr>
        <w:jc w:val="both"/>
        <w:rPr>
          <w:rStyle w:val="Forte"/>
          <w:rFonts w:asciiTheme="minorHAnsi" w:hAnsiTheme="minorHAnsi"/>
          <w:color w:val="000000"/>
        </w:rPr>
      </w:pPr>
    </w:p>
    <w:p w14:paraId="63162B96" w14:textId="77777777" w:rsidR="004754FC" w:rsidRPr="00416C3D" w:rsidRDefault="004754FC" w:rsidP="004754FC">
      <w:pPr>
        <w:jc w:val="both"/>
        <w:rPr>
          <w:rStyle w:val="Forte"/>
          <w:rFonts w:asciiTheme="minorHAnsi" w:hAnsiTheme="minorHAnsi"/>
          <w:color w:val="000000"/>
        </w:rPr>
      </w:pPr>
    </w:p>
    <w:p w14:paraId="64930ED4"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Universidade Federal do Rio Grande do Sul – UFRGS</w:t>
      </w:r>
    </w:p>
    <w:p w14:paraId="78ACC616" w14:textId="77777777" w:rsidR="004754FC" w:rsidRPr="00416C3D" w:rsidRDefault="004754FC" w:rsidP="004754FC">
      <w:pPr>
        <w:jc w:val="center"/>
        <w:rPr>
          <w:rStyle w:val="Forte"/>
          <w:rFonts w:asciiTheme="minorHAnsi" w:hAnsiTheme="minorHAnsi"/>
          <w:color w:val="000000"/>
          <w:spacing w:val="5"/>
          <w:kern w:val="28"/>
        </w:rPr>
      </w:pPr>
    </w:p>
    <w:p w14:paraId="1738297D" w14:textId="77777777" w:rsidR="004754FC" w:rsidRPr="00416C3D" w:rsidRDefault="004754FC" w:rsidP="004754FC">
      <w:pPr>
        <w:jc w:val="center"/>
        <w:rPr>
          <w:rStyle w:val="Forte"/>
          <w:rFonts w:asciiTheme="minorHAnsi" w:hAnsiTheme="minorHAnsi"/>
          <w:color w:val="000000"/>
          <w:spacing w:val="5"/>
          <w:kern w:val="28"/>
        </w:rPr>
      </w:pPr>
      <w:r w:rsidRPr="00416C3D">
        <w:rPr>
          <w:rStyle w:val="Forte"/>
          <w:rFonts w:asciiTheme="minorHAnsi" w:hAnsiTheme="minorHAnsi"/>
          <w:color w:val="000000"/>
          <w:spacing w:val="5"/>
          <w:kern w:val="28"/>
        </w:rPr>
        <w:t>Reitor</w:t>
      </w:r>
    </w:p>
    <w:p w14:paraId="609C5EAD" w14:textId="77777777" w:rsidR="004754FC" w:rsidRPr="00416C3D" w:rsidRDefault="004754FC" w:rsidP="004754FC">
      <w:pPr>
        <w:jc w:val="center"/>
        <w:rPr>
          <w:rStyle w:val="Forte"/>
          <w:rFonts w:asciiTheme="minorHAnsi" w:hAnsiTheme="minorHAnsi"/>
          <w:color w:val="000000"/>
          <w:spacing w:val="5"/>
          <w:kern w:val="28"/>
        </w:rPr>
      </w:pPr>
      <w:r w:rsidRPr="00416C3D">
        <w:rPr>
          <w:rStyle w:val="Forte"/>
          <w:rFonts w:asciiTheme="minorHAnsi" w:hAnsiTheme="minorHAnsi"/>
          <w:b w:val="0"/>
          <w:bCs w:val="0"/>
          <w:color w:val="000000"/>
          <w:spacing w:val="5"/>
          <w:kern w:val="28"/>
        </w:rPr>
        <w:t>Rui Vicente Oppermann</w:t>
      </w:r>
    </w:p>
    <w:p w14:paraId="69E8EA83" w14:textId="77777777" w:rsidR="004754FC" w:rsidRPr="00416C3D" w:rsidRDefault="004754FC" w:rsidP="004754FC">
      <w:pPr>
        <w:jc w:val="center"/>
        <w:rPr>
          <w:rStyle w:val="Forte"/>
          <w:rFonts w:asciiTheme="minorHAnsi" w:hAnsiTheme="minorHAnsi"/>
          <w:color w:val="000000"/>
          <w:spacing w:val="5"/>
          <w:kern w:val="28"/>
        </w:rPr>
      </w:pPr>
    </w:p>
    <w:p w14:paraId="2779915D" w14:textId="77777777" w:rsidR="004754FC" w:rsidRPr="00416C3D" w:rsidRDefault="004754FC" w:rsidP="004754FC">
      <w:pPr>
        <w:jc w:val="center"/>
        <w:rPr>
          <w:rStyle w:val="Forte"/>
          <w:rFonts w:asciiTheme="minorHAnsi" w:hAnsiTheme="minorHAnsi"/>
          <w:color w:val="000000"/>
          <w:spacing w:val="5"/>
          <w:kern w:val="28"/>
        </w:rPr>
      </w:pPr>
      <w:r w:rsidRPr="00416C3D">
        <w:rPr>
          <w:rStyle w:val="Forte"/>
          <w:rFonts w:asciiTheme="minorHAnsi" w:hAnsiTheme="minorHAnsi"/>
          <w:color w:val="000000"/>
          <w:spacing w:val="5"/>
          <w:kern w:val="28"/>
        </w:rPr>
        <w:t>Vice-Reitor</w:t>
      </w:r>
      <w:r w:rsidR="00301E7E" w:rsidRPr="00416C3D">
        <w:rPr>
          <w:rStyle w:val="Forte"/>
          <w:rFonts w:asciiTheme="minorHAnsi" w:hAnsiTheme="minorHAnsi"/>
          <w:color w:val="000000"/>
          <w:spacing w:val="5"/>
          <w:kern w:val="28"/>
        </w:rPr>
        <w:t>a</w:t>
      </w:r>
    </w:p>
    <w:p w14:paraId="7DCA543B" w14:textId="77777777" w:rsidR="004754FC" w:rsidRPr="00416C3D" w:rsidRDefault="004754FC" w:rsidP="004754FC">
      <w:pPr>
        <w:jc w:val="center"/>
        <w:rPr>
          <w:rStyle w:val="Forte"/>
          <w:rFonts w:asciiTheme="minorHAnsi" w:hAnsiTheme="minorHAnsi"/>
          <w:color w:val="000000"/>
          <w:spacing w:val="5"/>
          <w:kern w:val="28"/>
        </w:rPr>
      </w:pPr>
      <w:r w:rsidRPr="00416C3D">
        <w:rPr>
          <w:rStyle w:val="Forte"/>
          <w:rFonts w:asciiTheme="minorHAnsi" w:hAnsiTheme="minorHAnsi"/>
          <w:b w:val="0"/>
          <w:color w:val="000000"/>
          <w:spacing w:val="5"/>
          <w:kern w:val="28"/>
        </w:rPr>
        <w:t>Jane Fraga Tutikian</w:t>
      </w:r>
    </w:p>
    <w:p w14:paraId="560E4528" w14:textId="77777777" w:rsidR="004754FC" w:rsidRPr="00416C3D" w:rsidRDefault="004754FC" w:rsidP="004754FC">
      <w:pPr>
        <w:jc w:val="center"/>
        <w:rPr>
          <w:rStyle w:val="Forte"/>
          <w:rFonts w:asciiTheme="minorHAnsi" w:hAnsiTheme="minorHAnsi"/>
          <w:color w:val="000000"/>
        </w:rPr>
      </w:pPr>
    </w:p>
    <w:p w14:paraId="7C7FF4C2"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Pró-Reitor de Pós-Graduação</w:t>
      </w:r>
    </w:p>
    <w:p w14:paraId="53DD9F86" w14:textId="77777777" w:rsidR="004754FC" w:rsidRPr="00416C3D" w:rsidRDefault="004754FC" w:rsidP="004754FC">
      <w:pPr>
        <w:jc w:val="center"/>
        <w:rPr>
          <w:rStyle w:val="Forte"/>
          <w:rFonts w:asciiTheme="minorHAnsi" w:hAnsiTheme="minorHAnsi"/>
          <w:color w:val="000000"/>
        </w:rPr>
      </w:pPr>
      <w:r w:rsidRPr="00416C3D">
        <w:rPr>
          <w:rFonts w:asciiTheme="minorHAnsi" w:hAnsiTheme="minorHAnsi"/>
        </w:rPr>
        <w:t>Celso Giannetti Loureiro Chaves</w:t>
      </w:r>
    </w:p>
    <w:p w14:paraId="783DCAFE" w14:textId="77777777" w:rsidR="004754FC" w:rsidRPr="00416C3D" w:rsidRDefault="004754FC" w:rsidP="004754FC">
      <w:pPr>
        <w:jc w:val="center"/>
        <w:rPr>
          <w:rStyle w:val="Forte"/>
          <w:rFonts w:asciiTheme="minorHAnsi" w:hAnsiTheme="minorHAnsi"/>
          <w:color w:val="000000"/>
        </w:rPr>
      </w:pPr>
    </w:p>
    <w:p w14:paraId="75A16104" w14:textId="77777777" w:rsidR="004754FC" w:rsidRPr="00416C3D" w:rsidRDefault="00A513EF" w:rsidP="004754FC">
      <w:pPr>
        <w:jc w:val="center"/>
        <w:rPr>
          <w:rStyle w:val="Forte"/>
          <w:rFonts w:asciiTheme="minorHAnsi" w:hAnsiTheme="minorHAnsi"/>
          <w:color w:val="000000"/>
        </w:rPr>
      </w:pPr>
      <w:r w:rsidRPr="00416C3D">
        <w:rPr>
          <w:rStyle w:val="Forte"/>
          <w:rFonts w:asciiTheme="minorHAnsi" w:hAnsiTheme="minorHAnsi"/>
          <w:color w:val="000000"/>
        </w:rPr>
        <w:t>Secreta</w:t>
      </w:r>
      <w:r w:rsidR="004754FC" w:rsidRPr="00416C3D">
        <w:rPr>
          <w:rStyle w:val="Forte"/>
          <w:rFonts w:asciiTheme="minorHAnsi" w:hAnsiTheme="minorHAnsi"/>
          <w:color w:val="000000"/>
        </w:rPr>
        <w:t>ria de Educação a Distância</w:t>
      </w:r>
    </w:p>
    <w:p w14:paraId="4B13C246" w14:textId="77777777" w:rsidR="00D2366A" w:rsidRPr="00416C3D" w:rsidRDefault="004754FC" w:rsidP="004754FC">
      <w:pPr>
        <w:jc w:val="center"/>
        <w:rPr>
          <w:rFonts w:asciiTheme="minorHAnsi" w:hAnsiTheme="minorHAnsi"/>
        </w:rPr>
      </w:pPr>
      <w:r w:rsidRPr="00416C3D">
        <w:rPr>
          <w:rFonts w:asciiTheme="minorHAnsi" w:hAnsiTheme="minorHAnsi"/>
          <w:b/>
        </w:rPr>
        <w:t>Secretário</w:t>
      </w:r>
    </w:p>
    <w:p w14:paraId="5010DFF4" w14:textId="77777777" w:rsidR="004754FC" w:rsidRPr="00416C3D" w:rsidRDefault="004754FC" w:rsidP="004754FC">
      <w:pPr>
        <w:jc w:val="center"/>
        <w:rPr>
          <w:rFonts w:asciiTheme="minorHAnsi" w:hAnsiTheme="minorHAnsi"/>
        </w:rPr>
      </w:pPr>
      <w:r w:rsidRPr="00416C3D">
        <w:rPr>
          <w:rFonts w:asciiTheme="minorHAnsi" w:hAnsiTheme="minorHAnsi"/>
        </w:rPr>
        <w:t>Lovois Miguel</w:t>
      </w:r>
    </w:p>
    <w:p w14:paraId="326C7C64" w14:textId="77777777" w:rsidR="007628C4" w:rsidRPr="00416C3D" w:rsidRDefault="007628C4" w:rsidP="004754FC">
      <w:pPr>
        <w:jc w:val="center"/>
        <w:rPr>
          <w:rFonts w:asciiTheme="minorHAnsi" w:hAnsiTheme="minorHAnsi"/>
          <w:b/>
        </w:rPr>
      </w:pPr>
    </w:p>
    <w:p w14:paraId="06ECDFA0" w14:textId="77777777" w:rsidR="004754FC" w:rsidRPr="00416C3D" w:rsidRDefault="00A513EF" w:rsidP="004754FC">
      <w:pPr>
        <w:jc w:val="center"/>
        <w:rPr>
          <w:rFonts w:asciiTheme="minorHAnsi" w:hAnsiTheme="minorHAnsi"/>
          <w:b/>
        </w:rPr>
      </w:pPr>
      <w:r w:rsidRPr="00416C3D">
        <w:rPr>
          <w:rFonts w:asciiTheme="minorHAnsi" w:hAnsiTheme="minorHAnsi"/>
          <w:b/>
        </w:rPr>
        <w:t>Vice-Secreta</w:t>
      </w:r>
      <w:r w:rsidR="004754FC" w:rsidRPr="00416C3D">
        <w:rPr>
          <w:rFonts w:asciiTheme="minorHAnsi" w:hAnsiTheme="minorHAnsi"/>
          <w:b/>
        </w:rPr>
        <w:t>ria de Educação a Distância</w:t>
      </w:r>
    </w:p>
    <w:p w14:paraId="484BA1B1" w14:textId="77777777" w:rsidR="004754FC" w:rsidRPr="00416C3D" w:rsidRDefault="004754FC" w:rsidP="004754FC">
      <w:pPr>
        <w:jc w:val="center"/>
        <w:rPr>
          <w:rStyle w:val="Forte"/>
          <w:rFonts w:asciiTheme="minorHAnsi" w:hAnsiTheme="minorHAnsi"/>
          <w:color w:val="000000"/>
        </w:rPr>
      </w:pPr>
      <w:r w:rsidRPr="00416C3D">
        <w:rPr>
          <w:rFonts w:asciiTheme="minorHAnsi" w:hAnsiTheme="minorHAnsi"/>
        </w:rPr>
        <w:t>Laura Wunsch</w:t>
      </w:r>
    </w:p>
    <w:p w14:paraId="1886CF5B" w14:textId="77777777" w:rsidR="004754FC" w:rsidRPr="00416C3D" w:rsidRDefault="004754FC" w:rsidP="004754FC">
      <w:pPr>
        <w:jc w:val="center"/>
        <w:rPr>
          <w:rStyle w:val="Forte"/>
          <w:rFonts w:asciiTheme="minorHAnsi" w:hAnsiTheme="minorHAnsi"/>
          <w:color w:val="000000"/>
        </w:rPr>
      </w:pPr>
    </w:p>
    <w:p w14:paraId="06CD978D" w14:textId="77777777" w:rsidR="00F23BAC" w:rsidRPr="00416C3D" w:rsidRDefault="00F23BAC" w:rsidP="004754FC">
      <w:pPr>
        <w:jc w:val="center"/>
        <w:rPr>
          <w:rStyle w:val="Forte"/>
          <w:rFonts w:asciiTheme="minorHAnsi" w:hAnsiTheme="minorHAnsi"/>
          <w:color w:val="000000"/>
        </w:rPr>
      </w:pPr>
    </w:p>
    <w:p w14:paraId="183BA643"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Centro Interdisciplinar de Novas Tecnologias na Educação</w:t>
      </w:r>
    </w:p>
    <w:p w14:paraId="436607FF"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Diretor</w:t>
      </w:r>
    </w:p>
    <w:p w14:paraId="3C4D8932"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b w:val="0"/>
          <w:color w:val="000000"/>
        </w:rPr>
        <w:t>Leandro Krug Wives</w:t>
      </w:r>
    </w:p>
    <w:p w14:paraId="0595088D" w14:textId="77777777" w:rsidR="004754FC" w:rsidRPr="00416C3D" w:rsidRDefault="004754FC" w:rsidP="004754FC">
      <w:pPr>
        <w:jc w:val="center"/>
        <w:rPr>
          <w:rStyle w:val="Forte"/>
          <w:rFonts w:asciiTheme="minorHAnsi" w:hAnsiTheme="minorHAnsi"/>
          <w:color w:val="000000"/>
        </w:rPr>
      </w:pPr>
    </w:p>
    <w:p w14:paraId="4175C457"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Vice-Diretor</w:t>
      </w:r>
    </w:p>
    <w:p w14:paraId="5DFA2382"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b w:val="0"/>
          <w:color w:val="000000"/>
        </w:rPr>
        <w:t>José Valdeni de Lima</w:t>
      </w:r>
    </w:p>
    <w:p w14:paraId="60310D43" w14:textId="77777777" w:rsidR="004754FC" w:rsidRPr="00416C3D" w:rsidRDefault="004754FC" w:rsidP="004754FC">
      <w:pPr>
        <w:jc w:val="center"/>
        <w:rPr>
          <w:rStyle w:val="Forte"/>
          <w:rFonts w:asciiTheme="minorHAnsi" w:hAnsiTheme="minorHAnsi"/>
          <w:color w:val="000000"/>
        </w:rPr>
      </w:pPr>
    </w:p>
    <w:p w14:paraId="54D6B7C7" w14:textId="77777777" w:rsidR="00F23BAC" w:rsidRPr="00416C3D" w:rsidRDefault="00F23BAC" w:rsidP="004754FC">
      <w:pPr>
        <w:jc w:val="center"/>
        <w:rPr>
          <w:rStyle w:val="Forte"/>
          <w:rFonts w:asciiTheme="minorHAnsi" w:hAnsiTheme="minorHAnsi"/>
          <w:color w:val="000000"/>
        </w:rPr>
      </w:pPr>
    </w:p>
    <w:p w14:paraId="4C553179"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Programa de Pós-Graduação em Informática na Educação</w:t>
      </w:r>
    </w:p>
    <w:p w14:paraId="7B57C32C"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Coordenador</w:t>
      </w:r>
      <w:r w:rsidR="00A513EF" w:rsidRPr="00416C3D">
        <w:rPr>
          <w:rStyle w:val="Forte"/>
          <w:rFonts w:asciiTheme="minorHAnsi" w:hAnsiTheme="minorHAnsi"/>
          <w:color w:val="000000"/>
        </w:rPr>
        <w:t>a</w:t>
      </w:r>
    </w:p>
    <w:p w14:paraId="70E7757A"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b w:val="0"/>
          <w:color w:val="000000"/>
        </w:rPr>
        <w:t>Liane Margarida Rockenbach Tarouco</w:t>
      </w:r>
    </w:p>
    <w:p w14:paraId="7A92CB51" w14:textId="77777777" w:rsidR="004754FC" w:rsidRPr="00416C3D" w:rsidRDefault="004754FC" w:rsidP="004754FC">
      <w:pPr>
        <w:jc w:val="center"/>
        <w:rPr>
          <w:rStyle w:val="Forte"/>
          <w:rFonts w:asciiTheme="minorHAnsi" w:hAnsiTheme="minorHAnsi"/>
          <w:color w:val="000000"/>
        </w:rPr>
      </w:pPr>
    </w:p>
    <w:p w14:paraId="6C8EE852" w14:textId="3AD61A0A"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Vice-</w:t>
      </w:r>
      <w:r w:rsidR="00530C1A" w:rsidRPr="00416C3D">
        <w:rPr>
          <w:rStyle w:val="Forte"/>
          <w:rFonts w:asciiTheme="minorHAnsi" w:hAnsiTheme="minorHAnsi"/>
          <w:color w:val="000000"/>
        </w:rPr>
        <w:t>C</w:t>
      </w:r>
      <w:r w:rsidRPr="00416C3D">
        <w:rPr>
          <w:rStyle w:val="Forte"/>
          <w:rFonts w:asciiTheme="minorHAnsi" w:hAnsiTheme="minorHAnsi"/>
          <w:color w:val="000000"/>
        </w:rPr>
        <w:t>oordenador</w:t>
      </w:r>
    </w:p>
    <w:p w14:paraId="41738268" w14:textId="77777777" w:rsidR="007628C4" w:rsidRPr="00416C3D" w:rsidRDefault="007628C4" w:rsidP="007628C4">
      <w:pPr>
        <w:jc w:val="center"/>
        <w:rPr>
          <w:rStyle w:val="Forte"/>
          <w:rFonts w:asciiTheme="minorHAnsi" w:hAnsiTheme="minorHAnsi"/>
          <w:color w:val="000000"/>
        </w:rPr>
      </w:pPr>
      <w:r w:rsidRPr="00416C3D">
        <w:rPr>
          <w:rStyle w:val="Forte"/>
          <w:rFonts w:asciiTheme="minorHAnsi" w:hAnsiTheme="minorHAnsi"/>
          <w:b w:val="0"/>
          <w:color w:val="000000"/>
        </w:rPr>
        <w:t>Marcus Vinicius de Azevedo Basso</w:t>
      </w:r>
      <w:r w:rsidR="00E90A32" w:rsidRPr="00416C3D">
        <w:rPr>
          <w:rStyle w:val="Forte"/>
          <w:rFonts w:asciiTheme="minorHAnsi" w:hAnsiTheme="minorHAnsi"/>
          <w:b w:val="0"/>
          <w:color w:val="000000"/>
        </w:rPr>
        <w:t xml:space="preserve"> </w:t>
      </w:r>
    </w:p>
    <w:p w14:paraId="075EA9EC" w14:textId="77777777" w:rsidR="004754FC" w:rsidRPr="00416C3D" w:rsidRDefault="004754FC" w:rsidP="004754FC">
      <w:pPr>
        <w:jc w:val="center"/>
        <w:rPr>
          <w:rStyle w:val="Forte"/>
          <w:rFonts w:asciiTheme="minorHAnsi" w:hAnsiTheme="minorHAnsi"/>
          <w:color w:val="000000"/>
        </w:rPr>
      </w:pPr>
    </w:p>
    <w:p w14:paraId="55A989EA" w14:textId="77777777" w:rsidR="007628C4" w:rsidRPr="00416C3D" w:rsidRDefault="007628C4" w:rsidP="004754FC">
      <w:pPr>
        <w:jc w:val="center"/>
        <w:rPr>
          <w:rStyle w:val="Forte"/>
          <w:rFonts w:asciiTheme="minorHAnsi" w:hAnsiTheme="minorHAnsi"/>
          <w:color w:val="000000"/>
        </w:rPr>
      </w:pPr>
    </w:p>
    <w:p w14:paraId="641CC546" w14:textId="77777777" w:rsidR="007628C4" w:rsidRPr="00416C3D" w:rsidRDefault="007628C4" w:rsidP="004754FC">
      <w:pPr>
        <w:jc w:val="center"/>
        <w:rPr>
          <w:rStyle w:val="Forte"/>
          <w:rFonts w:asciiTheme="minorHAnsi" w:hAnsiTheme="minorHAnsi"/>
          <w:color w:val="000000"/>
        </w:rPr>
      </w:pPr>
    </w:p>
    <w:p w14:paraId="3EC90484"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color w:val="000000"/>
        </w:rPr>
        <w:t>Apoio</w:t>
      </w:r>
    </w:p>
    <w:p w14:paraId="40BF1FFC" w14:textId="77777777" w:rsidR="004754FC" w:rsidRPr="00416C3D" w:rsidRDefault="004754FC" w:rsidP="004754FC">
      <w:pPr>
        <w:jc w:val="center"/>
        <w:rPr>
          <w:rStyle w:val="Forte"/>
          <w:rFonts w:asciiTheme="minorHAnsi" w:hAnsiTheme="minorHAnsi"/>
          <w:b w:val="0"/>
          <w:color w:val="000000"/>
        </w:rPr>
      </w:pPr>
      <w:r w:rsidRPr="00416C3D">
        <w:rPr>
          <w:rStyle w:val="Forte"/>
          <w:rFonts w:asciiTheme="minorHAnsi" w:hAnsiTheme="minorHAnsi"/>
          <w:b w:val="0"/>
          <w:color w:val="000000"/>
        </w:rPr>
        <w:t>Anderson Sousa Dufech Castilhos</w:t>
      </w:r>
    </w:p>
    <w:p w14:paraId="7F3ACCD3" w14:textId="77777777" w:rsidR="004754FC" w:rsidRPr="00416C3D" w:rsidRDefault="004754FC" w:rsidP="004754FC">
      <w:pPr>
        <w:jc w:val="center"/>
        <w:rPr>
          <w:rStyle w:val="Forte"/>
          <w:rFonts w:asciiTheme="minorHAnsi" w:hAnsiTheme="minorHAnsi"/>
          <w:b w:val="0"/>
          <w:color w:val="000000"/>
        </w:rPr>
      </w:pPr>
      <w:r w:rsidRPr="00416C3D">
        <w:rPr>
          <w:rStyle w:val="Forte"/>
          <w:rFonts w:asciiTheme="minorHAnsi" w:hAnsiTheme="minorHAnsi"/>
          <w:b w:val="0"/>
          <w:color w:val="000000"/>
        </w:rPr>
        <w:t>Augusto Timm do Espirito Santo</w:t>
      </w:r>
    </w:p>
    <w:p w14:paraId="0DD0C965" w14:textId="77777777" w:rsidR="004754FC" w:rsidRPr="00416C3D" w:rsidRDefault="004754FC" w:rsidP="004754FC">
      <w:pPr>
        <w:jc w:val="center"/>
        <w:rPr>
          <w:rStyle w:val="Forte"/>
          <w:rFonts w:asciiTheme="minorHAnsi" w:hAnsiTheme="minorHAnsi"/>
          <w:b w:val="0"/>
          <w:color w:val="000000"/>
        </w:rPr>
      </w:pPr>
      <w:r w:rsidRPr="00416C3D">
        <w:rPr>
          <w:rStyle w:val="Forte"/>
          <w:rFonts w:asciiTheme="minorHAnsi" w:hAnsiTheme="minorHAnsi"/>
          <w:b w:val="0"/>
          <w:color w:val="000000"/>
        </w:rPr>
        <w:t>Cassiane Gross de Vargas</w:t>
      </w:r>
    </w:p>
    <w:p w14:paraId="1DCADC38" w14:textId="77777777" w:rsidR="004754FC" w:rsidRPr="00416C3D" w:rsidRDefault="004754FC" w:rsidP="004754FC">
      <w:pPr>
        <w:jc w:val="center"/>
        <w:rPr>
          <w:rStyle w:val="Forte"/>
          <w:rFonts w:asciiTheme="minorHAnsi" w:hAnsiTheme="minorHAnsi"/>
          <w:color w:val="000000"/>
        </w:rPr>
      </w:pPr>
      <w:r w:rsidRPr="00416C3D">
        <w:rPr>
          <w:rStyle w:val="Forte"/>
          <w:rFonts w:asciiTheme="minorHAnsi" w:hAnsiTheme="minorHAnsi"/>
          <w:b w:val="0"/>
          <w:color w:val="000000"/>
        </w:rPr>
        <w:t>Fernanda Stenert</w:t>
      </w:r>
    </w:p>
    <w:p w14:paraId="0A6F107C" w14:textId="77777777" w:rsidR="004754FC" w:rsidRPr="00416C3D" w:rsidRDefault="004754FC" w:rsidP="004754FC">
      <w:pPr>
        <w:jc w:val="center"/>
        <w:rPr>
          <w:rStyle w:val="Forte"/>
          <w:rFonts w:asciiTheme="minorHAnsi" w:hAnsiTheme="minorHAnsi"/>
          <w:b w:val="0"/>
          <w:color w:val="000000"/>
        </w:rPr>
      </w:pPr>
      <w:r w:rsidRPr="00416C3D">
        <w:rPr>
          <w:rStyle w:val="Forte"/>
          <w:rFonts w:asciiTheme="minorHAnsi" w:hAnsiTheme="minorHAnsi"/>
          <w:b w:val="0"/>
          <w:color w:val="000000"/>
        </w:rPr>
        <w:t>Giovani Gheno Bombardieri</w:t>
      </w:r>
    </w:p>
    <w:p w14:paraId="61D82B1A" w14:textId="77777777" w:rsidR="004754FC" w:rsidRPr="00416C3D" w:rsidRDefault="004754FC" w:rsidP="004754FC">
      <w:pPr>
        <w:jc w:val="center"/>
        <w:rPr>
          <w:rStyle w:val="Forte"/>
          <w:rFonts w:asciiTheme="minorHAnsi" w:hAnsiTheme="minorHAnsi"/>
          <w:b w:val="0"/>
          <w:color w:val="000000"/>
        </w:rPr>
      </w:pPr>
      <w:r w:rsidRPr="00416C3D">
        <w:rPr>
          <w:rStyle w:val="Forte"/>
          <w:rFonts w:asciiTheme="minorHAnsi" w:hAnsiTheme="minorHAnsi"/>
          <w:b w:val="0"/>
          <w:color w:val="000000"/>
        </w:rPr>
        <w:t>Grégori Francisco Barros</w:t>
      </w:r>
    </w:p>
    <w:p w14:paraId="3CFA7E47" w14:textId="77777777" w:rsidR="004754FC" w:rsidRPr="00416C3D" w:rsidRDefault="004754FC" w:rsidP="007628C4">
      <w:pPr>
        <w:jc w:val="center"/>
        <w:rPr>
          <w:rStyle w:val="Forte"/>
          <w:rFonts w:ascii="Diavlo Bold" w:hAnsi="Diavlo Bold"/>
          <w:color w:val="000000"/>
          <w:sz w:val="36"/>
          <w:szCs w:val="36"/>
        </w:rPr>
      </w:pPr>
      <w:r w:rsidRPr="00416C3D">
        <w:rPr>
          <w:rStyle w:val="Forte"/>
          <w:rFonts w:asciiTheme="minorHAnsi" w:hAnsiTheme="minorHAnsi"/>
          <w:b w:val="0"/>
          <w:color w:val="000000"/>
        </w:rPr>
        <w:t>Janaina de Abreu Guimarães</w:t>
      </w:r>
      <w:r w:rsidRPr="00416C3D">
        <w:rPr>
          <w:rStyle w:val="Forte"/>
        </w:rPr>
        <w:br w:type="page"/>
      </w:r>
    </w:p>
    <w:p w14:paraId="70CB50F7" w14:textId="77777777" w:rsidR="00E7762C" w:rsidRPr="00416C3D" w:rsidRDefault="00E7762C" w:rsidP="00E82211">
      <w:pPr>
        <w:pStyle w:val="TITULOLIVRO"/>
        <w:rPr>
          <w:rStyle w:val="Forte"/>
        </w:rPr>
      </w:pPr>
      <w:r w:rsidRPr="00416C3D">
        <w:rPr>
          <w:rStyle w:val="Forte"/>
        </w:rPr>
        <w:lastRenderedPageBreak/>
        <w:t>LISTA DE ABREVIATURAS E SIGLAS</w:t>
      </w:r>
    </w:p>
    <w:p w14:paraId="42EE1881" w14:textId="77777777" w:rsidR="00E7762C" w:rsidRPr="00416C3D" w:rsidRDefault="00E7762C" w:rsidP="00E82211">
      <w:pPr>
        <w:pStyle w:val="TITULOLIVRO"/>
        <w:rPr>
          <w:rStyle w:val="Forte"/>
        </w:rPr>
      </w:pPr>
    </w:p>
    <w:p w14:paraId="432EE19B" w14:textId="1328D724" w:rsidR="00D240B3" w:rsidRPr="00416C3D" w:rsidRDefault="00D240B3" w:rsidP="007D209B">
      <w:pPr>
        <w:pStyle w:val="TEXTOLIVRO"/>
        <w:tabs>
          <w:tab w:val="left" w:pos="1276"/>
        </w:tabs>
        <w:ind w:firstLine="0"/>
        <w:rPr>
          <w:lang w:val="en-US"/>
        </w:rPr>
      </w:pPr>
      <w:r w:rsidRPr="00416C3D">
        <w:rPr>
          <w:lang w:val="en-US"/>
        </w:rPr>
        <w:t>AGATA</w:t>
      </w:r>
      <w:r w:rsidR="004441B5" w:rsidRPr="00416C3D">
        <w:rPr>
          <w:lang w:val="en-US"/>
        </w:rPr>
        <w:fldChar w:fldCharType="begin"/>
      </w:r>
      <w:r w:rsidR="004441B5" w:rsidRPr="00416C3D">
        <w:rPr>
          <w:lang w:val="en-US"/>
        </w:rPr>
        <w:instrText xml:space="preserve"> XE "AGATA" </w:instrText>
      </w:r>
      <w:r w:rsidR="004441B5" w:rsidRPr="00416C3D">
        <w:rPr>
          <w:lang w:val="en-US"/>
        </w:rPr>
        <w:fldChar w:fldCharType="end"/>
      </w:r>
      <w:r w:rsidRPr="00416C3D">
        <w:rPr>
          <w:lang w:val="en-US"/>
        </w:rPr>
        <w:t xml:space="preserve"> </w:t>
      </w:r>
      <w:r w:rsidRPr="00416C3D">
        <w:rPr>
          <w:lang w:val="en-US"/>
        </w:rPr>
        <w:tab/>
      </w:r>
      <w:r w:rsidRPr="00416C3D">
        <w:rPr>
          <w:i/>
          <w:lang w:val="en-US"/>
        </w:rPr>
        <w:t>Automatic Generation of AIML</w:t>
      </w:r>
      <w:r w:rsidR="006D3C43" w:rsidRPr="00416C3D">
        <w:rPr>
          <w:i/>
          <w:lang w:val="en-US"/>
        </w:rPr>
        <w:fldChar w:fldCharType="begin"/>
      </w:r>
      <w:r w:rsidR="006D3C43" w:rsidRPr="00416C3D">
        <w:rPr>
          <w:lang w:val="en-US"/>
        </w:rPr>
        <w:instrText xml:space="preserve"> XE "AIML" </w:instrText>
      </w:r>
      <w:r w:rsidR="006D3C43" w:rsidRPr="00416C3D">
        <w:rPr>
          <w:i/>
          <w:lang w:val="en-US"/>
        </w:rPr>
        <w:fldChar w:fldCharType="end"/>
      </w:r>
      <w:r w:rsidRPr="00416C3D">
        <w:rPr>
          <w:i/>
          <w:lang w:val="en-US"/>
        </w:rPr>
        <w:t xml:space="preserve"> from Text Acquisition</w:t>
      </w:r>
    </w:p>
    <w:p w14:paraId="7891E1DA" w14:textId="6BE5387B" w:rsidR="00D240B3" w:rsidRPr="00416C3D" w:rsidRDefault="00D240B3" w:rsidP="007D209B">
      <w:pPr>
        <w:pStyle w:val="TEXTOLIVRO"/>
        <w:tabs>
          <w:tab w:val="left" w:pos="1276"/>
        </w:tabs>
        <w:ind w:firstLine="0"/>
        <w:rPr>
          <w:i/>
          <w:lang w:val="en-US"/>
        </w:rPr>
      </w:pPr>
      <w:r w:rsidRPr="00416C3D">
        <w:rPr>
          <w:lang w:val="en-US"/>
        </w:rPr>
        <w:t>AIML</w:t>
      </w:r>
      <w:r w:rsidR="006D3C43" w:rsidRPr="00416C3D">
        <w:rPr>
          <w:lang w:val="en-US"/>
        </w:rPr>
        <w:fldChar w:fldCharType="begin"/>
      </w:r>
      <w:r w:rsidR="006D3C43" w:rsidRPr="00416C3D">
        <w:rPr>
          <w:lang w:val="en-US"/>
        </w:rPr>
        <w:instrText xml:space="preserve"> XE "AIML" </w:instrText>
      </w:r>
      <w:r w:rsidR="006D3C43" w:rsidRPr="00416C3D">
        <w:rPr>
          <w:lang w:val="en-US"/>
        </w:rPr>
        <w:fldChar w:fldCharType="end"/>
      </w:r>
      <w:r w:rsidRPr="00416C3D">
        <w:rPr>
          <w:lang w:val="en-US"/>
        </w:rPr>
        <w:t xml:space="preserve"> </w:t>
      </w:r>
      <w:r w:rsidRPr="00416C3D">
        <w:rPr>
          <w:lang w:val="en-US"/>
        </w:rPr>
        <w:tab/>
      </w:r>
      <w:r w:rsidRPr="00416C3D">
        <w:rPr>
          <w:i/>
          <w:lang w:val="en-US"/>
        </w:rPr>
        <w:t>Artificial Intelligence Markup Language</w:t>
      </w:r>
    </w:p>
    <w:p w14:paraId="0F9273A4" w14:textId="77777777" w:rsidR="00D240B3" w:rsidRPr="00416C3D" w:rsidRDefault="00D240B3" w:rsidP="007D209B">
      <w:pPr>
        <w:pStyle w:val="TEXTOLIVRO"/>
        <w:tabs>
          <w:tab w:val="left" w:pos="1276"/>
        </w:tabs>
        <w:ind w:firstLine="0"/>
        <w:rPr>
          <w:lang w:val="en-US"/>
        </w:rPr>
      </w:pPr>
      <w:r w:rsidRPr="00416C3D">
        <w:rPr>
          <w:lang w:val="en-US"/>
        </w:rPr>
        <w:t>ALICE</w:t>
      </w:r>
      <w:r w:rsidRPr="00416C3D">
        <w:rPr>
          <w:lang w:val="en-US"/>
        </w:rPr>
        <w:tab/>
      </w:r>
      <w:r w:rsidRPr="00416C3D">
        <w:rPr>
          <w:i/>
          <w:lang w:val="en-US"/>
        </w:rPr>
        <w:t>Artificial Linguistic Internet Computer Entity</w:t>
      </w:r>
    </w:p>
    <w:p w14:paraId="006B0F68" w14:textId="77777777" w:rsidR="00D240B3" w:rsidRPr="00416C3D" w:rsidRDefault="00D240B3" w:rsidP="00D240B3">
      <w:pPr>
        <w:pStyle w:val="TEXTOLIVRO"/>
        <w:tabs>
          <w:tab w:val="left" w:pos="1276"/>
        </w:tabs>
        <w:ind w:firstLine="0"/>
        <w:rPr>
          <w:lang w:val="en-US"/>
        </w:rPr>
      </w:pPr>
      <w:r w:rsidRPr="00416C3D">
        <w:rPr>
          <w:lang w:val="en-US"/>
        </w:rPr>
        <w:t xml:space="preserve">API </w:t>
      </w:r>
      <w:r w:rsidRPr="00416C3D">
        <w:rPr>
          <w:lang w:val="en-US"/>
        </w:rPr>
        <w:tab/>
      </w:r>
      <w:r w:rsidRPr="00416C3D">
        <w:rPr>
          <w:i/>
          <w:lang w:val="en-US"/>
        </w:rPr>
        <w:t>Application Programming Interface</w:t>
      </w:r>
    </w:p>
    <w:p w14:paraId="263ABE6F" w14:textId="6BB01363" w:rsidR="00D240B3" w:rsidRPr="00416C3D" w:rsidRDefault="00D240B3" w:rsidP="007D209B">
      <w:pPr>
        <w:pStyle w:val="TEXTOLIVRO"/>
        <w:tabs>
          <w:tab w:val="left" w:pos="1276"/>
        </w:tabs>
        <w:ind w:firstLine="0"/>
      </w:pPr>
      <w:r w:rsidRPr="00416C3D">
        <w:t>ATENA</w:t>
      </w:r>
      <w:r w:rsidR="006D3C43" w:rsidRPr="00416C3D">
        <w:fldChar w:fldCharType="begin"/>
      </w:r>
      <w:r w:rsidR="006D3C43" w:rsidRPr="00416C3D">
        <w:instrText xml:space="preserve"> XE "ATENA" </w:instrText>
      </w:r>
      <w:r w:rsidR="006D3C43" w:rsidRPr="00416C3D">
        <w:fldChar w:fldCharType="end"/>
      </w:r>
      <w:r w:rsidRPr="00416C3D">
        <w:t xml:space="preserve"> </w:t>
      </w:r>
      <w:r w:rsidRPr="00416C3D">
        <w:tab/>
        <w:t>Agente Tutor para Ensino e Navegação no Ambiente</w:t>
      </w:r>
    </w:p>
    <w:p w14:paraId="36A85DE6" w14:textId="5F8715A9" w:rsidR="00D240B3" w:rsidRPr="00416C3D" w:rsidRDefault="00D240B3" w:rsidP="007D209B">
      <w:pPr>
        <w:pStyle w:val="TEXTOLIVRO"/>
        <w:tabs>
          <w:tab w:val="left" w:pos="1276"/>
        </w:tabs>
        <w:ind w:firstLine="0"/>
      </w:pPr>
      <w:r w:rsidRPr="00416C3D">
        <w:t>AVATAR</w:t>
      </w:r>
      <w:r w:rsidR="006D3C43" w:rsidRPr="00416C3D">
        <w:fldChar w:fldCharType="begin"/>
      </w:r>
      <w:r w:rsidR="006D3C43" w:rsidRPr="00416C3D">
        <w:instrText xml:space="preserve"> XE "AVATAR" </w:instrText>
      </w:r>
      <w:r w:rsidR="006D3C43" w:rsidRPr="00416C3D">
        <w:fldChar w:fldCharType="end"/>
      </w:r>
      <w:r w:rsidRPr="00416C3D">
        <w:t xml:space="preserve"> </w:t>
      </w:r>
      <w:r w:rsidRPr="00416C3D">
        <w:tab/>
        <w:t>Ambiente Virtual de Aprendizagem e Trabalho Acadêmico Remoto</w:t>
      </w:r>
    </w:p>
    <w:p w14:paraId="74272106" w14:textId="77777777" w:rsidR="00D240B3" w:rsidRPr="00416C3D" w:rsidRDefault="00D240B3" w:rsidP="007D209B">
      <w:pPr>
        <w:pStyle w:val="TEXTOLIVRO"/>
        <w:tabs>
          <w:tab w:val="left" w:pos="1276"/>
        </w:tabs>
        <w:ind w:firstLine="0"/>
        <w:rPr>
          <w:lang w:val="en-US"/>
        </w:rPr>
      </w:pPr>
      <w:r w:rsidRPr="00416C3D">
        <w:rPr>
          <w:lang w:val="en-US"/>
        </w:rPr>
        <w:t xml:space="preserve">CSS </w:t>
      </w:r>
      <w:r w:rsidRPr="00416C3D">
        <w:rPr>
          <w:lang w:val="en-US"/>
        </w:rPr>
        <w:tab/>
      </w:r>
      <w:r w:rsidRPr="00416C3D">
        <w:rPr>
          <w:i/>
          <w:lang w:val="en-US"/>
        </w:rPr>
        <w:t>Cascading Style Sheets</w:t>
      </w:r>
    </w:p>
    <w:p w14:paraId="1C2ACAE2" w14:textId="77777777" w:rsidR="00D240B3" w:rsidRPr="00416C3D" w:rsidRDefault="00D240B3" w:rsidP="007D209B">
      <w:pPr>
        <w:pStyle w:val="TEXTOLIVRO"/>
        <w:tabs>
          <w:tab w:val="left" w:pos="1276"/>
        </w:tabs>
        <w:ind w:firstLine="0"/>
        <w:rPr>
          <w:lang w:val="en-US"/>
        </w:rPr>
      </w:pPr>
      <w:r w:rsidRPr="00416C3D">
        <w:rPr>
          <w:lang w:val="en-US"/>
        </w:rPr>
        <w:t xml:space="preserve">FAQ </w:t>
      </w:r>
      <w:r w:rsidRPr="00416C3D">
        <w:rPr>
          <w:lang w:val="en-US"/>
        </w:rPr>
        <w:tab/>
      </w:r>
      <w:r w:rsidRPr="00416C3D">
        <w:rPr>
          <w:i/>
          <w:lang w:val="en-US"/>
        </w:rPr>
        <w:t>Frequently Asked Questions</w:t>
      </w:r>
    </w:p>
    <w:p w14:paraId="30B60290" w14:textId="77777777" w:rsidR="00D240B3" w:rsidRPr="00416C3D" w:rsidRDefault="00D240B3" w:rsidP="00716319">
      <w:pPr>
        <w:pStyle w:val="TEXTOLIVRO"/>
        <w:tabs>
          <w:tab w:val="left" w:pos="1276"/>
        </w:tabs>
        <w:ind w:firstLine="0"/>
      </w:pPr>
      <w:r w:rsidRPr="00416C3D">
        <w:t xml:space="preserve">HIGIA </w:t>
      </w:r>
      <w:r w:rsidRPr="00416C3D">
        <w:tab/>
      </w:r>
      <w:r w:rsidRPr="00416C3D">
        <w:rPr>
          <w:i/>
        </w:rPr>
        <w:t>Individual Habitat Individual</w:t>
      </w:r>
    </w:p>
    <w:p w14:paraId="518D2C92" w14:textId="77777777" w:rsidR="00D240B3" w:rsidRPr="00416C3D" w:rsidRDefault="00D240B3" w:rsidP="007D209B">
      <w:pPr>
        <w:pStyle w:val="TEXTOLIVRO"/>
        <w:tabs>
          <w:tab w:val="left" w:pos="1276"/>
        </w:tabs>
        <w:ind w:firstLine="0"/>
      </w:pPr>
      <w:r w:rsidRPr="00416C3D">
        <w:t>HTTP</w:t>
      </w:r>
      <w:r w:rsidRPr="00416C3D">
        <w:tab/>
      </w:r>
      <w:r w:rsidRPr="00416C3D">
        <w:rPr>
          <w:i/>
        </w:rPr>
        <w:t>Hypertext Transfer Protocol</w:t>
      </w:r>
      <w:r w:rsidRPr="00416C3D">
        <w:t xml:space="preserve"> (em português Protocolo de Transferência de Hipertexto)</w:t>
      </w:r>
    </w:p>
    <w:p w14:paraId="2FF3CA36" w14:textId="0EFDDF70" w:rsidR="00D240B3" w:rsidRPr="00416C3D" w:rsidRDefault="00D240B3" w:rsidP="007D209B">
      <w:pPr>
        <w:pStyle w:val="TEXTOLIVRO"/>
        <w:tabs>
          <w:tab w:val="left" w:pos="1276"/>
        </w:tabs>
        <w:ind w:firstLine="0"/>
      </w:pPr>
      <w:r w:rsidRPr="00416C3D">
        <w:t xml:space="preserve">LSL </w:t>
      </w:r>
      <w:r w:rsidRPr="00416C3D">
        <w:tab/>
      </w:r>
      <w:r w:rsidRPr="00416C3D">
        <w:rPr>
          <w:i/>
        </w:rPr>
        <w:t>Linden Scripting Language</w:t>
      </w:r>
      <w:r w:rsidR="006D3C43" w:rsidRPr="00416C3D">
        <w:rPr>
          <w:i/>
        </w:rPr>
        <w:fldChar w:fldCharType="begin"/>
      </w:r>
      <w:r w:rsidR="006D3C43" w:rsidRPr="00416C3D">
        <w:instrText xml:space="preserve"> XE "</w:instrText>
      </w:r>
      <w:r w:rsidR="006D3C43" w:rsidRPr="00416C3D">
        <w:rPr>
          <w:i/>
          <w:shd w:val="clear" w:color="auto" w:fill="FFFFFF"/>
        </w:rPr>
        <w:instrText>Linden Scripting Language</w:instrText>
      </w:r>
      <w:r w:rsidR="006D3C43" w:rsidRPr="00416C3D">
        <w:instrText xml:space="preserve">" </w:instrText>
      </w:r>
      <w:r w:rsidR="006D3C43" w:rsidRPr="00416C3D">
        <w:rPr>
          <w:i/>
        </w:rPr>
        <w:fldChar w:fldCharType="end"/>
      </w:r>
    </w:p>
    <w:p w14:paraId="36A1460C" w14:textId="4762AD52" w:rsidR="00D240B3" w:rsidRPr="00416C3D" w:rsidRDefault="00D240B3" w:rsidP="007D209B">
      <w:pPr>
        <w:pStyle w:val="TEXTOLIVRO"/>
        <w:tabs>
          <w:tab w:val="left" w:pos="1276"/>
        </w:tabs>
        <w:ind w:firstLine="0"/>
      </w:pPr>
      <w:r w:rsidRPr="00416C3D">
        <w:t>METIS</w:t>
      </w:r>
      <w:r w:rsidR="006D3C43" w:rsidRPr="00416C3D">
        <w:fldChar w:fldCharType="begin"/>
      </w:r>
      <w:r w:rsidR="006D3C43" w:rsidRPr="00416C3D">
        <w:instrText xml:space="preserve"> XE "METIS" </w:instrText>
      </w:r>
      <w:r w:rsidR="006D3C43" w:rsidRPr="00416C3D">
        <w:fldChar w:fldCharType="end"/>
      </w:r>
      <w:r w:rsidRPr="00416C3D">
        <w:t xml:space="preserve"> </w:t>
      </w:r>
      <w:r w:rsidRPr="00416C3D">
        <w:tab/>
        <w:t>Mediadora de Educação em Tecnologia Informática e Socializadora</w:t>
      </w:r>
    </w:p>
    <w:p w14:paraId="6408F853" w14:textId="77777777" w:rsidR="00D240B3" w:rsidRPr="00416C3D" w:rsidRDefault="00D240B3" w:rsidP="007D209B">
      <w:pPr>
        <w:pStyle w:val="TEXTOLIVRO"/>
        <w:tabs>
          <w:tab w:val="left" w:pos="1276"/>
        </w:tabs>
        <w:ind w:firstLine="0"/>
        <w:rPr>
          <w:lang w:val="en-US"/>
        </w:rPr>
      </w:pPr>
      <w:r w:rsidRPr="00416C3D">
        <w:rPr>
          <w:lang w:val="en-US"/>
        </w:rPr>
        <w:t xml:space="preserve">MVI </w:t>
      </w:r>
      <w:r w:rsidRPr="00416C3D">
        <w:rPr>
          <w:lang w:val="en-US"/>
        </w:rPr>
        <w:tab/>
        <w:t>Mundo Virtual Imersivo</w:t>
      </w:r>
    </w:p>
    <w:p w14:paraId="472B6A4F" w14:textId="3883BEA6" w:rsidR="00D240B3" w:rsidRPr="00416C3D" w:rsidRDefault="00D240B3" w:rsidP="007D209B">
      <w:pPr>
        <w:pStyle w:val="TEXTOLIVRO"/>
        <w:tabs>
          <w:tab w:val="left" w:pos="1276"/>
        </w:tabs>
        <w:ind w:firstLine="0"/>
        <w:rPr>
          <w:i/>
          <w:lang w:val="en-US"/>
        </w:rPr>
      </w:pPr>
      <w:r w:rsidRPr="00416C3D">
        <w:rPr>
          <w:lang w:val="en-US"/>
        </w:rPr>
        <w:t>NPC</w:t>
      </w:r>
      <w:r w:rsidR="006D3C43" w:rsidRPr="00416C3D">
        <w:rPr>
          <w:lang w:val="en-US"/>
        </w:rPr>
        <w:fldChar w:fldCharType="begin"/>
      </w:r>
      <w:r w:rsidR="006D3C43" w:rsidRPr="00416C3D">
        <w:rPr>
          <w:lang w:val="en-US"/>
        </w:rPr>
        <w:instrText xml:space="preserve"> XE "</w:instrText>
      </w:r>
      <w:r w:rsidR="006D3C43" w:rsidRPr="00416C3D">
        <w:rPr>
          <w:lang w:val="en-US" w:eastAsia="pt-BR"/>
        </w:rPr>
        <w:instrText>NPC</w:instrText>
      </w:r>
      <w:r w:rsidR="006D3C43" w:rsidRPr="00416C3D">
        <w:rPr>
          <w:lang w:val="en-US"/>
        </w:rPr>
        <w:instrText xml:space="preserve">" </w:instrText>
      </w:r>
      <w:r w:rsidR="006D3C43" w:rsidRPr="00416C3D">
        <w:rPr>
          <w:lang w:val="en-US"/>
        </w:rPr>
        <w:fldChar w:fldCharType="end"/>
      </w:r>
      <w:r w:rsidRPr="00416C3D">
        <w:rPr>
          <w:lang w:val="en-US"/>
        </w:rPr>
        <w:tab/>
      </w:r>
      <w:r w:rsidRPr="00416C3D">
        <w:rPr>
          <w:i/>
          <w:lang w:val="en-US"/>
        </w:rPr>
        <w:t>Non-Player Character</w:t>
      </w:r>
      <w:r w:rsidR="006D3C43" w:rsidRPr="00416C3D">
        <w:rPr>
          <w:i/>
          <w:lang w:val="en-US"/>
        </w:rPr>
        <w:fldChar w:fldCharType="begin"/>
      </w:r>
      <w:r w:rsidR="006D3C43" w:rsidRPr="00416C3D">
        <w:rPr>
          <w:lang w:val="en-US"/>
        </w:rPr>
        <w:instrText xml:space="preserve"> XE "</w:instrText>
      </w:r>
      <w:r w:rsidR="006D3C43" w:rsidRPr="00416C3D">
        <w:rPr>
          <w:i/>
          <w:shd w:val="clear" w:color="auto" w:fill="FFFFFF"/>
          <w:lang w:val="en-US"/>
        </w:rPr>
        <w:instrText>Non-Player Character</w:instrText>
      </w:r>
      <w:r w:rsidR="006D3C43" w:rsidRPr="00416C3D">
        <w:rPr>
          <w:lang w:val="en-US"/>
        </w:rPr>
        <w:instrText xml:space="preserve">" </w:instrText>
      </w:r>
      <w:r w:rsidR="006D3C43" w:rsidRPr="00416C3D">
        <w:rPr>
          <w:i/>
          <w:lang w:val="en-US"/>
        </w:rPr>
        <w:fldChar w:fldCharType="end"/>
      </w:r>
    </w:p>
    <w:p w14:paraId="679A3097" w14:textId="3A4A1868" w:rsidR="00D240B3" w:rsidRPr="00416C3D" w:rsidRDefault="00D240B3" w:rsidP="007D209B">
      <w:pPr>
        <w:pStyle w:val="TEXTOLIVRO"/>
        <w:tabs>
          <w:tab w:val="left" w:pos="1276"/>
        </w:tabs>
        <w:ind w:firstLine="0"/>
        <w:rPr>
          <w:lang w:val="en-US"/>
        </w:rPr>
      </w:pPr>
      <w:r w:rsidRPr="00416C3D">
        <w:rPr>
          <w:lang w:val="en-US"/>
        </w:rPr>
        <w:t>OSSL</w:t>
      </w:r>
      <w:r w:rsidRPr="00416C3D">
        <w:rPr>
          <w:lang w:val="en-US"/>
        </w:rPr>
        <w:tab/>
      </w:r>
      <w:r w:rsidRPr="00416C3D">
        <w:rPr>
          <w:i/>
          <w:lang w:val="en-US"/>
        </w:rPr>
        <w:t>OpenSim Scripting Language</w:t>
      </w:r>
      <w:r w:rsidR="006D3C43" w:rsidRPr="00416C3D">
        <w:rPr>
          <w:i/>
          <w:lang w:val="en-US"/>
        </w:rPr>
        <w:fldChar w:fldCharType="begin"/>
      </w:r>
      <w:r w:rsidR="006D3C43" w:rsidRPr="00416C3D">
        <w:rPr>
          <w:lang w:val="en-US"/>
        </w:rPr>
        <w:instrText xml:space="preserve"> XE "</w:instrText>
      </w:r>
      <w:r w:rsidR="006D3C43" w:rsidRPr="00416C3D">
        <w:rPr>
          <w:i/>
          <w:shd w:val="clear" w:color="auto" w:fill="FFFFFF"/>
          <w:lang w:val="en-US"/>
        </w:rPr>
        <w:instrText>OpenSim Scripting</w:instrText>
      </w:r>
      <w:r w:rsidR="006D3C43" w:rsidRPr="00416C3D">
        <w:rPr>
          <w:shd w:val="clear" w:color="auto" w:fill="FFFFFF"/>
          <w:lang w:val="en-US"/>
        </w:rPr>
        <w:instrText xml:space="preserve"> </w:instrText>
      </w:r>
      <w:r w:rsidR="006D3C43" w:rsidRPr="00416C3D">
        <w:rPr>
          <w:i/>
          <w:shd w:val="clear" w:color="auto" w:fill="FFFFFF"/>
          <w:lang w:val="en-US"/>
        </w:rPr>
        <w:instrText>Language</w:instrText>
      </w:r>
      <w:r w:rsidR="006D3C43" w:rsidRPr="00416C3D">
        <w:rPr>
          <w:lang w:val="en-US"/>
        </w:rPr>
        <w:instrText xml:space="preserve">" </w:instrText>
      </w:r>
      <w:r w:rsidR="006D3C43" w:rsidRPr="00416C3D">
        <w:rPr>
          <w:i/>
          <w:lang w:val="en-US"/>
        </w:rPr>
        <w:fldChar w:fldCharType="end"/>
      </w:r>
    </w:p>
    <w:p w14:paraId="2146ED2B" w14:textId="6057AEDD" w:rsidR="00D240B3" w:rsidRPr="00416C3D" w:rsidRDefault="00D240B3" w:rsidP="00D240B3">
      <w:pPr>
        <w:pStyle w:val="TEXTOLIVRO"/>
        <w:tabs>
          <w:tab w:val="left" w:pos="1276"/>
        </w:tabs>
        <w:ind w:firstLine="0"/>
      </w:pPr>
      <w:r w:rsidRPr="00416C3D">
        <w:t>PHP</w:t>
      </w:r>
      <w:r w:rsidR="006D3C43" w:rsidRPr="00416C3D">
        <w:rPr>
          <w:lang w:val="en-US"/>
        </w:rPr>
        <w:fldChar w:fldCharType="begin"/>
      </w:r>
      <w:r w:rsidR="006D3C43" w:rsidRPr="00416C3D">
        <w:instrText xml:space="preserve"> XE "PHP" </w:instrText>
      </w:r>
      <w:r w:rsidR="006D3C43" w:rsidRPr="00416C3D">
        <w:rPr>
          <w:lang w:val="en-US"/>
        </w:rPr>
        <w:fldChar w:fldCharType="end"/>
      </w:r>
      <w:r w:rsidRPr="00416C3D">
        <w:t xml:space="preserve"> </w:t>
      </w:r>
      <w:r w:rsidRPr="00416C3D">
        <w:tab/>
      </w:r>
      <w:r w:rsidRPr="00416C3D">
        <w:rPr>
          <w:i/>
        </w:rPr>
        <w:t>Hypertext Preprocessor</w:t>
      </w:r>
    </w:p>
    <w:p w14:paraId="39055C12" w14:textId="77777777" w:rsidR="00D240B3" w:rsidRPr="00416C3D" w:rsidRDefault="00D240B3" w:rsidP="007D209B">
      <w:pPr>
        <w:pStyle w:val="TEXTOLIVRO"/>
        <w:tabs>
          <w:tab w:val="left" w:pos="1276"/>
        </w:tabs>
        <w:ind w:firstLine="0"/>
      </w:pPr>
      <w:r w:rsidRPr="00416C3D">
        <w:t xml:space="preserve">PPGIE </w:t>
      </w:r>
      <w:r w:rsidRPr="00416C3D">
        <w:tab/>
        <w:t xml:space="preserve">Programa de Pós-Graduação em Informática na Educação </w:t>
      </w:r>
    </w:p>
    <w:p w14:paraId="1DA9E307" w14:textId="77777777" w:rsidR="00D240B3" w:rsidRPr="00416C3D" w:rsidRDefault="00D240B3" w:rsidP="00716319">
      <w:pPr>
        <w:pStyle w:val="TEXTOLIVRO"/>
        <w:tabs>
          <w:tab w:val="left" w:pos="1276"/>
        </w:tabs>
        <w:ind w:firstLine="0"/>
      </w:pPr>
      <w:r w:rsidRPr="00416C3D">
        <w:t>TIC</w:t>
      </w:r>
      <w:r w:rsidRPr="00416C3D">
        <w:tab/>
        <w:t xml:space="preserve">Tecnologia de Informação e Comunicação </w:t>
      </w:r>
    </w:p>
    <w:p w14:paraId="197737C5" w14:textId="77777777" w:rsidR="00D240B3" w:rsidRPr="00416C3D" w:rsidRDefault="00D240B3" w:rsidP="007D209B">
      <w:pPr>
        <w:pStyle w:val="TEXTOLIVRO"/>
        <w:tabs>
          <w:tab w:val="left" w:pos="1276"/>
        </w:tabs>
        <w:ind w:firstLine="0"/>
      </w:pPr>
      <w:r w:rsidRPr="00416C3D">
        <w:t xml:space="preserve">UFRGS </w:t>
      </w:r>
      <w:r w:rsidRPr="00416C3D">
        <w:tab/>
        <w:t>Universidade Federal do Rio Grande do Sul</w:t>
      </w:r>
    </w:p>
    <w:p w14:paraId="0DA34B33" w14:textId="77777777" w:rsidR="00D240B3" w:rsidRPr="00416C3D" w:rsidRDefault="00D240B3" w:rsidP="007D209B">
      <w:pPr>
        <w:pStyle w:val="TEXTOLIVRO"/>
        <w:tabs>
          <w:tab w:val="left" w:pos="1276"/>
        </w:tabs>
        <w:ind w:firstLine="0"/>
      </w:pPr>
      <w:r w:rsidRPr="00416C3D">
        <w:t xml:space="preserve">XML </w:t>
      </w:r>
      <w:r w:rsidRPr="00416C3D">
        <w:tab/>
      </w:r>
      <w:r w:rsidRPr="00416C3D">
        <w:rPr>
          <w:i/>
        </w:rPr>
        <w:t>eXtensible Markup Language</w:t>
      </w:r>
    </w:p>
    <w:p w14:paraId="4C8893B5" w14:textId="77777777" w:rsidR="00D240B3" w:rsidRPr="00416C3D" w:rsidRDefault="00D240B3" w:rsidP="007D209B">
      <w:pPr>
        <w:pStyle w:val="TEXTOLIVRO"/>
        <w:tabs>
          <w:tab w:val="left" w:pos="1276"/>
        </w:tabs>
        <w:ind w:firstLine="0"/>
      </w:pPr>
      <w:r w:rsidRPr="00416C3D">
        <w:t xml:space="preserve">ZPD </w:t>
      </w:r>
      <w:r w:rsidRPr="00416C3D">
        <w:tab/>
        <w:t xml:space="preserve">Zona Proximal de Desenvolvimento </w:t>
      </w:r>
    </w:p>
    <w:p w14:paraId="2E9758BA" w14:textId="77777777" w:rsidR="00E7762C" w:rsidRPr="00416C3D" w:rsidRDefault="00E7762C" w:rsidP="00E82211">
      <w:pPr>
        <w:pStyle w:val="TITULOLIVRO"/>
        <w:rPr>
          <w:rStyle w:val="Forte"/>
        </w:rPr>
      </w:pPr>
    </w:p>
    <w:p w14:paraId="7F33A677" w14:textId="77777777" w:rsidR="00E7762C" w:rsidRPr="00416C3D" w:rsidRDefault="00E7762C" w:rsidP="00E82211">
      <w:pPr>
        <w:pStyle w:val="TITULOLIVRO"/>
        <w:rPr>
          <w:rStyle w:val="Forte"/>
        </w:rPr>
      </w:pPr>
    </w:p>
    <w:p w14:paraId="7B862DB2" w14:textId="77777777" w:rsidR="00E7762C" w:rsidRPr="00416C3D" w:rsidRDefault="00E7762C" w:rsidP="00E82211">
      <w:pPr>
        <w:pStyle w:val="TITULOLIVRO"/>
        <w:rPr>
          <w:rStyle w:val="Forte"/>
        </w:rPr>
      </w:pPr>
    </w:p>
    <w:p w14:paraId="6593F947" w14:textId="77777777" w:rsidR="00E7762C" w:rsidRPr="00416C3D" w:rsidRDefault="00E7762C">
      <w:pPr>
        <w:spacing w:after="200" w:line="276" w:lineRule="auto"/>
        <w:rPr>
          <w:rStyle w:val="Forte"/>
          <w:rFonts w:ascii="Diavlo Bold" w:hAnsi="Diavlo Bold"/>
          <w:color w:val="000000"/>
          <w:sz w:val="36"/>
          <w:szCs w:val="36"/>
        </w:rPr>
      </w:pPr>
      <w:r w:rsidRPr="00416C3D">
        <w:rPr>
          <w:rStyle w:val="Forte"/>
        </w:rPr>
        <w:br w:type="page"/>
      </w:r>
    </w:p>
    <w:p w14:paraId="78CEFD1E" w14:textId="77777777" w:rsidR="00E82211" w:rsidRPr="00416C3D" w:rsidRDefault="00E82211" w:rsidP="00E82211">
      <w:pPr>
        <w:pStyle w:val="TITULOLIVRO"/>
        <w:rPr>
          <w:rStyle w:val="Forte"/>
          <w:lang w:val="en-US"/>
        </w:rPr>
      </w:pPr>
      <w:r w:rsidRPr="00416C3D">
        <w:rPr>
          <w:rStyle w:val="Forte"/>
          <w:lang w:val="en-US"/>
        </w:rPr>
        <w:lastRenderedPageBreak/>
        <w:t>SUMÁRIO</w:t>
      </w:r>
    </w:p>
    <w:p w14:paraId="37D1706B" w14:textId="77777777" w:rsidR="000B15A5" w:rsidRPr="00416C3D" w:rsidRDefault="000B15A5" w:rsidP="000B15A5">
      <w:pPr>
        <w:pStyle w:val="TEXTOLIVRO"/>
        <w:rPr>
          <w:rStyle w:val="Forte"/>
          <w:rFonts w:ascii="Times New Roman" w:hAnsi="Times New Roman"/>
          <w:sz w:val="32"/>
          <w:szCs w:val="32"/>
          <w:lang w:val="en-US"/>
        </w:rPr>
      </w:pPr>
    </w:p>
    <w:p w14:paraId="78D290E9" w14:textId="77777777" w:rsidR="000B15A5" w:rsidRPr="00416C3D" w:rsidRDefault="000B15A5" w:rsidP="00F37267">
      <w:pPr>
        <w:pStyle w:val="Sumrio1"/>
        <w:tabs>
          <w:tab w:val="left" w:pos="851"/>
          <w:tab w:val="right" w:leader="underscore" w:pos="9622"/>
        </w:tabs>
        <w:spacing w:before="0" w:after="240" w:line="276" w:lineRule="auto"/>
        <w:rPr>
          <w:rFonts w:eastAsiaTheme="minorEastAsia" w:cstheme="minorBidi"/>
          <w:b w:val="0"/>
          <w:bCs w:val="0"/>
          <w:i w:val="0"/>
          <w:iCs w:val="0"/>
          <w:sz w:val="28"/>
          <w:szCs w:val="28"/>
          <w:lang w:eastAsia="pt-BR"/>
        </w:rPr>
      </w:pPr>
      <w:r w:rsidRPr="00416C3D">
        <w:rPr>
          <w:rStyle w:val="Forte"/>
          <w:rFonts w:ascii="Times New Roman" w:hAnsi="Times New Roman"/>
          <w:b/>
          <w:bCs/>
          <w:i w:val="0"/>
          <w:iCs w:val="0"/>
          <w:color w:val="000000"/>
          <w:sz w:val="32"/>
          <w:szCs w:val="32"/>
          <w:lang w:val="en-US"/>
        </w:rPr>
        <w:tab/>
      </w:r>
      <w:r w:rsidRPr="00416C3D">
        <w:rPr>
          <w:rStyle w:val="Forte"/>
          <w:rFonts w:ascii="Times New Roman" w:hAnsi="Times New Roman"/>
          <w:b/>
          <w:bCs/>
          <w:i w:val="0"/>
          <w:iCs w:val="0"/>
          <w:color w:val="000000"/>
          <w:sz w:val="28"/>
          <w:szCs w:val="28"/>
        </w:rPr>
        <w:fldChar w:fldCharType="begin"/>
      </w:r>
      <w:r w:rsidRPr="00416C3D">
        <w:rPr>
          <w:rStyle w:val="Forte"/>
          <w:rFonts w:ascii="Times New Roman" w:hAnsi="Times New Roman"/>
          <w:b/>
          <w:bCs/>
          <w:i w:val="0"/>
          <w:iCs w:val="0"/>
          <w:color w:val="000000"/>
          <w:sz w:val="28"/>
          <w:szCs w:val="28"/>
          <w:lang w:val="en-US"/>
        </w:rPr>
        <w:instrText xml:space="preserve"> TOC \h \z \t "Título 1;1;Título 2;2;Título 3;3;Tít</w:instrText>
      </w:r>
      <w:r w:rsidRPr="00416C3D">
        <w:rPr>
          <w:rStyle w:val="Forte"/>
          <w:rFonts w:ascii="Times New Roman" w:hAnsi="Times New Roman"/>
          <w:b/>
          <w:bCs/>
          <w:i w:val="0"/>
          <w:iCs w:val="0"/>
          <w:color w:val="000000"/>
          <w:sz w:val="28"/>
          <w:szCs w:val="28"/>
        </w:rPr>
        <w:instrText xml:space="preserve">ulo 4;4;TIT;1;Título 1 H;1" </w:instrText>
      </w:r>
      <w:r w:rsidRPr="00416C3D">
        <w:rPr>
          <w:rStyle w:val="Forte"/>
          <w:rFonts w:ascii="Times New Roman" w:hAnsi="Times New Roman"/>
          <w:b/>
          <w:bCs/>
          <w:i w:val="0"/>
          <w:iCs w:val="0"/>
          <w:color w:val="000000"/>
          <w:sz w:val="28"/>
          <w:szCs w:val="28"/>
        </w:rPr>
        <w:fldChar w:fldCharType="separate"/>
      </w:r>
      <w:hyperlink w:anchor="_Toc533118372" w:history="1">
        <w:r w:rsidRPr="00416C3D">
          <w:rPr>
            <w:rStyle w:val="Hyperlink"/>
            <w:i w:val="0"/>
            <w:sz w:val="28"/>
            <w:szCs w:val="28"/>
          </w:rPr>
          <w:t>APRESENTAÇÃO</w:t>
        </w:r>
        <w:r w:rsidRPr="00416C3D">
          <w:rPr>
            <w:i w:val="0"/>
            <w:webHidden/>
            <w:sz w:val="28"/>
            <w:szCs w:val="28"/>
          </w:rPr>
          <w:tab/>
        </w:r>
        <w:r w:rsidRPr="00416C3D">
          <w:rPr>
            <w:i w:val="0"/>
            <w:webHidden/>
            <w:sz w:val="28"/>
            <w:szCs w:val="28"/>
          </w:rPr>
          <w:fldChar w:fldCharType="begin"/>
        </w:r>
        <w:r w:rsidRPr="00416C3D">
          <w:rPr>
            <w:i w:val="0"/>
            <w:webHidden/>
            <w:sz w:val="28"/>
            <w:szCs w:val="28"/>
          </w:rPr>
          <w:instrText xml:space="preserve"> PAGEREF _Toc533118372 \h </w:instrText>
        </w:r>
        <w:r w:rsidRPr="00416C3D">
          <w:rPr>
            <w:i w:val="0"/>
            <w:webHidden/>
            <w:sz w:val="28"/>
            <w:szCs w:val="28"/>
          </w:rPr>
        </w:r>
        <w:r w:rsidRPr="00416C3D">
          <w:rPr>
            <w:i w:val="0"/>
            <w:webHidden/>
            <w:sz w:val="28"/>
            <w:szCs w:val="28"/>
          </w:rPr>
          <w:fldChar w:fldCharType="separate"/>
        </w:r>
        <w:r w:rsidR="00C41FED" w:rsidRPr="00416C3D">
          <w:rPr>
            <w:i w:val="0"/>
            <w:webHidden/>
            <w:sz w:val="28"/>
            <w:szCs w:val="28"/>
          </w:rPr>
          <w:t>8</w:t>
        </w:r>
        <w:r w:rsidRPr="00416C3D">
          <w:rPr>
            <w:i w:val="0"/>
            <w:webHidden/>
            <w:sz w:val="28"/>
            <w:szCs w:val="28"/>
          </w:rPr>
          <w:fldChar w:fldCharType="end"/>
        </w:r>
      </w:hyperlink>
    </w:p>
    <w:p w14:paraId="410E24E5" w14:textId="77777777" w:rsidR="000B15A5" w:rsidRPr="00416C3D" w:rsidRDefault="00DF5FA0" w:rsidP="00F37267">
      <w:pPr>
        <w:pStyle w:val="Sumrio1"/>
        <w:tabs>
          <w:tab w:val="left" w:pos="480"/>
          <w:tab w:val="left" w:pos="851"/>
          <w:tab w:val="right" w:leader="underscore" w:pos="9622"/>
        </w:tabs>
        <w:spacing w:line="276" w:lineRule="auto"/>
        <w:rPr>
          <w:rFonts w:eastAsiaTheme="minorEastAsia" w:cstheme="minorBidi"/>
          <w:b w:val="0"/>
          <w:bCs w:val="0"/>
          <w:i w:val="0"/>
          <w:iCs w:val="0"/>
          <w:sz w:val="28"/>
          <w:szCs w:val="28"/>
          <w:lang w:eastAsia="pt-BR"/>
        </w:rPr>
      </w:pPr>
      <w:hyperlink w:anchor="_Toc533118373" w:history="1">
        <w:r w:rsidR="000B15A5" w:rsidRPr="00416C3D">
          <w:rPr>
            <w:rStyle w:val="Hyperlink"/>
            <w:i w:val="0"/>
            <w:sz w:val="28"/>
            <w:szCs w:val="28"/>
          </w:rPr>
          <w:t>1</w:t>
        </w:r>
        <w:r w:rsidR="000B15A5" w:rsidRPr="00416C3D">
          <w:rPr>
            <w:rFonts w:eastAsiaTheme="minorEastAsia" w:cstheme="minorBidi"/>
            <w:b w:val="0"/>
            <w:bCs w:val="0"/>
            <w:i w:val="0"/>
            <w:iCs w:val="0"/>
            <w:sz w:val="28"/>
            <w:szCs w:val="28"/>
            <w:lang w:eastAsia="pt-BR"/>
          </w:rPr>
          <w:tab/>
        </w:r>
        <w:r w:rsidR="000B15A5" w:rsidRPr="00416C3D">
          <w:rPr>
            <w:rFonts w:eastAsiaTheme="minorEastAsia" w:cstheme="minorBidi"/>
            <w:b w:val="0"/>
            <w:bCs w:val="0"/>
            <w:i w:val="0"/>
            <w:iCs w:val="0"/>
            <w:sz w:val="28"/>
            <w:szCs w:val="28"/>
            <w:lang w:eastAsia="pt-BR"/>
          </w:rPr>
          <w:tab/>
        </w:r>
        <w:r w:rsidR="000B15A5" w:rsidRPr="00416C3D">
          <w:rPr>
            <w:rStyle w:val="Hyperlink"/>
            <w:i w:val="0"/>
            <w:sz w:val="28"/>
            <w:szCs w:val="28"/>
          </w:rPr>
          <w:t>INTRODUÇÃO AOS MUNDOS VIRTUAIS IMERSIVOS</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_Toc533118373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11</w:t>
        </w:r>
        <w:r w:rsidR="000B15A5" w:rsidRPr="00416C3D">
          <w:rPr>
            <w:i w:val="0"/>
            <w:webHidden/>
            <w:sz w:val="28"/>
            <w:szCs w:val="28"/>
          </w:rPr>
          <w:fldChar w:fldCharType="end"/>
        </w:r>
      </w:hyperlink>
    </w:p>
    <w:p w14:paraId="56AA2E8C" w14:textId="77777777"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74" w:history="1">
        <w:r w:rsidR="000B15A5" w:rsidRPr="00416C3D">
          <w:rPr>
            <w:rStyle w:val="Hyperlink"/>
            <w:sz w:val="24"/>
            <w:szCs w:val="24"/>
          </w:rPr>
          <w:t>1.1</w:t>
        </w:r>
        <w:r w:rsidR="000B15A5" w:rsidRPr="00416C3D">
          <w:rPr>
            <w:rFonts w:eastAsiaTheme="minorEastAsia" w:cstheme="minorBidi"/>
            <w:b w:val="0"/>
            <w:bCs w:val="0"/>
            <w:sz w:val="24"/>
            <w:szCs w:val="24"/>
            <w:lang w:eastAsia="pt-BR"/>
          </w:rPr>
          <w:tab/>
        </w:r>
        <w:r w:rsidR="000B15A5" w:rsidRPr="00416C3D">
          <w:rPr>
            <w:rStyle w:val="Hyperlink"/>
            <w:sz w:val="24"/>
            <w:szCs w:val="24"/>
          </w:rPr>
          <w:t>MUNDOS VIRTUAIS IMERSIVOS</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_Toc533118374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11</w:t>
        </w:r>
        <w:r w:rsidR="000B15A5" w:rsidRPr="00416C3D">
          <w:rPr>
            <w:webHidden/>
            <w:sz w:val="24"/>
            <w:szCs w:val="24"/>
          </w:rPr>
          <w:fldChar w:fldCharType="end"/>
        </w:r>
      </w:hyperlink>
    </w:p>
    <w:p w14:paraId="59C88407" w14:textId="1CA77754" w:rsidR="000B15A5" w:rsidRPr="00416C3D" w:rsidRDefault="00DF5FA0" w:rsidP="00F37267">
      <w:pPr>
        <w:pStyle w:val="Sumrio3"/>
        <w:tabs>
          <w:tab w:val="left" w:pos="851"/>
          <w:tab w:val="left" w:pos="1200"/>
          <w:tab w:val="right" w:leader="underscore" w:pos="9622"/>
        </w:tabs>
        <w:spacing w:line="276" w:lineRule="auto"/>
        <w:ind w:left="851" w:right="510" w:hanging="851"/>
        <w:rPr>
          <w:rFonts w:eastAsiaTheme="minorEastAsia" w:cstheme="minorBidi"/>
          <w:b/>
          <w:sz w:val="24"/>
          <w:szCs w:val="24"/>
          <w:lang w:eastAsia="pt-BR"/>
        </w:rPr>
      </w:pPr>
      <w:hyperlink w:anchor="_Toc533118375" w:history="1">
        <w:r w:rsidR="000B15A5" w:rsidRPr="00416C3D">
          <w:rPr>
            <w:rStyle w:val="Hyperlink"/>
            <w:b/>
            <w:sz w:val="24"/>
            <w:szCs w:val="24"/>
          </w:rPr>
          <w:t>1.1.1</w:t>
        </w:r>
        <w:r w:rsidR="000B15A5" w:rsidRPr="00416C3D">
          <w:rPr>
            <w:rFonts w:eastAsiaTheme="minorEastAsia" w:cstheme="minorBidi"/>
            <w:b/>
            <w:sz w:val="24"/>
            <w:szCs w:val="24"/>
            <w:lang w:eastAsia="pt-BR"/>
          </w:rPr>
          <w:tab/>
        </w:r>
        <w:r w:rsidR="000B15A5" w:rsidRPr="00416C3D">
          <w:rPr>
            <w:rStyle w:val="Hyperlink"/>
            <w:b/>
            <w:sz w:val="24"/>
            <w:szCs w:val="24"/>
          </w:rPr>
          <w:t>Histórico e evolução dos Mundos Virtuais Imersivos</w:t>
        </w:r>
        <w:r w:rsidR="004B050E" w:rsidRPr="00416C3D">
          <w:rPr>
            <w:rStyle w:val="Hyperlink"/>
            <w:b/>
            <w:sz w:val="24"/>
            <w:szCs w:val="24"/>
          </w:rPr>
          <w:fldChar w:fldCharType="begin"/>
        </w:r>
        <w:r w:rsidR="004B050E" w:rsidRPr="00416C3D">
          <w:instrText xml:space="preserve"> XE "Mundos Virtuais Imersivos" </w:instrText>
        </w:r>
        <w:r w:rsidR="004B050E" w:rsidRPr="00416C3D">
          <w:rPr>
            <w:rStyle w:val="Hyperlink"/>
            <w:b/>
            <w:sz w:val="24"/>
            <w:szCs w:val="24"/>
          </w:rPr>
          <w:fldChar w:fldCharType="end"/>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_Toc533118375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14</w:t>
        </w:r>
        <w:r w:rsidR="000B15A5" w:rsidRPr="00416C3D">
          <w:rPr>
            <w:b/>
            <w:webHidden/>
            <w:sz w:val="24"/>
            <w:szCs w:val="24"/>
          </w:rPr>
          <w:fldChar w:fldCharType="end"/>
        </w:r>
      </w:hyperlink>
    </w:p>
    <w:p w14:paraId="7C7DF235" w14:textId="2198B244" w:rsidR="000B15A5" w:rsidRPr="00416C3D" w:rsidRDefault="00DF5FA0" w:rsidP="00F37267">
      <w:pPr>
        <w:pStyle w:val="Sumrio3"/>
        <w:tabs>
          <w:tab w:val="left" w:pos="851"/>
          <w:tab w:val="left" w:pos="1200"/>
          <w:tab w:val="right" w:leader="underscore" w:pos="9622"/>
        </w:tabs>
        <w:spacing w:line="276" w:lineRule="auto"/>
        <w:ind w:left="851" w:right="510" w:hanging="851"/>
        <w:rPr>
          <w:rFonts w:eastAsiaTheme="minorEastAsia" w:cstheme="minorBidi"/>
          <w:b/>
          <w:sz w:val="24"/>
          <w:szCs w:val="24"/>
          <w:lang w:eastAsia="pt-BR"/>
        </w:rPr>
      </w:pPr>
      <w:hyperlink w:anchor="_Toc533118376" w:history="1">
        <w:r w:rsidR="000B15A5" w:rsidRPr="00416C3D">
          <w:rPr>
            <w:rStyle w:val="Hyperlink"/>
            <w:b/>
            <w:sz w:val="24"/>
            <w:szCs w:val="24"/>
          </w:rPr>
          <w:t>1.1.2</w:t>
        </w:r>
        <w:r w:rsidR="000B15A5" w:rsidRPr="00416C3D">
          <w:rPr>
            <w:rFonts w:eastAsiaTheme="minorEastAsia" w:cstheme="minorBidi"/>
            <w:b/>
            <w:sz w:val="24"/>
            <w:szCs w:val="24"/>
            <w:lang w:eastAsia="pt-BR"/>
          </w:rPr>
          <w:tab/>
        </w:r>
        <w:r w:rsidR="000B15A5" w:rsidRPr="00416C3D">
          <w:rPr>
            <w:rStyle w:val="Hyperlink"/>
            <w:b/>
            <w:sz w:val="24"/>
            <w:szCs w:val="24"/>
          </w:rPr>
          <w:t>Mundos Virtuais Imersivos</w:t>
        </w:r>
        <w:r w:rsidR="004B050E" w:rsidRPr="00416C3D">
          <w:rPr>
            <w:rStyle w:val="Hyperlink"/>
            <w:b/>
            <w:sz w:val="24"/>
            <w:szCs w:val="24"/>
          </w:rPr>
          <w:fldChar w:fldCharType="begin"/>
        </w:r>
        <w:r w:rsidR="004B050E" w:rsidRPr="00416C3D">
          <w:instrText xml:space="preserve"> XE "Mundos Virtuais Imersivos" </w:instrText>
        </w:r>
        <w:r w:rsidR="004B050E" w:rsidRPr="00416C3D">
          <w:rPr>
            <w:rStyle w:val="Hyperlink"/>
            <w:b/>
            <w:sz w:val="24"/>
            <w:szCs w:val="24"/>
          </w:rPr>
          <w:fldChar w:fldCharType="end"/>
        </w:r>
        <w:r w:rsidR="000B15A5" w:rsidRPr="00416C3D">
          <w:rPr>
            <w:rStyle w:val="Hyperlink"/>
            <w:b/>
            <w:sz w:val="24"/>
            <w:szCs w:val="24"/>
          </w:rPr>
          <w:t xml:space="preserve"> na Educação</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_Toc533118376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17</w:t>
        </w:r>
        <w:r w:rsidR="000B15A5" w:rsidRPr="00416C3D">
          <w:rPr>
            <w:b/>
            <w:webHidden/>
            <w:sz w:val="24"/>
            <w:szCs w:val="24"/>
          </w:rPr>
          <w:fldChar w:fldCharType="end"/>
        </w:r>
      </w:hyperlink>
    </w:p>
    <w:p w14:paraId="06C1CA27" w14:textId="2AA983F4" w:rsidR="000B15A5" w:rsidRPr="00416C3D" w:rsidRDefault="00DF5FA0" w:rsidP="00F37267">
      <w:pPr>
        <w:pStyle w:val="Sumrio3"/>
        <w:tabs>
          <w:tab w:val="left" w:pos="851"/>
          <w:tab w:val="left" w:pos="1200"/>
          <w:tab w:val="right" w:leader="underscore" w:pos="9622"/>
        </w:tabs>
        <w:spacing w:line="276" w:lineRule="auto"/>
        <w:ind w:left="851" w:right="510" w:hanging="851"/>
        <w:rPr>
          <w:rFonts w:eastAsiaTheme="minorEastAsia" w:cstheme="minorBidi"/>
          <w:b/>
          <w:sz w:val="24"/>
          <w:szCs w:val="24"/>
          <w:lang w:eastAsia="pt-BR"/>
        </w:rPr>
      </w:pPr>
      <w:hyperlink w:anchor="_Toc533118377" w:history="1">
        <w:r w:rsidR="000B15A5" w:rsidRPr="00416C3D">
          <w:rPr>
            <w:rStyle w:val="Hyperlink"/>
            <w:b/>
            <w:sz w:val="24"/>
            <w:szCs w:val="24"/>
          </w:rPr>
          <w:t>1.1.3</w:t>
        </w:r>
        <w:r w:rsidR="000B15A5" w:rsidRPr="00416C3D">
          <w:rPr>
            <w:rFonts w:eastAsiaTheme="minorEastAsia" w:cstheme="minorBidi"/>
            <w:b/>
            <w:sz w:val="24"/>
            <w:szCs w:val="24"/>
            <w:lang w:eastAsia="pt-BR"/>
          </w:rPr>
          <w:tab/>
        </w:r>
        <w:r w:rsidR="000B15A5" w:rsidRPr="00416C3D">
          <w:rPr>
            <w:rStyle w:val="Hyperlink"/>
            <w:b/>
            <w:sz w:val="24"/>
            <w:szCs w:val="24"/>
            <w:shd w:val="clear" w:color="auto" w:fill="FFFFFF"/>
          </w:rPr>
          <w:t>Possibilidades e vantagens dos laboratórios virtuais</w:t>
        </w:r>
        <w:r w:rsidR="004B050E" w:rsidRPr="00416C3D">
          <w:rPr>
            <w:rStyle w:val="Hyperlink"/>
            <w:b/>
            <w:sz w:val="24"/>
            <w:szCs w:val="24"/>
            <w:shd w:val="clear" w:color="auto" w:fill="FFFFFF"/>
          </w:rPr>
          <w:fldChar w:fldCharType="begin"/>
        </w:r>
        <w:r w:rsidR="004B050E" w:rsidRPr="00416C3D">
          <w:instrText xml:space="preserve"> TA \l "</w:instrText>
        </w:r>
        <w:r w:rsidR="004B050E" w:rsidRPr="00416C3D">
          <w:rPr>
            <w:color w:val="000000"/>
            <w:shd w:val="clear" w:color="auto" w:fill="FFFFFF"/>
            <w:lang w:eastAsia="pt-BR"/>
          </w:rPr>
          <w:instrText>laboratórios virtuais</w:instrText>
        </w:r>
        <w:r w:rsidR="004B050E" w:rsidRPr="00416C3D">
          <w:instrText xml:space="preserve">" \s "laboratórios virtuais" \c 1 </w:instrText>
        </w:r>
        <w:r w:rsidR="004B050E" w:rsidRPr="00416C3D">
          <w:rPr>
            <w:rStyle w:val="Hyperlink"/>
            <w:b/>
            <w:sz w:val="24"/>
            <w:szCs w:val="24"/>
            <w:shd w:val="clear" w:color="auto" w:fill="FFFFFF"/>
          </w:rPr>
          <w:fldChar w:fldCharType="end"/>
        </w:r>
        <w:r w:rsidR="000B15A5" w:rsidRPr="00416C3D">
          <w:rPr>
            <w:rStyle w:val="Hyperlink"/>
            <w:b/>
            <w:sz w:val="24"/>
            <w:szCs w:val="24"/>
            <w:shd w:val="clear" w:color="auto" w:fill="FFFFFF"/>
          </w:rPr>
          <w:t xml:space="preserve"> imersivos para o ensino de Ciências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_Toc533118377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24</w:t>
        </w:r>
        <w:r w:rsidR="000B15A5" w:rsidRPr="00416C3D">
          <w:rPr>
            <w:b/>
            <w:webHidden/>
            <w:sz w:val="24"/>
            <w:szCs w:val="24"/>
          </w:rPr>
          <w:fldChar w:fldCharType="end"/>
        </w:r>
      </w:hyperlink>
    </w:p>
    <w:p w14:paraId="5374E70D" w14:textId="77777777" w:rsidR="000B15A5" w:rsidRPr="00416C3D" w:rsidRDefault="00DF5FA0" w:rsidP="00F37267">
      <w:pPr>
        <w:pStyle w:val="Sumrio3"/>
        <w:tabs>
          <w:tab w:val="left" w:pos="851"/>
          <w:tab w:val="left" w:pos="1200"/>
          <w:tab w:val="right" w:leader="underscore" w:pos="9622"/>
        </w:tabs>
        <w:spacing w:line="276" w:lineRule="auto"/>
        <w:ind w:left="851" w:right="510" w:hanging="851"/>
        <w:rPr>
          <w:rFonts w:eastAsiaTheme="minorEastAsia" w:cstheme="minorBidi"/>
          <w:b/>
          <w:sz w:val="24"/>
          <w:szCs w:val="24"/>
          <w:lang w:eastAsia="pt-BR"/>
        </w:rPr>
      </w:pPr>
      <w:hyperlink w:anchor="_Toc533118378" w:history="1">
        <w:r w:rsidR="000B15A5" w:rsidRPr="00416C3D">
          <w:rPr>
            <w:rStyle w:val="Hyperlink"/>
            <w:b/>
            <w:sz w:val="24"/>
            <w:szCs w:val="24"/>
          </w:rPr>
          <w:t>1.1.4</w:t>
        </w:r>
        <w:r w:rsidR="000B15A5" w:rsidRPr="00416C3D">
          <w:rPr>
            <w:rFonts w:eastAsiaTheme="minorEastAsia" w:cstheme="minorBidi"/>
            <w:b/>
            <w:sz w:val="24"/>
            <w:szCs w:val="24"/>
            <w:lang w:eastAsia="pt-BR"/>
          </w:rPr>
          <w:tab/>
        </w:r>
        <w:r w:rsidR="000B15A5" w:rsidRPr="00416C3D">
          <w:rPr>
            <w:rStyle w:val="Hyperlink"/>
            <w:b/>
            <w:sz w:val="24"/>
            <w:szCs w:val="24"/>
          </w:rPr>
          <w:t>Diferenças entre real e virtual no processo de aprendizagem</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_Toc533118378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29</w:t>
        </w:r>
        <w:r w:rsidR="000B15A5" w:rsidRPr="00416C3D">
          <w:rPr>
            <w:b/>
            <w:webHidden/>
            <w:sz w:val="24"/>
            <w:szCs w:val="24"/>
          </w:rPr>
          <w:fldChar w:fldCharType="end"/>
        </w:r>
      </w:hyperlink>
    </w:p>
    <w:p w14:paraId="46D0AFFE" w14:textId="77777777" w:rsidR="000B15A5" w:rsidRPr="00416C3D" w:rsidRDefault="00DF5FA0" w:rsidP="00F37267">
      <w:pPr>
        <w:pStyle w:val="Sumrio3"/>
        <w:tabs>
          <w:tab w:val="left" w:pos="851"/>
          <w:tab w:val="left" w:pos="1200"/>
          <w:tab w:val="right" w:leader="underscore" w:pos="9622"/>
        </w:tabs>
        <w:spacing w:line="276" w:lineRule="auto"/>
        <w:ind w:left="851" w:right="510" w:hanging="851"/>
        <w:rPr>
          <w:rFonts w:eastAsiaTheme="minorEastAsia" w:cstheme="minorBidi"/>
          <w:b/>
          <w:sz w:val="24"/>
          <w:szCs w:val="24"/>
          <w:lang w:eastAsia="pt-BR"/>
        </w:rPr>
      </w:pPr>
      <w:hyperlink w:anchor="_Toc533118379" w:history="1">
        <w:r w:rsidR="000B15A5" w:rsidRPr="00416C3D">
          <w:rPr>
            <w:rStyle w:val="Hyperlink"/>
            <w:b/>
            <w:sz w:val="24"/>
            <w:szCs w:val="24"/>
          </w:rPr>
          <w:t>1.1.5</w:t>
        </w:r>
        <w:r w:rsidR="000B15A5" w:rsidRPr="00416C3D">
          <w:rPr>
            <w:rFonts w:eastAsiaTheme="minorEastAsia" w:cstheme="minorBidi"/>
            <w:b/>
            <w:sz w:val="24"/>
            <w:szCs w:val="24"/>
            <w:lang w:eastAsia="pt-BR"/>
          </w:rPr>
          <w:tab/>
        </w:r>
        <w:r w:rsidR="000B15A5" w:rsidRPr="00416C3D">
          <w:rPr>
            <w:rStyle w:val="Hyperlink"/>
            <w:b/>
            <w:sz w:val="24"/>
            <w:szCs w:val="24"/>
            <w:lang w:eastAsia="pt-BR"/>
          </w:rPr>
          <w:t>Motivação e MVI</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_Toc533118379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36</w:t>
        </w:r>
        <w:r w:rsidR="000B15A5" w:rsidRPr="00416C3D">
          <w:rPr>
            <w:b/>
            <w:webHidden/>
            <w:sz w:val="24"/>
            <w:szCs w:val="24"/>
          </w:rPr>
          <w:fldChar w:fldCharType="end"/>
        </w:r>
      </w:hyperlink>
    </w:p>
    <w:p w14:paraId="4EFC8E0C" w14:textId="77777777" w:rsidR="000B15A5" w:rsidRPr="00416C3D" w:rsidRDefault="000B15A5"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380" w:history="1">
        <w:r w:rsidRPr="00416C3D">
          <w:rPr>
            <w:rStyle w:val="Hyperlink"/>
            <w:i w:val="0"/>
            <w:u w:val="none"/>
            <w:lang w:val="en-US"/>
          </w:rPr>
          <w:t>REFERÊNCIAS</w:t>
        </w:r>
        <w:r w:rsidRPr="00416C3D">
          <w:rPr>
            <w:i w:val="0"/>
            <w:webHidden/>
          </w:rPr>
          <w:tab/>
        </w:r>
        <w:r w:rsidRPr="00416C3D">
          <w:rPr>
            <w:i w:val="0"/>
            <w:webHidden/>
          </w:rPr>
          <w:fldChar w:fldCharType="begin"/>
        </w:r>
        <w:r w:rsidRPr="00416C3D">
          <w:rPr>
            <w:i w:val="0"/>
            <w:webHidden/>
          </w:rPr>
          <w:instrText xml:space="preserve"> PAGEREF _Toc533118380 \h </w:instrText>
        </w:r>
        <w:r w:rsidRPr="00416C3D">
          <w:rPr>
            <w:i w:val="0"/>
            <w:webHidden/>
          </w:rPr>
        </w:r>
        <w:r w:rsidRPr="00416C3D">
          <w:rPr>
            <w:i w:val="0"/>
            <w:webHidden/>
          </w:rPr>
          <w:fldChar w:fldCharType="separate"/>
        </w:r>
        <w:r w:rsidR="00C41FED" w:rsidRPr="00416C3D">
          <w:rPr>
            <w:i w:val="0"/>
            <w:webHidden/>
          </w:rPr>
          <w:t>39</w:t>
        </w:r>
        <w:r w:rsidRPr="00416C3D">
          <w:rPr>
            <w:i w:val="0"/>
            <w:webHidden/>
          </w:rPr>
          <w:fldChar w:fldCharType="end"/>
        </w:r>
      </w:hyperlink>
    </w:p>
    <w:p w14:paraId="49E235FB" w14:textId="77777777" w:rsidR="000B15A5" w:rsidRPr="00416C3D" w:rsidRDefault="00DF5FA0" w:rsidP="00F37267">
      <w:pPr>
        <w:pStyle w:val="Sumrio1"/>
        <w:tabs>
          <w:tab w:val="left" w:pos="480"/>
          <w:tab w:val="left" w:pos="851"/>
          <w:tab w:val="right" w:leader="underscore" w:pos="9622"/>
        </w:tabs>
        <w:spacing w:before="240" w:line="276" w:lineRule="auto"/>
        <w:ind w:left="851" w:right="680" w:hanging="851"/>
        <w:rPr>
          <w:rFonts w:eastAsiaTheme="minorEastAsia" w:cstheme="minorBidi"/>
          <w:bCs w:val="0"/>
          <w:i w:val="0"/>
          <w:iCs w:val="0"/>
          <w:sz w:val="28"/>
          <w:szCs w:val="28"/>
          <w:lang w:eastAsia="pt-BR"/>
        </w:rPr>
      </w:pPr>
      <w:hyperlink w:anchor="_Toc533118381" w:history="1">
        <w:r w:rsidR="000B15A5" w:rsidRPr="00416C3D">
          <w:rPr>
            <w:rStyle w:val="Hyperlink"/>
            <w:i w:val="0"/>
            <w:sz w:val="28"/>
            <w:szCs w:val="28"/>
            <w:u w:val="none"/>
            <w:lang w:eastAsia="pt-BR"/>
          </w:rPr>
          <w:t>2</w:t>
        </w:r>
        <w:r w:rsidR="000B15A5" w:rsidRPr="00416C3D">
          <w:rPr>
            <w:rFonts w:eastAsiaTheme="minorEastAsia" w:cstheme="minorBidi"/>
            <w:bCs w:val="0"/>
            <w:i w:val="0"/>
            <w:iCs w:val="0"/>
            <w:sz w:val="28"/>
            <w:szCs w:val="28"/>
            <w:lang w:eastAsia="pt-BR"/>
          </w:rPr>
          <w:tab/>
        </w:r>
        <w:r w:rsidR="000B15A5" w:rsidRPr="00416C3D">
          <w:rPr>
            <w:rFonts w:eastAsiaTheme="minorEastAsia" w:cstheme="minorBidi"/>
            <w:bCs w:val="0"/>
            <w:i w:val="0"/>
            <w:iCs w:val="0"/>
            <w:sz w:val="28"/>
            <w:szCs w:val="28"/>
            <w:lang w:eastAsia="pt-BR"/>
          </w:rPr>
          <w:tab/>
        </w:r>
        <w:r w:rsidR="000B15A5" w:rsidRPr="00416C3D">
          <w:rPr>
            <w:rStyle w:val="Hyperlink"/>
            <w:i w:val="0"/>
            <w:sz w:val="28"/>
            <w:szCs w:val="28"/>
            <w:u w:val="none"/>
            <w:shd w:val="clear" w:color="auto" w:fill="FFFFFF"/>
            <w:lang w:eastAsia="pt-BR"/>
          </w:rPr>
          <w:t xml:space="preserve">AS FERRAMENTAS DE AUTORIA PARA CRIAR UM </w:t>
        </w:r>
        <w:r w:rsidR="009B727E" w:rsidRPr="00416C3D">
          <w:rPr>
            <w:rStyle w:val="Hyperlink"/>
            <w:i w:val="0"/>
            <w:sz w:val="28"/>
            <w:szCs w:val="28"/>
            <w:u w:val="none"/>
            <w:shd w:val="clear" w:color="auto" w:fill="FFFFFF"/>
            <w:lang w:eastAsia="pt-BR"/>
          </w:rPr>
          <w:t>MUNDO VIRTUAL</w:t>
        </w:r>
        <w:r w:rsidR="000B15A5" w:rsidRPr="00416C3D">
          <w:rPr>
            <w:rStyle w:val="Hyperlink"/>
            <w:i w:val="0"/>
            <w:sz w:val="28"/>
            <w:szCs w:val="28"/>
            <w:u w:val="none"/>
            <w:shd w:val="clear" w:color="auto" w:fill="FFFFFF"/>
            <w:lang w:eastAsia="pt-BR"/>
          </w:rPr>
          <w:t xml:space="preserve"> IMERSIVO</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_Toc533118381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42</w:t>
        </w:r>
        <w:r w:rsidR="000B15A5" w:rsidRPr="00416C3D">
          <w:rPr>
            <w:i w:val="0"/>
            <w:webHidden/>
            <w:sz w:val="28"/>
            <w:szCs w:val="28"/>
          </w:rPr>
          <w:fldChar w:fldCharType="end"/>
        </w:r>
      </w:hyperlink>
    </w:p>
    <w:p w14:paraId="063DACF0" w14:textId="77777777"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82" w:history="1">
        <w:r w:rsidR="000B15A5" w:rsidRPr="00416C3D">
          <w:rPr>
            <w:rStyle w:val="Hyperlink"/>
            <w:sz w:val="24"/>
            <w:szCs w:val="24"/>
            <w:u w:val="none"/>
          </w:rPr>
          <w:t>2.1</w:t>
        </w:r>
        <w:r w:rsidR="000B15A5" w:rsidRPr="00416C3D">
          <w:rPr>
            <w:rFonts w:eastAsiaTheme="minorEastAsia" w:cstheme="minorBidi"/>
            <w:b w:val="0"/>
            <w:bCs w:val="0"/>
            <w:sz w:val="24"/>
            <w:szCs w:val="24"/>
            <w:lang w:eastAsia="pt-BR"/>
          </w:rPr>
          <w:tab/>
        </w:r>
        <w:r w:rsidR="000B15A5" w:rsidRPr="00416C3D">
          <w:rPr>
            <w:rStyle w:val="Hyperlink"/>
            <w:sz w:val="24"/>
            <w:szCs w:val="24"/>
            <w:u w:val="none"/>
          </w:rPr>
          <w:t xml:space="preserve">CRIAÇÃO DO </w:t>
        </w:r>
        <w:r w:rsidR="009B727E" w:rsidRPr="00416C3D">
          <w:rPr>
            <w:rStyle w:val="Hyperlink"/>
            <w:sz w:val="24"/>
            <w:szCs w:val="24"/>
            <w:u w:val="none"/>
          </w:rPr>
          <w:t>MUNDO VIRTUAL</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_Toc533118382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42</w:t>
        </w:r>
        <w:r w:rsidR="000B15A5" w:rsidRPr="00416C3D">
          <w:rPr>
            <w:webHidden/>
            <w:sz w:val="24"/>
            <w:szCs w:val="24"/>
          </w:rPr>
          <w:fldChar w:fldCharType="end"/>
        </w:r>
      </w:hyperlink>
    </w:p>
    <w:p w14:paraId="072022FF" w14:textId="3AC49E97"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83" w:history="1">
        <w:r w:rsidR="000B15A5" w:rsidRPr="00416C3D">
          <w:rPr>
            <w:rStyle w:val="Hyperlink"/>
            <w:b/>
            <w:sz w:val="24"/>
            <w:szCs w:val="24"/>
            <w:u w:val="none"/>
          </w:rPr>
          <w:t>2.1.1</w:t>
        </w:r>
        <w:r w:rsidR="000B15A5" w:rsidRPr="00416C3D">
          <w:rPr>
            <w:rFonts w:eastAsiaTheme="minorEastAsia" w:cstheme="minorBidi"/>
            <w:b/>
            <w:sz w:val="24"/>
            <w:szCs w:val="24"/>
            <w:lang w:eastAsia="pt-BR"/>
          </w:rPr>
          <w:tab/>
        </w:r>
        <w:r w:rsidR="000B15A5" w:rsidRPr="00416C3D">
          <w:rPr>
            <w:rStyle w:val="Hyperlink"/>
            <w:b/>
            <w:sz w:val="24"/>
            <w:szCs w:val="24"/>
            <w:u w:val="none"/>
          </w:rPr>
          <w:t xml:space="preserve">Versão </w:t>
        </w:r>
        <w:r w:rsidR="000B15A5" w:rsidRPr="00416C3D">
          <w:rPr>
            <w:rStyle w:val="Hyperlink"/>
            <w:b/>
            <w:i/>
            <w:sz w:val="24"/>
            <w:szCs w:val="24"/>
            <w:u w:val="none"/>
          </w:rPr>
          <w:t>StandAlone</w:t>
        </w:r>
        <w:r w:rsidR="006D3C43" w:rsidRPr="00416C3D">
          <w:rPr>
            <w:rStyle w:val="Hyperlink"/>
            <w:b/>
            <w:i/>
            <w:sz w:val="24"/>
            <w:szCs w:val="24"/>
            <w:u w:val="none"/>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rStyle w:val="Hyperlink"/>
            <w:b/>
            <w:i/>
            <w:sz w:val="24"/>
            <w:szCs w:val="24"/>
            <w:u w:val="none"/>
          </w:rPr>
          <w:fldChar w:fldCharType="end"/>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_Toc533118383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44</w:t>
        </w:r>
        <w:r w:rsidR="000B15A5" w:rsidRPr="00416C3D">
          <w:rPr>
            <w:b/>
            <w:webHidden/>
            <w:sz w:val="24"/>
            <w:szCs w:val="24"/>
          </w:rPr>
          <w:fldChar w:fldCharType="end"/>
        </w:r>
      </w:hyperlink>
    </w:p>
    <w:p w14:paraId="76EB3FC3" w14:textId="77777777"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84" w:history="1">
        <w:r w:rsidR="000B15A5" w:rsidRPr="00416C3D">
          <w:rPr>
            <w:rStyle w:val="Hyperlink"/>
            <w:b/>
            <w:sz w:val="24"/>
            <w:szCs w:val="24"/>
            <w:u w:val="none"/>
          </w:rPr>
          <w:t>2.1.2</w:t>
        </w:r>
        <w:r w:rsidR="000B15A5" w:rsidRPr="00416C3D">
          <w:rPr>
            <w:rFonts w:eastAsiaTheme="minorEastAsia" w:cstheme="minorBidi"/>
            <w:b/>
            <w:sz w:val="24"/>
            <w:szCs w:val="24"/>
            <w:lang w:eastAsia="pt-BR"/>
          </w:rPr>
          <w:tab/>
        </w:r>
        <w:r w:rsidR="000B15A5" w:rsidRPr="00416C3D">
          <w:rPr>
            <w:rStyle w:val="Hyperlink"/>
            <w:b/>
            <w:sz w:val="24"/>
            <w:szCs w:val="24"/>
            <w:u w:val="none"/>
          </w:rPr>
          <w:t>Versão Servidor</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_Toc533118384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49</w:t>
        </w:r>
        <w:r w:rsidR="000B15A5" w:rsidRPr="00416C3D">
          <w:rPr>
            <w:b/>
            <w:webHidden/>
            <w:sz w:val="24"/>
            <w:szCs w:val="24"/>
          </w:rPr>
          <w:fldChar w:fldCharType="end"/>
        </w:r>
      </w:hyperlink>
    </w:p>
    <w:p w14:paraId="39FA25B5" w14:textId="630A2664"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Cs w:val="0"/>
          <w:sz w:val="24"/>
          <w:szCs w:val="24"/>
          <w:lang w:eastAsia="pt-BR"/>
        </w:rPr>
      </w:pPr>
      <w:hyperlink w:anchor="_Toc533118385" w:history="1">
        <w:r w:rsidR="000B15A5" w:rsidRPr="00416C3D">
          <w:rPr>
            <w:rStyle w:val="Hyperlink"/>
            <w:sz w:val="24"/>
            <w:szCs w:val="24"/>
            <w:u w:val="none"/>
          </w:rPr>
          <w:t>2.2</w:t>
        </w:r>
        <w:r w:rsidR="000B15A5" w:rsidRPr="00416C3D">
          <w:rPr>
            <w:rFonts w:eastAsiaTheme="minorEastAsia" w:cstheme="minorBidi"/>
            <w:bCs w:val="0"/>
            <w:sz w:val="24"/>
            <w:szCs w:val="24"/>
            <w:lang w:eastAsia="pt-BR"/>
          </w:rPr>
          <w:tab/>
        </w:r>
        <w:r w:rsidR="000B15A5" w:rsidRPr="00416C3D">
          <w:rPr>
            <w:rStyle w:val="Hyperlink"/>
            <w:sz w:val="24"/>
            <w:szCs w:val="24"/>
            <w:u w:val="none"/>
          </w:rPr>
          <w:t>CUSTOMIZAÇÃO DO AVATAR</w:t>
        </w:r>
        <w:r w:rsidR="006D3C43" w:rsidRPr="00416C3D">
          <w:rPr>
            <w:rStyle w:val="Hyperlink"/>
            <w:sz w:val="24"/>
            <w:szCs w:val="24"/>
            <w:u w:val="none"/>
          </w:rPr>
          <w:fldChar w:fldCharType="begin"/>
        </w:r>
        <w:r w:rsidR="006D3C43" w:rsidRPr="00416C3D">
          <w:instrText xml:space="preserve"> XE "AVATAR" </w:instrText>
        </w:r>
        <w:r w:rsidR="006D3C43" w:rsidRPr="00416C3D">
          <w:rPr>
            <w:rStyle w:val="Hyperlink"/>
            <w:sz w:val="24"/>
            <w:szCs w:val="24"/>
            <w:u w:val="none"/>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_Toc533118385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69</w:t>
        </w:r>
        <w:r w:rsidR="000B15A5" w:rsidRPr="00416C3D">
          <w:rPr>
            <w:webHidden/>
            <w:sz w:val="24"/>
            <w:szCs w:val="24"/>
          </w:rPr>
          <w:fldChar w:fldCharType="end"/>
        </w:r>
      </w:hyperlink>
    </w:p>
    <w:p w14:paraId="4C8572FC" w14:textId="77777777"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Cs w:val="0"/>
          <w:sz w:val="24"/>
          <w:szCs w:val="24"/>
          <w:lang w:eastAsia="pt-BR"/>
        </w:rPr>
      </w:pPr>
      <w:hyperlink w:anchor="_Toc533118386" w:history="1">
        <w:r w:rsidR="000B15A5" w:rsidRPr="00416C3D">
          <w:rPr>
            <w:rStyle w:val="Hyperlink"/>
            <w:sz w:val="24"/>
            <w:szCs w:val="24"/>
            <w:u w:val="none"/>
          </w:rPr>
          <w:t>2.3</w:t>
        </w:r>
        <w:r w:rsidR="000B15A5" w:rsidRPr="00416C3D">
          <w:rPr>
            <w:rFonts w:eastAsiaTheme="minorEastAsia" w:cstheme="minorBidi"/>
            <w:bCs w:val="0"/>
            <w:sz w:val="24"/>
            <w:szCs w:val="24"/>
            <w:lang w:eastAsia="pt-BR"/>
          </w:rPr>
          <w:tab/>
        </w:r>
        <w:r w:rsidR="000B15A5" w:rsidRPr="00416C3D">
          <w:rPr>
            <w:rStyle w:val="Hyperlink"/>
            <w:sz w:val="24"/>
            <w:szCs w:val="24"/>
            <w:u w:val="none"/>
          </w:rPr>
          <w:t>AS FERRAMENTAS DE AUTORIA</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_Toc533118386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71</w:t>
        </w:r>
        <w:r w:rsidR="000B15A5" w:rsidRPr="00416C3D">
          <w:rPr>
            <w:webHidden/>
            <w:sz w:val="24"/>
            <w:szCs w:val="24"/>
          </w:rPr>
          <w:fldChar w:fldCharType="end"/>
        </w:r>
      </w:hyperlink>
    </w:p>
    <w:p w14:paraId="36990C68" w14:textId="77777777"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87" w:history="1">
        <w:r w:rsidR="000B15A5" w:rsidRPr="00416C3D">
          <w:rPr>
            <w:rStyle w:val="Hyperlink"/>
            <w:b/>
            <w:sz w:val="24"/>
            <w:szCs w:val="24"/>
            <w:u w:val="none"/>
          </w:rPr>
          <w:t>2.3.1</w:t>
        </w:r>
        <w:r w:rsidR="000B15A5" w:rsidRPr="00416C3D">
          <w:rPr>
            <w:rFonts w:eastAsiaTheme="minorEastAsia" w:cstheme="minorBidi"/>
            <w:b/>
            <w:sz w:val="24"/>
            <w:szCs w:val="24"/>
            <w:lang w:eastAsia="pt-BR"/>
          </w:rPr>
          <w:tab/>
        </w:r>
        <w:r w:rsidR="000B15A5" w:rsidRPr="00416C3D">
          <w:rPr>
            <w:rStyle w:val="Hyperlink"/>
            <w:b/>
            <w:sz w:val="24"/>
            <w:szCs w:val="24"/>
            <w:u w:val="none"/>
          </w:rPr>
          <w:t>Importação de regiões prontas obtidas em repositórios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_Toc533118387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71</w:t>
        </w:r>
        <w:r w:rsidR="000B15A5" w:rsidRPr="00416C3D">
          <w:rPr>
            <w:b/>
            <w:webHidden/>
            <w:sz w:val="24"/>
            <w:szCs w:val="24"/>
          </w:rPr>
          <w:fldChar w:fldCharType="end"/>
        </w:r>
      </w:hyperlink>
    </w:p>
    <w:p w14:paraId="287DC9F9" w14:textId="77777777"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Cs w:val="0"/>
          <w:sz w:val="24"/>
          <w:szCs w:val="24"/>
          <w:lang w:eastAsia="pt-BR"/>
        </w:rPr>
      </w:pPr>
      <w:hyperlink w:anchor="_Toc533118388" w:history="1">
        <w:r w:rsidR="000B15A5" w:rsidRPr="00416C3D">
          <w:rPr>
            <w:rStyle w:val="Hyperlink"/>
            <w:sz w:val="24"/>
            <w:szCs w:val="24"/>
            <w:u w:val="none"/>
          </w:rPr>
          <w:t>2.4</w:t>
        </w:r>
        <w:r w:rsidR="000B15A5" w:rsidRPr="00416C3D">
          <w:rPr>
            <w:rFonts w:eastAsiaTheme="minorEastAsia" w:cstheme="minorBidi"/>
            <w:bCs w:val="0"/>
            <w:sz w:val="24"/>
            <w:szCs w:val="24"/>
            <w:lang w:eastAsia="pt-BR"/>
          </w:rPr>
          <w:tab/>
        </w:r>
        <w:r w:rsidR="000B15A5" w:rsidRPr="00416C3D">
          <w:rPr>
            <w:rStyle w:val="Hyperlink"/>
            <w:sz w:val="24"/>
            <w:szCs w:val="24"/>
            <w:u w:val="none"/>
          </w:rPr>
          <w:t>AGREGAR COMPORTAMENTOS AOS OBJETOS (</w:t>
        </w:r>
        <w:r w:rsidR="000B15A5" w:rsidRPr="00416C3D">
          <w:rPr>
            <w:rStyle w:val="Hyperlink"/>
            <w:i/>
            <w:sz w:val="24"/>
            <w:szCs w:val="24"/>
            <w:u w:val="none"/>
          </w:rPr>
          <w:t>SCRIPTS</w:t>
        </w:r>
        <w:r w:rsidR="000B15A5" w:rsidRPr="00416C3D">
          <w:rPr>
            <w:rStyle w:val="Hyperlink"/>
            <w:sz w:val="24"/>
            <w:szCs w:val="24"/>
            <w:u w:val="none"/>
          </w:rPr>
          <w:t>)</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_Toc533118388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74</w:t>
        </w:r>
        <w:r w:rsidR="000B15A5" w:rsidRPr="00416C3D">
          <w:rPr>
            <w:webHidden/>
            <w:sz w:val="24"/>
            <w:szCs w:val="24"/>
          </w:rPr>
          <w:fldChar w:fldCharType="end"/>
        </w:r>
      </w:hyperlink>
    </w:p>
    <w:p w14:paraId="7CBA2746" w14:textId="2A8BC29D"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Cs w:val="0"/>
          <w:sz w:val="24"/>
          <w:szCs w:val="24"/>
          <w:lang w:eastAsia="pt-BR"/>
        </w:rPr>
      </w:pPr>
      <w:hyperlink w:anchor="_Toc533118389" w:history="1">
        <w:r w:rsidR="000B15A5" w:rsidRPr="00416C3D">
          <w:rPr>
            <w:rStyle w:val="Hyperlink"/>
            <w:sz w:val="24"/>
            <w:szCs w:val="24"/>
            <w:u w:val="none"/>
          </w:rPr>
          <w:t>2.5</w:t>
        </w:r>
        <w:r w:rsidR="000B15A5" w:rsidRPr="00416C3D">
          <w:rPr>
            <w:rFonts w:eastAsiaTheme="minorEastAsia" w:cstheme="minorBidi"/>
            <w:bCs w:val="0"/>
            <w:sz w:val="24"/>
            <w:szCs w:val="24"/>
            <w:lang w:eastAsia="pt-BR"/>
          </w:rPr>
          <w:tab/>
        </w:r>
        <w:r w:rsidR="000B15A5" w:rsidRPr="00416C3D">
          <w:rPr>
            <w:rStyle w:val="Hyperlink"/>
            <w:sz w:val="24"/>
            <w:szCs w:val="24"/>
            <w:u w:val="none"/>
          </w:rPr>
          <w:t>NPC</w:t>
        </w:r>
        <w:r w:rsidR="006D3C43" w:rsidRPr="00416C3D">
          <w:rPr>
            <w:rStyle w:val="Hyperlink"/>
            <w:sz w:val="24"/>
            <w:szCs w:val="24"/>
            <w:u w:val="none"/>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Style w:val="Hyperlink"/>
            <w:sz w:val="24"/>
            <w:szCs w:val="24"/>
            <w:u w:val="none"/>
          </w:rPr>
          <w:fldChar w:fldCharType="end"/>
        </w:r>
        <w:r w:rsidR="000B15A5" w:rsidRPr="00416C3D">
          <w:rPr>
            <w:rStyle w:val="Hyperlink"/>
            <w:sz w:val="24"/>
            <w:szCs w:val="24"/>
            <w:u w:val="none"/>
          </w:rPr>
          <w:t xml:space="preserve"> - </w:t>
        </w:r>
        <w:r w:rsidR="000B15A5" w:rsidRPr="00416C3D">
          <w:rPr>
            <w:rStyle w:val="Hyperlink"/>
            <w:i/>
            <w:sz w:val="24"/>
            <w:szCs w:val="24"/>
            <w:u w:val="none"/>
          </w:rPr>
          <w:t>Non</w:t>
        </w:r>
        <w:r w:rsidR="000D5C29" w:rsidRPr="00416C3D">
          <w:rPr>
            <w:rStyle w:val="Hyperlink"/>
            <w:i/>
            <w:sz w:val="24"/>
            <w:szCs w:val="24"/>
            <w:u w:val="none"/>
          </w:rPr>
          <w:t>-</w:t>
        </w:r>
        <w:r w:rsidR="000B15A5" w:rsidRPr="00416C3D">
          <w:rPr>
            <w:rStyle w:val="Hyperlink"/>
            <w:i/>
            <w:sz w:val="24"/>
            <w:szCs w:val="24"/>
            <w:u w:val="none"/>
          </w:rPr>
          <w:t>Player Character</w:t>
        </w:r>
        <w:r w:rsidR="006D3C43" w:rsidRPr="00416C3D">
          <w:rPr>
            <w:rStyle w:val="Hyperlink"/>
            <w:i/>
            <w:sz w:val="24"/>
            <w:szCs w:val="24"/>
            <w:u w:val="none"/>
          </w:rPr>
          <w:fldChar w:fldCharType="begin"/>
        </w:r>
        <w:r w:rsidR="006D3C43" w:rsidRPr="00416C3D">
          <w:instrText xml:space="preserve"> XE "</w:instrText>
        </w:r>
        <w:r w:rsidR="006D3C43" w:rsidRPr="00416C3D">
          <w:rPr>
            <w:i/>
            <w:shd w:val="clear" w:color="auto" w:fill="FFFFFF"/>
          </w:rPr>
          <w:instrText>Non-Player Character</w:instrText>
        </w:r>
        <w:r w:rsidR="006D3C43" w:rsidRPr="00416C3D">
          <w:instrText xml:space="preserve">" </w:instrText>
        </w:r>
        <w:r w:rsidR="006D3C43" w:rsidRPr="00416C3D">
          <w:rPr>
            <w:rStyle w:val="Hyperlink"/>
            <w:i/>
            <w:sz w:val="24"/>
            <w:szCs w:val="24"/>
            <w:u w:val="none"/>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_Toc533118389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80</w:t>
        </w:r>
        <w:r w:rsidR="000B15A5" w:rsidRPr="00416C3D">
          <w:rPr>
            <w:webHidden/>
            <w:sz w:val="24"/>
            <w:szCs w:val="24"/>
          </w:rPr>
          <w:fldChar w:fldCharType="end"/>
        </w:r>
      </w:hyperlink>
    </w:p>
    <w:p w14:paraId="0C81B61F" w14:textId="35BE54F8"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90" w:history="1">
        <w:r w:rsidR="000B15A5" w:rsidRPr="00416C3D">
          <w:rPr>
            <w:rStyle w:val="Hyperlink"/>
            <w:b/>
            <w:sz w:val="24"/>
            <w:szCs w:val="24"/>
            <w:u w:val="none"/>
          </w:rPr>
          <w:t>2.5.1</w:t>
        </w:r>
        <w:r w:rsidR="000B15A5" w:rsidRPr="00416C3D">
          <w:rPr>
            <w:rFonts w:eastAsiaTheme="minorEastAsia" w:cstheme="minorBidi"/>
            <w:b/>
            <w:sz w:val="24"/>
            <w:szCs w:val="24"/>
            <w:lang w:eastAsia="pt-BR"/>
          </w:rPr>
          <w:tab/>
        </w:r>
        <w:r w:rsidR="000B15A5" w:rsidRPr="00416C3D">
          <w:rPr>
            <w:rStyle w:val="Hyperlink"/>
            <w:b/>
            <w:sz w:val="24"/>
            <w:szCs w:val="24"/>
            <w:u w:val="none"/>
          </w:rPr>
          <w:t>Conexão do NPC</w:t>
        </w:r>
        <w:r w:rsidR="006D3C43" w:rsidRPr="00416C3D">
          <w:rPr>
            <w:rStyle w:val="Hyperlink"/>
            <w:b/>
            <w:sz w:val="24"/>
            <w:szCs w:val="24"/>
            <w:u w:val="none"/>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Style w:val="Hyperlink"/>
            <w:b/>
            <w:sz w:val="24"/>
            <w:szCs w:val="24"/>
            <w:u w:val="none"/>
          </w:rPr>
          <w:fldChar w:fldCharType="end"/>
        </w:r>
        <w:r w:rsidR="000B15A5" w:rsidRPr="00416C3D">
          <w:rPr>
            <w:rStyle w:val="Hyperlink"/>
            <w:b/>
            <w:sz w:val="24"/>
            <w:szCs w:val="24"/>
            <w:u w:val="none"/>
          </w:rPr>
          <w:t xml:space="preserve"> no </w:t>
        </w:r>
        <w:r w:rsidR="00E87B59" w:rsidRPr="00416C3D">
          <w:rPr>
            <w:rStyle w:val="Hyperlink"/>
            <w:b/>
            <w:i/>
            <w:sz w:val="24"/>
            <w:szCs w:val="24"/>
            <w:u w:val="none"/>
          </w:rPr>
          <w:t>OpenSim</w:t>
        </w:r>
        <w:r w:rsidR="000B15A5" w:rsidRPr="00416C3D">
          <w:rPr>
            <w:rStyle w:val="Hyperlink"/>
            <w:b/>
            <w:sz w:val="24"/>
            <w:szCs w:val="24"/>
            <w:u w:val="none"/>
          </w:rPr>
          <w:t xml:space="preserve"> com o ambiente Pandorabots</w:t>
        </w:r>
        <w:r w:rsidR="006D3C43" w:rsidRPr="00416C3D">
          <w:rPr>
            <w:rStyle w:val="Hyperlink"/>
            <w:b/>
            <w:sz w:val="24"/>
            <w:szCs w:val="24"/>
            <w:u w:val="none"/>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rStyle w:val="Hyperlink"/>
            <w:b/>
            <w:sz w:val="24"/>
            <w:szCs w:val="24"/>
            <w:u w:val="none"/>
          </w:rPr>
          <w:fldChar w:fldCharType="end"/>
        </w:r>
        <w:r w:rsidR="000B15A5" w:rsidRPr="00416C3D">
          <w:rPr>
            <w:rStyle w:val="Hyperlink"/>
            <w:b/>
            <w:sz w:val="24"/>
            <w:szCs w:val="24"/>
            <w:u w:val="none"/>
          </w:rPr>
          <w:t xml:space="preserve"> ao </w:t>
        </w:r>
        <w:r w:rsidR="00E87B59" w:rsidRPr="00416C3D">
          <w:rPr>
            <w:rStyle w:val="Hyperlink"/>
            <w:b/>
            <w:i/>
            <w:sz w:val="24"/>
            <w:szCs w:val="24"/>
            <w:u w:val="none"/>
          </w:rPr>
          <w:t>OpenSim</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_Toc533118390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81</w:t>
        </w:r>
        <w:r w:rsidR="000B15A5" w:rsidRPr="00416C3D">
          <w:rPr>
            <w:b/>
            <w:webHidden/>
            <w:sz w:val="24"/>
            <w:szCs w:val="24"/>
          </w:rPr>
          <w:fldChar w:fldCharType="end"/>
        </w:r>
      </w:hyperlink>
    </w:p>
    <w:p w14:paraId="67348951" w14:textId="5E8CF59D"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91" w:history="1">
        <w:r w:rsidR="000B15A5" w:rsidRPr="00416C3D">
          <w:rPr>
            <w:rStyle w:val="Hyperlink"/>
            <w:b/>
            <w:sz w:val="24"/>
            <w:szCs w:val="24"/>
            <w:u w:val="none"/>
          </w:rPr>
          <w:t>2.5.2</w:t>
        </w:r>
        <w:r w:rsidR="000B15A5" w:rsidRPr="00416C3D">
          <w:rPr>
            <w:rFonts w:eastAsiaTheme="minorEastAsia" w:cstheme="minorBidi"/>
            <w:b/>
            <w:sz w:val="24"/>
            <w:szCs w:val="24"/>
            <w:lang w:eastAsia="pt-BR"/>
          </w:rPr>
          <w:tab/>
        </w:r>
        <w:r w:rsidR="000B15A5" w:rsidRPr="00416C3D">
          <w:rPr>
            <w:rStyle w:val="Hyperlink"/>
            <w:b/>
            <w:sz w:val="24"/>
            <w:szCs w:val="24"/>
            <w:u w:val="none"/>
          </w:rPr>
          <w:t>Conexão do NPC</w:t>
        </w:r>
        <w:r w:rsidR="006D3C43" w:rsidRPr="00416C3D">
          <w:rPr>
            <w:rStyle w:val="Hyperlink"/>
            <w:b/>
            <w:sz w:val="24"/>
            <w:szCs w:val="24"/>
            <w:u w:val="none"/>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Style w:val="Hyperlink"/>
            <w:b/>
            <w:sz w:val="24"/>
            <w:szCs w:val="24"/>
            <w:u w:val="none"/>
          </w:rPr>
          <w:fldChar w:fldCharType="end"/>
        </w:r>
        <w:r w:rsidR="000B15A5" w:rsidRPr="00416C3D">
          <w:rPr>
            <w:rStyle w:val="Hyperlink"/>
            <w:b/>
            <w:sz w:val="24"/>
            <w:szCs w:val="24"/>
            <w:u w:val="none"/>
          </w:rPr>
          <w:t xml:space="preserve"> no </w:t>
        </w:r>
        <w:r w:rsidR="00E87B59" w:rsidRPr="00416C3D">
          <w:rPr>
            <w:rStyle w:val="Hyperlink"/>
            <w:b/>
            <w:i/>
            <w:sz w:val="24"/>
            <w:szCs w:val="24"/>
            <w:u w:val="none"/>
          </w:rPr>
          <w:t>OpenSim</w:t>
        </w:r>
        <w:r w:rsidR="000B15A5" w:rsidRPr="00416C3D">
          <w:rPr>
            <w:rStyle w:val="Hyperlink"/>
            <w:b/>
            <w:sz w:val="24"/>
            <w:szCs w:val="24"/>
            <w:u w:val="none"/>
          </w:rPr>
          <w:t xml:space="preserve"> com o agente conversacional ATENA</w:t>
        </w:r>
        <w:r w:rsidR="006D3C43" w:rsidRPr="00416C3D">
          <w:rPr>
            <w:rStyle w:val="Hyperlink"/>
            <w:b/>
            <w:sz w:val="24"/>
            <w:szCs w:val="24"/>
            <w:u w:val="none"/>
          </w:rPr>
          <w:fldChar w:fldCharType="begin"/>
        </w:r>
        <w:r w:rsidR="006D3C43" w:rsidRPr="00416C3D">
          <w:instrText xml:space="preserve"> XE "ATENA" </w:instrText>
        </w:r>
        <w:r w:rsidR="006D3C43" w:rsidRPr="00416C3D">
          <w:rPr>
            <w:rStyle w:val="Hyperlink"/>
            <w:b/>
            <w:sz w:val="24"/>
            <w:szCs w:val="24"/>
            <w:u w:val="none"/>
          </w:rPr>
          <w:fldChar w:fldCharType="end"/>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_Toc533118391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86</w:t>
        </w:r>
        <w:r w:rsidR="000B15A5" w:rsidRPr="00416C3D">
          <w:rPr>
            <w:b/>
            <w:webHidden/>
            <w:sz w:val="24"/>
            <w:szCs w:val="24"/>
          </w:rPr>
          <w:fldChar w:fldCharType="end"/>
        </w:r>
      </w:hyperlink>
    </w:p>
    <w:p w14:paraId="6584E242" w14:textId="77777777"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392" w:history="1">
        <w:r w:rsidR="000B15A5" w:rsidRPr="00416C3D">
          <w:rPr>
            <w:rStyle w:val="Hyperlink"/>
            <w:b/>
            <w:sz w:val="24"/>
            <w:szCs w:val="24"/>
            <w:u w:val="none"/>
          </w:rPr>
          <w:t>2.5.3</w:t>
        </w:r>
        <w:r w:rsidR="000B15A5" w:rsidRPr="00416C3D">
          <w:rPr>
            <w:rFonts w:eastAsiaTheme="minorEastAsia" w:cstheme="minorBidi"/>
            <w:b/>
            <w:sz w:val="24"/>
            <w:szCs w:val="24"/>
            <w:lang w:eastAsia="pt-BR"/>
          </w:rPr>
          <w:tab/>
        </w:r>
        <w:r w:rsidR="000B15A5" w:rsidRPr="00416C3D">
          <w:rPr>
            <w:rStyle w:val="Hyperlink"/>
            <w:b/>
            <w:sz w:val="24"/>
            <w:szCs w:val="24"/>
            <w:u w:val="none"/>
          </w:rPr>
          <w:t>Criação de ações e gestos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_Toc533118392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91</w:t>
        </w:r>
        <w:r w:rsidR="000B15A5" w:rsidRPr="00416C3D">
          <w:rPr>
            <w:b/>
            <w:webHidden/>
            <w:sz w:val="24"/>
            <w:szCs w:val="24"/>
          </w:rPr>
          <w:fldChar w:fldCharType="end"/>
        </w:r>
      </w:hyperlink>
    </w:p>
    <w:p w14:paraId="35E8E527" w14:textId="77777777" w:rsidR="000B15A5" w:rsidRPr="00416C3D" w:rsidRDefault="000B15A5"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393" w:history="1">
        <w:r w:rsidRPr="00416C3D">
          <w:rPr>
            <w:rStyle w:val="Hyperlink"/>
            <w:i w:val="0"/>
          </w:rPr>
          <w:t>REFERÊNCIAS</w:t>
        </w:r>
        <w:r w:rsidRPr="00416C3D">
          <w:rPr>
            <w:i w:val="0"/>
            <w:webHidden/>
          </w:rPr>
          <w:tab/>
        </w:r>
        <w:r w:rsidRPr="00416C3D">
          <w:rPr>
            <w:i w:val="0"/>
            <w:webHidden/>
          </w:rPr>
          <w:fldChar w:fldCharType="begin"/>
        </w:r>
        <w:r w:rsidRPr="00416C3D">
          <w:rPr>
            <w:i w:val="0"/>
            <w:webHidden/>
          </w:rPr>
          <w:instrText xml:space="preserve"> PAGEREF _Toc533118393 \h </w:instrText>
        </w:r>
        <w:r w:rsidRPr="00416C3D">
          <w:rPr>
            <w:i w:val="0"/>
            <w:webHidden/>
          </w:rPr>
        </w:r>
        <w:r w:rsidRPr="00416C3D">
          <w:rPr>
            <w:i w:val="0"/>
            <w:webHidden/>
          </w:rPr>
          <w:fldChar w:fldCharType="separate"/>
        </w:r>
        <w:r w:rsidR="00C41FED" w:rsidRPr="00416C3D">
          <w:rPr>
            <w:i w:val="0"/>
            <w:webHidden/>
          </w:rPr>
          <w:t>94</w:t>
        </w:r>
        <w:r w:rsidRPr="00416C3D">
          <w:rPr>
            <w:i w:val="0"/>
            <w:webHidden/>
          </w:rPr>
          <w:fldChar w:fldCharType="end"/>
        </w:r>
      </w:hyperlink>
    </w:p>
    <w:p w14:paraId="42ABE794" w14:textId="77777777" w:rsidR="000B15A5" w:rsidRPr="00416C3D" w:rsidRDefault="00DF5FA0" w:rsidP="00F37267">
      <w:pPr>
        <w:pStyle w:val="Sumrio1"/>
        <w:tabs>
          <w:tab w:val="left" w:pos="480"/>
          <w:tab w:val="left" w:pos="851"/>
          <w:tab w:val="right" w:leader="underscore" w:pos="9622"/>
        </w:tabs>
        <w:spacing w:before="240" w:line="276" w:lineRule="auto"/>
        <w:rPr>
          <w:rFonts w:eastAsiaTheme="minorEastAsia" w:cstheme="minorBidi"/>
          <w:b w:val="0"/>
          <w:bCs w:val="0"/>
          <w:i w:val="0"/>
          <w:iCs w:val="0"/>
          <w:sz w:val="28"/>
          <w:szCs w:val="28"/>
          <w:lang w:eastAsia="pt-BR"/>
        </w:rPr>
      </w:pPr>
      <w:hyperlink w:anchor="_Toc533118394" w:history="1">
        <w:r w:rsidR="000B15A5" w:rsidRPr="00416C3D">
          <w:rPr>
            <w:rStyle w:val="Hyperlink"/>
            <w:i w:val="0"/>
            <w:sz w:val="28"/>
            <w:szCs w:val="28"/>
          </w:rPr>
          <w:t>3</w:t>
        </w:r>
        <w:r w:rsidR="000B15A5" w:rsidRPr="00416C3D">
          <w:rPr>
            <w:rFonts w:eastAsiaTheme="minorEastAsia" w:cstheme="minorBidi"/>
            <w:b w:val="0"/>
            <w:bCs w:val="0"/>
            <w:i w:val="0"/>
            <w:iCs w:val="0"/>
            <w:sz w:val="28"/>
            <w:szCs w:val="28"/>
            <w:lang w:eastAsia="pt-BR"/>
          </w:rPr>
          <w:tab/>
        </w:r>
        <w:r w:rsidR="000B15A5" w:rsidRPr="00416C3D">
          <w:rPr>
            <w:rFonts w:eastAsiaTheme="minorEastAsia" w:cstheme="minorBidi"/>
            <w:b w:val="0"/>
            <w:bCs w:val="0"/>
            <w:i w:val="0"/>
            <w:iCs w:val="0"/>
            <w:sz w:val="28"/>
            <w:szCs w:val="28"/>
            <w:lang w:eastAsia="pt-BR"/>
          </w:rPr>
          <w:tab/>
        </w:r>
        <w:r w:rsidR="000B15A5" w:rsidRPr="00416C3D">
          <w:rPr>
            <w:rStyle w:val="Hyperlink"/>
            <w:i w:val="0"/>
            <w:sz w:val="28"/>
            <w:szCs w:val="28"/>
          </w:rPr>
          <w:t xml:space="preserve">AGENTES CONVERSACIONAIS NO </w:t>
        </w:r>
        <w:r w:rsidR="009B727E" w:rsidRPr="00416C3D">
          <w:rPr>
            <w:rStyle w:val="Hyperlink"/>
            <w:i w:val="0"/>
            <w:sz w:val="28"/>
            <w:szCs w:val="28"/>
          </w:rPr>
          <w:t>MUNDO VIRTUAL</w:t>
        </w:r>
        <w:r w:rsidR="000B15A5" w:rsidRPr="00416C3D">
          <w:rPr>
            <w:rStyle w:val="Hyperlink"/>
            <w:i w:val="0"/>
            <w:sz w:val="28"/>
            <w:szCs w:val="28"/>
          </w:rPr>
          <w:t xml:space="preserve"> IMERSIVO</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_Toc533118394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95</w:t>
        </w:r>
        <w:r w:rsidR="000B15A5" w:rsidRPr="00416C3D">
          <w:rPr>
            <w:i w:val="0"/>
            <w:webHidden/>
            <w:sz w:val="28"/>
            <w:szCs w:val="28"/>
          </w:rPr>
          <w:fldChar w:fldCharType="end"/>
        </w:r>
      </w:hyperlink>
    </w:p>
    <w:p w14:paraId="57DFED82" w14:textId="69CF7732"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95" w:history="1">
        <w:r w:rsidR="000B15A5" w:rsidRPr="00416C3D">
          <w:rPr>
            <w:rStyle w:val="Hyperlink"/>
            <w:sz w:val="24"/>
            <w:szCs w:val="24"/>
          </w:rPr>
          <w:t>3.1</w:t>
        </w:r>
        <w:r w:rsidR="000B15A5" w:rsidRPr="00416C3D">
          <w:rPr>
            <w:rFonts w:eastAsiaTheme="minorEastAsia" w:cstheme="minorBidi"/>
            <w:b w:val="0"/>
            <w:bCs w:val="0"/>
            <w:sz w:val="24"/>
            <w:szCs w:val="24"/>
            <w:lang w:eastAsia="pt-BR"/>
          </w:rPr>
          <w:tab/>
        </w:r>
        <w:r w:rsidR="000B15A5" w:rsidRPr="00416C3D">
          <w:rPr>
            <w:rStyle w:val="Hyperlink"/>
            <w:sz w:val="24"/>
            <w:szCs w:val="24"/>
          </w:rPr>
          <w:t>AGENTE CONVERSACIONAL METIS</w:t>
        </w:r>
        <w:r w:rsidR="006D3C43" w:rsidRPr="00416C3D">
          <w:rPr>
            <w:rStyle w:val="Hyperlink"/>
            <w:sz w:val="24"/>
            <w:szCs w:val="24"/>
          </w:rPr>
          <w:fldChar w:fldCharType="begin"/>
        </w:r>
        <w:r w:rsidR="006D3C43" w:rsidRPr="00416C3D">
          <w:instrText xml:space="preserve"> XE "METIS" </w:instrText>
        </w:r>
        <w:r w:rsidR="006D3C43" w:rsidRPr="00416C3D">
          <w:rPr>
            <w:rStyle w:val="Hyperlink"/>
            <w:sz w:val="24"/>
            <w:szCs w:val="24"/>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_Toc533118395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98</w:t>
        </w:r>
        <w:r w:rsidR="000B15A5" w:rsidRPr="00416C3D">
          <w:rPr>
            <w:webHidden/>
            <w:sz w:val="24"/>
            <w:szCs w:val="24"/>
          </w:rPr>
          <w:fldChar w:fldCharType="end"/>
        </w:r>
      </w:hyperlink>
    </w:p>
    <w:p w14:paraId="44A77EC6" w14:textId="43EA3EB5"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96" w:history="1">
        <w:r w:rsidR="000B15A5" w:rsidRPr="00416C3D">
          <w:rPr>
            <w:rStyle w:val="Hyperlink"/>
            <w:sz w:val="24"/>
            <w:szCs w:val="24"/>
          </w:rPr>
          <w:t>3.2</w:t>
        </w:r>
        <w:r w:rsidR="000B15A5" w:rsidRPr="00416C3D">
          <w:rPr>
            <w:rFonts w:eastAsiaTheme="minorEastAsia" w:cstheme="minorBidi"/>
            <w:b w:val="0"/>
            <w:bCs w:val="0"/>
            <w:sz w:val="24"/>
            <w:szCs w:val="24"/>
            <w:lang w:eastAsia="pt-BR"/>
          </w:rPr>
          <w:tab/>
        </w:r>
        <w:r w:rsidR="000B15A5" w:rsidRPr="00416C3D">
          <w:rPr>
            <w:rStyle w:val="Hyperlink"/>
            <w:sz w:val="24"/>
            <w:szCs w:val="24"/>
          </w:rPr>
          <w:t>O F</w:t>
        </w:r>
        <w:r w:rsidR="004128FC" w:rsidRPr="00416C3D">
          <w:rPr>
            <w:rStyle w:val="Hyperlink"/>
            <w:sz w:val="24"/>
            <w:szCs w:val="24"/>
          </w:rPr>
          <w:t>ast</w:t>
        </w:r>
        <w:r w:rsidR="000B15A5" w:rsidRPr="00416C3D">
          <w:rPr>
            <w:rStyle w:val="Hyperlink"/>
            <w:sz w:val="24"/>
            <w:szCs w:val="24"/>
          </w:rPr>
          <w:t>AIML</w:t>
        </w:r>
        <w:r w:rsidR="006D3C43" w:rsidRPr="00416C3D">
          <w:rPr>
            <w:rStyle w:val="Hyperlink"/>
            <w:sz w:val="24"/>
            <w:szCs w:val="24"/>
          </w:rPr>
          <w:fldChar w:fldCharType="begin"/>
        </w:r>
        <w:r w:rsidR="006D3C43" w:rsidRPr="00416C3D">
          <w:instrText xml:space="preserve"> XE "FastAIML" </w:instrText>
        </w:r>
        <w:r w:rsidR="006D3C43" w:rsidRPr="00416C3D">
          <w:rPr>
            <w:rStyle w:val="Hyperlink"/>
            <w:sz w:val="24"/>
            <w:szCs w:val="24"/>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_Toc533118396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101</w:t>
        </w:r>
        <w:r w:rsidR="000B15A5" w:rsidRPr="00416C3D">
          <w:rPr>
            <w:webHidden/>
            <w:sz w:val="24"/>
            <w:szCs w:val="24"/>
          </w:rPr>
          <w:fldChar w:fldCharType="end"/>
        </w:r>
      </w:hyperlink>
    </w:p>
    <w:p w14:paraId="68B75701" w14:textId="1626EC21"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97" w:history="1">
        <w:r w:rsidR="000B15A5" w:rsidRPr="00416C3D">
          <w:rPr>
            <w:rStyle w:val="Hyperlink"/>
            <w:sz w:val="24"/>
            <w:szCs w:val="24"/>
          </w:rPr>
          <w:t>3.3</w:t>
        </w:r>
        <w:r w:rsidR="000B15A5" w:rsidRPr="00416C3D">
          <w:rPr>
            <w:rFonts w:eastAsiaTheme="minorEastAsia" w:cstheme="minorBidi"/>
            <w:b w:val="0"/>
            <w:bCs w:val="0"/>
            <w:sz w:val="24"/>
            <w:szCs w:val="24"/>
            <w:lang w:eastAsia="pt-BR"/>
          </w:rPr>
          <w:tab/>
        </w:r>
        <w:r w:rsidR="000B15A5" w:rsidRPr="00416C3D">
          <w:rPr>
            <w:rStyle w:val="Hyperlink"/>
            <w:sz w:val="24"/>
            <w:szCs w:val="24"/>
          </w:rPr>
          <w:t>AGATA</w:t>
        </w:r>
        <w:r w:rsidR="004441B5" w:rsidRPr="00416C3D">
          <w:rPr>
            <w:rStyle w:val="Hyperlink"/>
            <w:sz w:val="24"/>
            <w:szCs w:val="24"/>
          </w:rPr>
          <w:fldChar w:fldCharType="begin"/>
        </w:r>
        <w:r w:rsidR="004441B5" w:rsidRPr="00416C3D">
          <w:instrText xml:space="preserve"> XE "AGATA" </w:instrText>
        </w:r>
        <w:r w:rsidR="004441B5" w:rsidRPr="00416C3D">
          <w:rPr>
            <w:rStyle w:val="Hyperlink"/>
            <w:sz w:val="24"/>
            <w:szCs w:val="24"/>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_Toc533118397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103</w:t>
        </w:r>
        <w:r w:rsidR="000B15A5" w:rsidRPr="00416C3D">
          <w:rPr>
            <w:webHidden/>
            <w:sz w:val="24"/>
            <w:szCs w:val="24"/>
          </w:rPr>
          <w:fldChar w:fldCharType="end"/>
        </w:r>
      </w:hyperlink>
    </w:p>
    <w:p w14:paraId="5C91C2D7" w14:textId="37A6C235"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98" w:history="1">
        <w:r w:rsidR="000B15A5" w:rsidRPr="00416C3D">
          <w:rPr>
            <w:rStyle w:val="Hyperlink"/>
            <w:sz w:val="24"/>
            <w:szCs w:val="24"/>
          </w:rPr>
          <w:t>3.4</w:t>
        </w:r>
        <w:r w:rsidR="000B15A5" w:rsidRPr="00416C3D">
          <w:rPr>
            <w:rFonts w:eastAsiaTheme="minorEastAsia" w:cstheme="minorBidi"/>
            <w:b w:val="0"/>
            <w:bCs w:val="0"/>
            <w:sz w:val="24"/>
            <w:szCs w:val="24"/>
            <w:lang w:eastAsia="pt-BR"/>
          </w:rPr>
          <w:tab/>
        </w:r>
        <w:r w:rsidR="000B15A5" w:rsidRPr="00416C3D">
          <w:rPr>
            <w:rStyle w:val="Hyperlink"/>
            <w:sz w:val="24"/>
            <w:szCs w:val="24"/>
          </w:rPr>
          <w:t>APRENDIZAGEM COLABORATIVA COM ENTIDADES VIRTUAIS</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_Toc533118398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107</w:t>
        </w:r>
        <w:r w:rsidR="000B15A5" w:rsidRPr="00416C3D">
          <w:rPr>
            <w:webHidden/>
            <w:sz w:val="24"/>
            <w:szCs w:val="24"/>
          </w:rPr>
          <w:fldChar w:fldCharType="end"/>
        </w:r>
      </w:hyperlink>
    </w:p>
    <w:p w14:paraId="5EEC8726" w14:textId="333907F6"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399" w:history="1">
        <w:r w:rsidR="000B15A5" w:rsidRPr="00416C3D">
          <w:rPr>
            <w:rStyle w:val="Hyperlink"/>
            <w:sz w:val="24"/>
            <w:szCs w:val="24"/>
          </w:rPr>
          <w:t>3.5</w:t>
        </w:r>
        <w:r w:rsidR="000B15A5" w:rsidRPr="00416C3D">
          <w:rPr>
            <w:rFonts w:eastAsiaTheme="minorEastAsia" w:cstheme="minorBidi"/>
            <w:b w:val="0"/>
            <w:bCs w:val="0"/>
            <w:sz w:val="24"/>
            <w:szCs w:val="24"/>
            <w:lang w:eastAsia="pt-BR"/>
          </w:rPr>
          <w:tab/>
        </w:r>
        <w:r w:rsidR="000B15A5" w:rsidRPr="00416C3D">
          <w:rPr>
            <w:rStyle w:val="Hyperlink"/>
            <w:sz w:val="24"/>
            <w:szCs w:val="24"/>
          </w:rPr>
          <w:t>AMBIENTE, PÚBLICO E ANÁLISE DA REAÇÃO DE USUÁRIOS AO USO DO METIS</w:t>
        </w:r>
        <w:r w:rsidR="006D3C43" w:rsidRPr="00416C3D">
          <w:rPr>
            <w:rStyle w:val="Hyperlink"/>
            <w:sz w:val="24"/>
            <w:szCs w:val="24"/>
          </w:rPr>
          <w:fldChar w:fldCharType="begin"/>
        </w:r>
        <w:r w:rsidR="006D3C43" w:rsidRPr="00416C3D">
          <w:instrText xml:space="preserve"> XE "METIS" </w:instrText>
        </w:r>
        <w:r w:rsidR="006D3C43" w:rsidRPr="00416C3D">
          <w:rPr>
            <w:rStyle w:val="Hyperlink"/>
            <w:sz w:val="24"/>
            <w:szCs w:val="24"/>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_Toc533118399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111</w:t>
        </w:r>
        <w:r w:rsidR="000B15A5" w:rsidRPr="00416C3D">
          <w:rPr>
            <w:webHidden/>
            <w:sz w:val="24"/>
            <w:szCs w:val="24"/>
          </w:rPr>
          <w:fldChar w:fldCharType="end"/>
        </w:r>
      </w:hyperlink>
    </w:p>
    <w:p w14:paraId="33099CDD" w14:textId="128CD68D"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00" w:history="1">
        <w:r w:rsidR="000B15A5" w:rsidRPr="00416C3D">
          <w:rPr>
            <w:rStyle w:val="Hyperlink"/>
            <w:b/>
            <w:sz w:val="24"/>
            <w:szCs w:val="24"/>
          </w:rPr>
          <w:t>3.5.1</w:t>
        </w:r>
        <w:r w:rsidR="000B15A5" w:rsidRPr="00416C3D">
          <w:rPr>
            <w:rFonts w:eastAsiaTheme="minorEastAsia" w:cstheme="minorBidi"/>
            <w:b/>
            <w:sz w:val="24"/>
            <w:szCs w:val="24"/>
            <w:lang w:eastAsia="pt-BR"/>
          </w:rPr>
          <w:tab/>
        </w:r>
        <w:r w:rsidR="000B15A5" w:rsidRPr="00416C3D">
          <w:rPr>
            <w:rStyle w:val="Hyperlink"/>
            <w:b/>
            <w:sz w:val="24"/>
            <w:szCs w:val="24"/>
          </w:rPr>
          <w:t>Ferramentas e coleta dos dados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_Toc533118400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112</w:t>
        </w:r>
        <w:r w:rsidR="000B15A5" w:rsidRPr="00416C3D">
          <w:rPr>
            <w:b/>
            <w:webHidden/>
            <w:sz w:val="24"/>
            <w:szCs w:val="24"/>
          </w:rPr>
          <w:fldChar w:fldCharType="end"/>
        </w:r>
      </w:hyperlink>
    </w:p>
    <w:p w14:paraId="12D39EE2" w14:textId="400FA7AE"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01" w:history="1">
        <w:r w:rsidR="000B15A5" w:rsidRPr="00416C3D">
          <w:rPr>
            <w:rStyle w:val="Hyperlink"/>
            <w:b/>
            <w:sz w:val="24"/>
            <w:szCs w:val="24"/>
          </w:rPr>
          <w:t>3.5.2</w:t>
        </w:r>
        <w:r w:rsidR="000B15A5" w:rsidRPr="00416C3D">
          <w:rPr>
            <w:rFonts w:eastAsiaTheme="minorEastAsia" w:cstheme="minorBidi"/>
            <w:b/>
            <w:sz w:val="24"/>
            <w:szCs w:val="24"/>
            <w:lang w:eastAsia="pt-BR"/>
          </w:rPr>
          <w:tab/>
        </w:r>
        <w:r w:rsidR="000B15A5" w:rsidRPr="00416C3D">
          <w:rPr>
            <w:rStyle w:val="Hyperlink"/>
            <w:b/>
            <w:sz w:val="24"/>
            <w:szCs w:val="24"/>
          </w:rPr>
          <w:t>Análise e discussão de resultados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_Toc533118401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115</w:t>
        </w:r>
        <w:r w:rsidR="000B15A5" w:rsidRPr="00416C3D">
          <w:rPr>
            <w:b/>
            <w:webHidden/>
            <w:sz w:val="24"/>
            <w:szCs w:val="24"/>
          </w:rPr>
          <w:fldChar w:fldCharType="end"/>
        </w:r>
      </w:hyperlink>
    </w:p>
    <w:p w14:paraId="5B82FA59" w14:textId="33A08A7D"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02" w:history="1">
        <w:r w:rsidR="000B15A5" w:rsidRPr="00416C3D">
          <w:rPr>
            <w:rStyle w:val="Hyperlink"/>
            <w:i/>
            <w:sz w:val="24"/>
            <w:szCs w:val="24"/>
          </w:rPr>
          <w:t xml:space="preserve">3.5.2.1 </w:t>
        </w:r>
        <w:r w:rsidR="000B15A5" w:rsidRPr="00416C3D">
          <w:rPr>
            <w:rStyle w:val="Hyperlink"/>
            <w:i/>
            <w:sz w:val="24"/>
            <w:szCs w:val="24"/>
          </w:rPr>
          <w:tab/>
          <w:t>Análise do desempenho da Agente Conversacional</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_Toc533118402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115</w:t>
        </w:r>
        <w:r w:rsidR="000B15A5" w:rsidRPr="00416C3D">
          <w:rPr>
            <w:i/>
            <w:webHidden/>
            <w:sz w:val="24"/>
            <w:szCs w:val="24"/>
          </w:rPr>
          <w:fldChar w:fldCharType="end"/>
        </w:r>
      </w:hyperlink>
    </w:p>
    <w:p w14:paraId="4ACB15A7" w14:textId="30EDB3CE"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03" w:history="1">
        <w:r w:rsidR="000B15A5" w:rsidRPr="00416C3D">
          <w:rPr>
            <w:rStyle w:val="Hyperlink"/>
            <w:sz w:val="24"/>
            <w:szCs w:val="24"/>
          </w:rPr>
          <w:t>3.6</w:t>
        </w:r>
        <w:r w:rsidR="000B15A5" w:rsidRPr="00416C3D">
          <w:rPr>
            <w:rFonts w:eastAsiaTheme="minorEastAsia" w:cstheme="minorBidi"/>
            <w:b w:val="0"/>
            <w:bCs w:val="0"/>
            <w:sz w:val="24"/>
            <w:szCs w:val="24"/>
            <w:lang w:eastAsia="pt-BR"/>
          </w:rPr>
          <w:tab/>
        </w:r>
        <w:r w:rsidR="000B15A5" w:rsidRPr="00416C3D">
          <w:rPr>
            <w:rStyle w:val="Hyperlink"/>
            <w:sz w:val="24"/>
            <w:szCs w:val="24"/>
          </w:rPr>
          <w:t>CONSIDERAÇÕES FINAIS</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_Toc533118403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117</w:t>
        </w:r>
        <w:r w:rsidR="000B15A5" w:rsidRPr="00416C3D">
          <w:rPr>
            <w:webHidden/>
            <w:sz w:val="24"/>
            <w:szCs w:val="24"/>
          </w:rPr>
          <w:fldChar w:fldCharType="end"/>
        </w:r>
      </w:hyperlink>
    </w:p>
    <w:p w14:paraId="6C0A8207" w14:textId="2A17A9DF" w:rsidR="000B15A5" w:rsidRPr="00416C3D" w:rsidRDefault="000B15A5"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04" w:history="1">
        <w:r w:rsidRPr="00416C3D">
          <w:rPr>
            <w:rStyle w:val="Hyperlink"/>
            <w:i w:val="0"/>
            <w:lang w:val="en-US"/>
          </w:rPr>
          <w:t>REFERÊNCIAS</w:t>
        </w:r>
        <w:r w:rsidRPr="00416C3D">
          <w:rPr>
            <w:i w:val="0"/>
            <w:webHidden/>
          </w:rPr>
          <w:tab/>
        </w:r>
        <w:r w:rsidRPr="00416C3D">
          <w:rPr>
            <w:i w:val="0"/>
            <w:webHidden/>
          </w:rPr>
          <w:fldChar w:fldCharType="begin"/>
        </w:r>
        <w:r w:rsidRPr="00416C3D">
          <w:rPr>
            <w:i w:val="0"/>
            <w:webHidden/>
          </w:rPr>
          <w:instrText xml:space="preserve"> PAGEREF _Toc533118404 \h </w:instrText>
        </w:r>
        <w:r w:rsidRPr="00416C3D">
          <w:rPr>
            <w:i w:val="0"/>
            <w:webHidden/>
          </w:rPr>
        </w:r>
        <w:r w:rsidRPr="00416C3D">
          <w:rPr>
            <w:i w:val="0"/>
            <w:webHidden/>
          </w:rPr>
          <w:fldChar w:fldCharType="separate"/>
        </w:r>
        <w:r w:rsidR="00C41FED" w:rsidRPr="00416C3D">
          <w:rPr>
            <w:i w:val="0"/>
            <w:webHidden/>
          </w:rPr>
          <w:t>120</w:t>
        </w:r>
        <w:r w:rsidRPr="00416C3D">
          <w:rPr>
            <w:i w:val="0"/>
            <w:webHidden/>
          </w:rPr>
          <w:fldChar w:fldCharType="end"/>
        </w:r>
      </w:hyperlink>
    </w:p>
    <w:p w14:paraId="6A2B48FE" w14:textId="77777777" w:rsidR="002713B4" w:rsidRPr="00416C3D" w:rsidRDefault="002713B4" w:rsidP="000B15A5">
      <w:pPr>
        <w:pStyle w:val="Sumrio1"/>
        <w:tabs>
          <w:tab w:val="left" w:pos="480"/>
          <w:tab w:val="left" w:pos="851"/>
          <w:tab w:val="right" w:leader="underscore" w:pos="9622"/>
        </w:tabs>
        <w:spacing w:before="0" w:line="276" w:lineRule="auto"/>
        <w:rPr>
          <w:rStyle w:val="Hyperlink"/>
        </w:rPr>
      </w:pPr>
    </w:p>
    <w:p w14:paraId="199C1B42" w14:textId="68DCA727" w:rsidR="000B15A5" w:rsidRPr="00416C3D" w:rsidRDefault="00DF5FA0" w:rsidP="000B15A5">
      <w:pPr>
        <w:pStyle w:val="Sumrio1"/>
        <w:tabs>
          <w:tab w:val="left" w:pos="480"/>
          <w:tab w:val="left" w:pos="851"/>
          <w:tab w:val="right" w:leader="underscore" w:pos="9622"/>
        </w:tabs>
        <w:spacing w:before="0" w:line="276" w:lineRule="auto"/>
        <w:rPr>
          <w:rFonts w:eastAsiaTheme="minorEastAsia" w:cstheme="minorBidi"/>
          <w:b w:val="0"/>
          <w:bCs w:val="0"/>
          <w:i w:val="0"/>
          <w:iCs w:val="0"/>
          <w:sz w:val="28"/>
          <w:szCs w:val="28"/>
          <w:lang w:eastAsia="pt-BR"/>
        </w:rPr>
      </w:pPr>
      <w:hyperlink w:anchor="_Toc533118405" w:history="1">
        <w:r w:rsidR="000B15A5" w:rsidRPr="00416C3D">
          <w:rPr>
            <w:rStyle w:val="Hyperlink"/>
            <w:i w:val="0"/>
            <w:sz w:val="28"/>
            <w:szCs w:val="28"/>
          </w:rPr>
          <w:t>4</w:t>
        </w:r>
        <w:r w:rsidR="000B15A5" w:rsidRPr="00416C3D">
          <w:rPr>
            <w:rFonts w:eastAsiaTheme="minorEastAsia" w:cstheme="minorBidi"/>
            <w:b w:val="0"/>
            <w:bCs w:val="0"/>
            <w:i w:val="0"/>
            <w:iCs w:val="0"/>
            <w:sz w:val="28"/>
            <w:szCs w:val="28"/>
            <w:lang w:eastAsia="pt-BR"/>
          </w:rPr>
          <w:tab/>
        </w:r>
        <w:r w:rsidR="002713B4" w:rsidRPr="00416C3D">
          <w:rPr>
            <w:rFonts w:eastAsiaTheme="minorEastAsia" w:cstheme="minorBidi"/>
            <w:b w:val="0"/>
            <w:bCs w:val="0"/>
            <w:i w:val="0"/>
            <w:iCs w:val="0"/>
            <w:sz w:val="28"/>
            <w:szCs w:val="28"/>
            <w:lang w:eastAsia="pt-BR"/>
          </w:rPr>
          <w:tab/>
        </w:r>
        <w:r w:rsidR="000B15A5" w:rsidRPr="00416C3D">
          <w:rPr>
            <w:rStyle w:val="Hyperlink"/>
            <w:i w:val="0"/>
            <w:sz w:val="28"/>
            <w:szCs w:val="28"/>
            <w:shd w:val="clear" w:color="auto" w:fill="FFFFFF"/>
          </w:rPr>
          <w:t>ENRIQUECENDO O AMBIENTE COM RECURSOS MULTIMÍDIA</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_Toc533118405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122</w:t>
        </w:r>
        <w:r w:rsidR="000B15A5" w:rsidRPr="00416C3D">
          <w:rPr>
            <w:i w:val="0"/>
            <w:webHidden/>
            <w:sz w:val="28"/>
            <w:szCs w:val="28"/>
          </w:rPr>
          <w:fldChar w:fldCharType="end"/>
        </w:r>
      </w:hyperlink>
    </w:p>
    <w:p w14:paraId="14CE646F" w14:textId="74056685" w:rsidR="000B15A5" w:rsidRPr="00416C3D" w:rsidRDefault="00DF5FA0" w:rsidP="002713B4">
      <w:pPr>
        <w:pStyle w:val="Sumrio2"/>
        <w:tabs>
          <w:tab w:val="left" w:pos="851"/>
          <w:tab w:val="left" w:pos="960"/>
          <w:tab w:val="right" w:leader="underscore" w:pos="9622"/>
        </w:tabs>
        <w:spacing w:before="0" w:line="276" w:lineRule="auto"/>
        <w:ind w:left="851" w:right="510" w:hanging="851"/>
        <w:rPr>
          <w:rFonts w:eastAsiaTheme="minorEastAsia" w:cstheme="minorBidi"/>
          <w:b w:val="0"/>
          <w:bCs w:val="0"/>
          <w:sz w:val="24"/>
          <w:szCs w:val="24"/>
          <w:lang w:eastAsia="pt-BR"/>
        </w:rPr>
      </w:pPr>
      <w:hyperlink w:anchor="_Toc533118406" w:history="1">
        <w:r w:rsidR="000B15A5" w:rsidRPr="00416C3D">
          <w:rPr>
            <w:rStyle w:val="Hyperlink"/>
            <w:sz w:val="24"/>
            <w:szCs w:val="24"/>
          </w:rPr>
          <w:t>4.1</w:t>
        </w:r>
        <w:r w:rsidR="000B15A5" w:rsidRPr="00416C3D">
          <w:rPr>
            <w:rFonts w:eastAsiaTheme="minorEastAsia" w:cstheme="minorBidi"/>
            <w:b w:val="0"/>
            <w:bCs w:val="0"/>
            <w:sz w:val="24"/>
            <w:szCs w:val="24"/>
            <w:lang w:eastAsia="pt-BR"/>
          </w:rPr>
          <w:tab/>
        </w:r>
        <w:r w:rsidR="000B15A5" w:rsidRPr="00416C3D">
          <w:rPr>
            <w:rStyle w:val="Hyperlink"/>
            <w:sz w:val="24"/>
            <w:szCs w:val="24"/>
          </w:rPr>
          <w:t xml:space="preserve">CONSTRUINDO RECURSOS MULTIMÍDIA NO AMBIENTE DO </w:t>
        </w:r>
        <w:r w:rsidR="009B727E" w:rsidRPr="00416C3D">
          <w:rPr>
            <w:rStyle w:val="Hyperlink"/>
            <w:sz w:val="24"/>
            <w:szCs w:val="24"/>
          </w:rPr>
          <w:t>MUNDO VIRTUAL</w:t>
        </w:r>
        <w:r w:rsidR="000B15A5" w:rsidRPr="00416C3D">
          <w:rPr>
            <w:rStyle w:val="Hyperlink"/>
            <w:sz w:val="24"/>
            <w:szCs w:val="24"/>
          </w:rPr>
          <w:t xml:space="preserve"> IMERSIVO</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_Toc533118406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122</w:t>
        </w:r>
        <w:r w:rsidR="000B15A5" w:rsidRPr="00416C3D">
          <w:rPr>
            <w:webHidden/>
            <w:sz w:val="24"/>
            <w:szCs w:val="24"/>
          </w:rPr>
          <w:fldChar w:fldCharType="end"/>
        </w:r>
      </w:hyperlink>
    </w:p>
    <w:p w14:paraId="4CEFA54E" w14:textId="02745B4B"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07" w:history="1">
        <w:r w:rsidR="000B15A5" w:rsidRPr="00416C3D">
          <w:rPr>
            <w:rStyle w:val="Hyperlink"/>
            <w:sz w:val="24"/>
            <w:szCs w:val="24"/>
            <w:lang w:eastAsia="pt-BR"/>
          </w:rPr>
          <w:t>4.2</w:t>
        </w:r>
        <w:r w:rsidR="000B15A5" w:rsidRPr="00416C3D">
          <w:rPr>
            <w:rFonts w:eastAsiaTheme="minorEastAsia" w:cstheme="minorBidi"/>
            <w:b w:val="0"/>
            <w:bCs w:val="0"/>
            <w:sz w:val="24"/>
            <w:szCs w:val="24"/>
            <w:lang w:eastAsia="pt-BR"/>
          </w:rPr>
          <w:tab/>
        </w:r>
        <w:r w:rsidR="000B15A5" w:rsidRPr="00416C3D">
          <w:rPr>
            <w:rStyle w:val="Hyperlink"/>
            <w:sz w:val="24"/>
            <w:szCs w:val="24"/>
            <w:lang w:eastAsia="pt-BR"/>
          </w:rPr>
          <w:t>Enriquecendo o ambiente com recursos multimídia</w:t>
        </w:r>
        <w:r w:rsidR="0085234A" w:rsidRPr="00416C3D">
          <w:rPr>
            <w:rStyle w:val="Hyperlink"/>
            <w:sz w:val="24"/>
            <w:szCs w:val="24"/>
            <w:lang w:eastAsia="pt-BR"/>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rStyle w:val="Hyperlink"/>
            <w:sz w:val="24"/>
            <w:szCs w:val="24"/>
            <w:lang w:eastAsia="pt-BR"/>
          </w:rPr>
          <w:fldChar w:fldCharType="end"/>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_Toc533118407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125</w:t>
        </w:r>
        <w:r w:rsidR="000B15A5" w:rsidRPr="00416C3D">
          <w:rPr>
            <w:webHidden/>
            <w:sz w:val="24"/>
            <w:szCs w:val="24"/>
          </w:rPr>
          <w:fldChar w:fldCharType="end"/>
        </w:r>
      </w:hyperlink>
    </w:p>
    <w:p w14:paraId="20A576E8" w14:textId="1722A480"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08" w:history="1">
        <w:r w:rsidR="000B15A5" w:rsidRPr="00416C3D">
          <w:rPr>
            <w:rStyle w:val="Hyperlink"/>
            <w:sz w:val="24"/>
            <w:szCs w:val="24"/>
            <w:lang w:eastAsia="pt-BR"/>
          </w:rPr>
          <w:t>4.3</w:t>
        </w:r>
        <w:r w:rsidR="000B15A5" w:rsidRPr="00416C3D">
          <w:rPr>
            <w:rFonts w:eastAsiaTheme="minorEastAsia" w:cstheme="minorBidi"/>
            <w:b w:val="0"/>
            <w:bCs w:val="0"/>
            <w:sz w:val="24"/>
            <w:szCs w:val="24"/>
            <w:lang w:eastAsia="pt-BR"/>
          </w:rPr>
          <w:tab/>
        </w:r>
        <w:r w:rsidR="000B15A5" w:rsidRPr="00416C3D">
          <w:rPr>
            <w:rStyle w:val="Hyperlink"/>
            <w:sz w:val="24"/>
            <w:szCs w:val="24"/>
            <w:lang w:eastAsia="pt-BR"/>
          </w:rPr>
          <w:t>Incorporando e usando multimídia</w:t>
        </w:r>
        <w:r w:rsidR="0085234A" w:rsidRPr="00416C3D">
          <w:rPr>
            <w:rStyle w:val="Hyperlink"/>
            <w:sz w:val="24"/>
            <w:szCs w:val="24"/>
            <w:lang w:eastAsia="pt-BR"/>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rStyle w:val="Hyperlink"/>
            <w:sz w:val="24"/>
            <w:szCs w:val="24"/>
            <w:lang w:eastAsia="pt-BR"/>
          </w:rPr>
          <w:fldChar w:fldCharType="end"/>
        </w:r>
        <w:r w:rsidR="000B15A5" w:rsidRPr="00416C3D">
          <w:rPr>
            <w:rStyle w:val="Hyperlink"/>
            <w:sz w:val="24"/>
            <w:szCs w:val="24"/>
            <w:lang w:eastAsia="pt-BR"/>
          </w:rPr>
          <w:t xml:space="preserve"> no </w:t>
        </w:r>
        <w:r w:rsidR="009B727E" w:rsidRPr="00416C3D">
          <w:rPr>
            <w:rStyle w:val="Hyperlink"/>
            <w:sz w:val="24"/>
            <w:szCs w:val="24"/>
            <w:lang w:eastAsia="pt-BR"/>
          </w:rPr>
          <w:t>Mundo Virtual</w:t>
        </w:r>
        <w:r w:rsidR="000B15A5" w:rsidRPr="00416C3D">
          <w:rPr>
            <w:rStyle w:val="Hyperlink"/>
            <w:sz w:val="24"/>
            <w:szCs w:val="24"/>
            <w:lang w:eastAsia="pt-BR"/>
          </w:rPr>
          <w:t xml:space="preserve"> </w:t>
        </w:r>
        <w:r w:rsidR="009D5E74" w:rsidRPr="00416C3D">
          <w:rPr>
            <w:rStyle w:val="Hyperlink"/>
            <w:sz w:val="24"/>
            <w:szCs w:val="24"/>
            <w:lang w:eastAsia="pt-BR"/>
          </w:rPr>
          <w:t>Imersivo</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_Toc533118408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125</w:t>
        </w:r>
        <w:r w:rsidR="000B15A5" w:rsidRPr="00416C3D">
          <w:rPr>
            <w:webHidden/>
            <w:sz w:val="24"/>
            <w:szCs w:val="24"/>
          </w:rPr>
          <w:fldChar w:fldCharType="end"/>
        </w:r>
      </w:hyperlink>
    </w:p>
    <w:p w14:paraId="06CF6665" w14:textId="2E764643" w:rsidR="000B15A5" w:rsidRPr="00416C3D" w:rsidRDefault="00DF5FA0" w:rsidP="002713B4">
      <w:pPr>
        <w:pStyle w:val="Sumrio2"/>
        <w:tabs>
          <w:tab w:val="left" w:pos="851"/>
          <w:tab w:val="left" w:pos="960"/>
          <w:tab w:val="right" w:leader="underscore" w:pos="9622"/>
        </w:tabs>
        <w:spacing w:before="0" w:line="276" w:lineRule="auto"/>
        <w:ind w:left="851" w:right="510" w:hanging="851"/>
        <w:rPr>
          <w:rFonts w:eastAsiaTheme="minorEastAsia" w:cstheme="minorBidi"/>
          <w:b w:val="0"/>
          <w:bCs w:val="0"/>
          <w:sz w:val="24"/>
          <w:szCs w:val="24"/>
          <w:lang w:eastAsia="pt-BR"/>
        </w:rPr>
      </w:pPr>
      <w:hyperlink w:anchor="_Toc533118409" w:history="1">
        <w:r w:rsidR="000B15A5" w:rsidRPr="00416C3D">
          <w:rPr>
            <w:rStyle w:val="Hyperlink"/>
            <w:sz w:val="24"/>
            <w:szCs w:val="24"/>
            <w:lang w:eastAsia="pt-BR"/>
          </w:rPr>
          <w:t>4.4</w:t>
        </w:r>
        <w:r w:rsidR="000B15A5" w:rsidRPr="00416C3D">
          <w:rPr>
            <w:rFonts w:eastAsiaTheme="minorEastAsia" w:cstheme="minorBidi"/>
            <w:b w:val="0"/>
            <w:bCs w:val="0"/>
            <w:sz w:val="24"/>
            <w:szCs w:val="24"/>
            <w:lang w:eastAsia="pt-BR"/>
          </w:rPr>
          <w:tab/>
        </w:r>
        <w:r w:rsidR="000B15A5" w:rsidRPr="00416C3D">
          <w:rPr>
            <w:rStyle w:val="Hyperlink"/>
            <w:sz w:val="24"/>
            <w:szCs w:val="24"/>
            <w:lang w:eastAsia="pt-BR"/>
          </w:rPr>
          <w:t xml:space="preserve">MULTIMÍDIA INTERATIVA COMO RECURSO DE COGNIÇÃO E APRENDIZAGEM NO </w:t>
        </w:r>
        <w:r w:rsidR="009B727E" w:rsidRPr="00416C3D">
          <w:rPr>
            <w:rStyle w:val="Hyperlink"/>
            <w:sz w:val="24"/>
            <w:szCs w:val="24"/>
            <w:lang w:eastAsia="pt-BR"/>
          </w:rPr>
          <w:t>MUNDO VIRTUAL</w:t>
        </w:r>
        <w:r w:rsidR="000B15A5" w:rsidRPr="00416C3D">
          <w:rPr>
            <w:rStyle w:val="Hyperlink"/>
            <w:sz w:val="24"/>
            <w:szCs w:val="24"/>
            <w:lang w:eastAsia="pt-BR"/>
          </w:rPr>
          <w:t xml:space="preserve"> IMERSIVO</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_Toc533118409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135</w:t>
        </w:r>
        <w:r w:rsidR="000B15A5" w:rsidRPr="00416C3D">
          <w:rPr>
            <w:webHidden/>
            <w:sz w:val="24"/>
            <w:szCs w:val="24"/>
          </w:rPr>
          <w:fldChar w:fldCharType="end"/>
        </w:r>
      </w:hyperlink>
    </w:p>
    <w:p w14:paraId="5D97E870" w14:textId="0A724D16" w:rsidR="000B15A5" w:rsidRPr="00416C3D" w:rsidRDefault="002713B4"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10" w:history="1">
        <w:r w:rsidR="000B15A5" w:rsidRPr="00416C3D">
          <w:rPr>
            <w:rStyle w:val="Hyperlink"/>
            <w:i w:val="0"/>
            <w:u w:val="none"/>
            <w:shd w:val="clear" w:color="auto" w:fill="FFFFFF"/>
            <w:lang w:val="en-US"/>
          </w:rPr>
          <w:t>REFERÊNCIAS</w:t>
        </w:r>
        <w:r w:rsidR="000B15A5" w:rsidRPr="00416C3D">
          <w:rPr>
            <w:i w:val="0"/>
            <w:webHidden/>
          </w:rPr>
          <w:tab/>
        </w:r>
        <w:r w:rsidR="000B15A5" w:rsidRPr="00416C3D">
          <w:rPr>
            <w:i w:val="0"/>
            <w:webHidden/>
          </w:rPr>
          <w:fldChar w:fldCharType="begin"/>
        </w:r>
        <w:r w:rsidR="000B15A5" w:rsidRPr="00416C3D">
          <w:rPr>
            <w:i w:val="0"/>
            <w:webHidden/>
          </w:rPr>
          <w:instrText xml:space="preserve"> PAGEREF _Toc533118410 \h </w:instrText>
        </w:r>
        <w:r w:rsidR="000B15A5" w:rsidRPr="00416C3D">
          <w:rPr>
            <w:i w:val="0"/>
            <w:webHidden/>
          </w:rPr>
        </w:r>
        <w:r w:rsidR="000B15A5" w:rsidRPr="00416C3D">
          <w:rPr>
            <w:i w:val="0"/>
            <w:webHidden/>
          </w:rPr>
          <w:fldChar w:fldCharType="separate"/>
        </w:r>
        <w:r w:rsidR="00C41FED" w:rsidRPr="00416C3D">
          <w:rPr>
            <w:i w:val="0"/>
            <w:webHidden/>
          </w:rPr>
          <w:t>139</w:t>
        </w:r>
        <w:r w:rsidR="000B15A5" w:rsidRPr="00416C3D">
          <w:rPr>
            <w:i w:val="0"/>
            <w:webHidden/>
          </w:rPr>
          <w:fldChar w:fldCharType="end"/>
        </w:r>
      </w:hyperlink>
    </w:p>
    <w:p w14:paraId="27BCEFEC" w14:textId="77777777" w:rsidR="002713B4" w:rsidRPr="00416C3D" w:rsidRDefault="002713B4" w:rsidP="000B15A5">
      <w:pPr>
        <w:pStyle w:val="Sumrio1"/>
        <w:tabs>
          <w:tab w:val="left" w:pos="480"/>
          <w:tab w:val="left" w:pos="851"/>
          <w:tab w:val="right" w:leader="underscore" w:pos="9622"/>
        </w:tabs>
        <w:spacing w:before="0" w:line="276" w:lineRule="auto"/>
        <w:rPr>
          <w:rStyle w:val="Hyperlink"/>
        </w:rPr>
      </w:pPr>
    </w:p>
    <w:p w14:paraId="164D0568" w14:textId="5E04092D" w:rsidR="000B15A5" w:rsidRPr="00416C3D" w:rsidRDefault="00DF5FA0" w:rsidP="000B15A5">
      <w:pPr>
        <w:pStyle w:val="Sumrio1"/>
        <w:tabs>
          <w:tab w:val="left" w:pos="480"/>
          <w:tab w:val="left" w:pos="851"/>
          <w:tab w:val="right" w:leader="underscore" w:pos="9622"/>
        </w:tabs>
        <w:spacing w:before="0" w:line="276" w:lineRule="auto"/>
        <w:rPr>
          <w:rFonts w:eastAsiaTheme="minorEastAsia" w:cstheme="minorBidi"/>
          <w:b w:val="0"/>
          <w:bCs w:val="0"/>
          <w:i w:val="0"/>
          <w:iCs w:val="0"/>
          <w:sz w:val="28"/>
          <w:szCs w:val="28"/>
          <w:lang w:eastAsia="pt-BR"/>
        </w:rPr>
      </w:pPr>
      <w:hyperlink w:anchor="_Toc533118411" w:history="1">
        <w:r w:rsidR="000B15A5" w:rsidRPr="00416C3D">
          <w:rPr>
            <w:rStyle w:val="Hyperlink"/>
            <w:i w:val="0"/>
            <w:sz w:val="28"/>
            <w:szCs w:val="28"/>
          </w:rPr>
          <w:t>5</w:t>
        </w:r>
        <w:r w:rsidR="000B15A5" w:rsidRPr="00416C3D">
          <w:rPr>
            <w:rFonts w:eastAsiaTheme="minorEastAsia" w:cstheme="minorBidi"/>
            <w:b w:val="0"/>
            <w:bCs w:val="0"/>
            <w:i w:val="0"/>
            <w:iCs w:val="0"/>
            <w:sz w:val="28"/>
            <w:szCs w:val="28"/>
            <w:lang w:eastAsia="pt-BR"/>
          </w:rPr>
          <w:tab/>
        </w:r>
        <w:r w:rsidR="000B15A5" w:rsidRPr="00416C3D">
          <w:rPr>
            <w:rFonts w:eastAsiaTheme="minorEastAsia" w:cstheme="minorBidi"/>
            <w:b w:val="0"/>
            <w:bCs w:val="0"/>
            <w:i w:val="0"/>
            <w:iCs w:val="0"/>
            <w:sz w:val="28"/>
            <w:szCs w:val="28"/>
            <w:lang w:eastAsia="pt-BR"/>
          </w:rPr>
          <w:tab/>
        </w:r>
        <w:r w:rsidR="000B15A5" w:rsidRPr="00416C3D">
          <w:rPr>
            <w:rStyle w:val="Hyperlink"/>
            <w:i w:val="0"/>
            <w:sz w:val="28"/>
            <w:szCs w:val="28"/>
            <w:shd w:val="clear" w:color="auto" w:fill="FFFFFF"/>
          </w:rPr>
          <w:t>RASTREAMENTO EM MUNDOS VIRTUAIS IMERSIVOS</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_Toc533118411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140</w:t>
        </w:r>
        <w:r w:rsidR="000B15A5" w:rsidRPr="00416C3D">
          <w:rPr>
            <w:i w:val="0"/>
            <w:webHidden/>
            <w:sz w:val="28"/>
            <w:szCs w:val="28"/>
          </w:rPr>
          <w:fldChar w:fldCharType="end"/>
        </w:r>
      </w:hyperlink>
    </w:p>
    <w:p w14:paraId="23D52400" w14:textId="5BE0E86D"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12" w:history="1">
        <w:r w:rsidR="000B15A5" w:rsidRPr="00416C3D">
          <w:rPr>
            <w:rStyle w:val="Hyperlink"/>
            <w:sz w:val="24"/>
            <w:szCs w:val="24"/>
          </w:rPr>
          <w:t>5.1</w:t>
        </w:r>
        <w:r w:rsidR="000B15A5" w:rsidRPr="00416C3D">
          <w:rPr>
            <w:rFonts w:eastAsiaTheme="minorEastAsia" w:cstheme="minorBidi"/>
            <w:b w:val="0"/>
            <w:bCs w:val="0"/>
            <w:sz w:val="24"/>
            <w:szCs w:val="24"/>
            <w:lang w:eastAsia="pt-BR"/>
          </w:rPr>
          <w:tab/>
        </w:r>
        <w:r w:rsidR="000B15A5" w:rsidRPr="00416C3D">
          <w:rPr>
            <w:rStyle w:val="Hyperlink"/>
            <w:sz w:val="24"/>
            <w:szCs w:val="24"/>
          </w:rPr>
          <w:t>USO E CONFIGURAÇÃO DE SENSORES EM MVI</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_Toc533118412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140</w:t>
        </w:r>
        <w:r w:rsidR="000B15A5" w:rsidRPr="00416C3D">
          <w:rPr>
            <w:webHidden/>
            <w:sz w:val="24"/>
            <w:szCs w:val="24"/>
          </w:rPr>
          <w:fldChar w:fldCharType="end"/>
        </w:r>
      </w:hyperlink>
    </w:p>
    <w:p w14:paraId="42D2D6D6" w14:textId="5E4178B5"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Cs w:val="0"/>
          <w:sz w:val="24"/>
          <w:szCs w:val="24"/>
          <w:lang w:eastAsia="pt-BR"/>
        </w:rPr>
      </w:pPr>
      <w:hyperlink w:anchor="_Toc533118413" w:history="1">
        <w:r w:rsidR="002713B4" w:rsidRPr="00416C3D">
          <w:rPr>
            <w:rStyle w:val="Hyperlink"/>
            <w:sz w:val="24"/>
            <w:szCs w:val="24"/>
          </w:rPr>
          <w:t>5.2</w:t>
        </w:r>
        <w:r w:rsidR="002713B4" w:rsidRPr="00416C3D">
          <w:rPr>
            <w:rFonts w:eastAsiaTheme="minorEastAsia" w:cstheme="minorBidi"/>
            <w:bCs w:val="0"/>
            <w:sz w:val="24"/>
            <w:szCs w:val="24"/>
            <w:lang w:eastAsia="pt-BR"/>
          </w:rPr>
          <w:tab/>
        </w:r>
        <w:r w:rsidR="002713B4" w:rsidRPr="00416C3D">
          <w:rPr>
            <w:rStyle w:val="Hyperlink"/>
            <w:sz w:val="24"/>
            <w:szCs w:val="24"/>
            <w:shd w:val="clear" w:color="auto" w:fill="FFFFFF"/>
          </w:rPr>
          <w:t>COLETA DE DADOS SOBRE O USO DOS RECURSOS MULTIMÍDIA DO MVI</w:t>
        </w:r>
        <w:r w:rsidR="002713B4"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_Toc533118413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145</w:t>
        </w:r>
        <w:r w:rsidR="000B15A5" w:rsidRPr="00416C3D">
          <w:rPr>
            <w:webHidden/>
            <w:sz w:val="24"/>
            <w:szCs w:val="24"/>
          </w:rPr>
          <w:fldChar w:fldCharType="end"/>
        </w:r>
      </w:hyperlink>
    </w:p>
    <w:p w14:paraId="2D88AA7B" w14:textId="545B8E75"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14" w:history="1">
        <w:r w:rsidR="000B15A5" w:rsidRPr="00416C3D">
          <w:rPr>
            <w:rStyle w:val="Hyperlink"/>
            <w:b/>
            <w:sz w:val="24"/>
            <w:szCs w:val="24"/>
          </w:rPr>
          <w:t>5.2.1</w:t>
        </w:r>
        <w:r w:rsidR="000B15A5" w:rsidRPr="00416C3D">
          <w:rPr>
            <w:rFonts w:eastAsiaTheme="minorEastAsia" w:cstheme="minorBidi"/>
            <w:b/>
            <w:sz w:val="24"/>
            <w:szCs w:val="24"/>
            <w:lang w:eastAsia="pt-BR"/>
          </w:rPr>
          <w:tab/>
        </w:r>
        <w:r w:rsidR="000B15A5" w:rsidRPr="00416C3D">
          <w:rPr>
            <w:rStyle w:val="Hyperlink"/>
            <w:b/>
            <w:sz w:val="24"/>
            <w:szCs w:val="24"/>
            <w:shd w:val="clear" w:color="auto" w:fill="FFFFFF"/>
            <w:lang w:eastAsia="pt-BR"/>
          </w:rPr>
          <w:t>Monitoramento das ações do avatar</w:t>
        </w:r>
        <w:r w:rsidR="006D3C43" w:rsidRPr="00416C3D">
          <w:rPr>
            <w:rStyle w:val="Hyperlink"/>
            <w:b/>
            <w:sz w:val="24"/>
            <w:szCs w:val="24"/>
            <w:shd w:val="clear" w:color="auto" w:fill="FFFFFF"/>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rStyle w:val="Hyperlink"/>
            <w:b/>
            <w:sz w:val="24"/>
            <w:szCs w:val="24"/>
            <w:shd w:val="clear" w:color="auto" w:fill="FFFFFF"/>
            <w:lang w:eastAsia="pt-BR"/>
          </w:rPr>
          <w:fldChar w:fldCharType="end"/>
        </w:r>
        <w:r w:rsidR="000B15A5" w:rsidRPr="00416C3D">
          <w:rPr>
            <w:rStyle w:val="Hyperlink"/>
            <w:b/>
            <w:sz w:val="24"/>
            <w:szCs w:val="24"/>
            <w:shd w:val="clear" w:color="auto" w:fill="FFFFFF"/>
            <w:lang w:eastAsia="pt-BR"/>
          </w:rPr>
          <w:t xml:space="preserve"> do estudante</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_Toc533118414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146</w:t>
        </w:r>
        <w:r w:rsidR="000B15A5" w:rsidRPr="00416C3D">
          <w:rPr>
            <w:b/>
            <w:webHidden/>
            <w:sz w:val="24"/>
            <w:szCs w:val="24"/>
          </w:rPr>
          <w:fldChar w:fldCharType="end"/>
        </w:r>
      </w:hyperlink>
    </w:p>
    <w:p w14:paraId="6F01093F" w14:textId="4BA60BF4"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15" w:history="1">
        <w:r w:rsidR="000B15A5" w:rsidRPr="00416C3D">
          <w:rPr>
            <w:rStyle w:val="Hyperlink"/>
            <w:b/>
            <w:sz w:val="24"/>
            <w:szCs w:val="24"/>
          </w:rPr>
          <w:t>5.2.2</w:t>
        </w:r>
        <w:r w:rsidR="000B15A5" w:rsidRPr="00416C3D">
          <w:rPr>
            <w:rFonts w:eastAsiaTheme="minorEastAsia" w:cstheme="minorBidi"/>
            <w:b/>
            <w:sz w:val="24"/>
            <w:szCs w:val="24"/>
            <w:lang w:eastAsia="pt-BR"/>
          </w:rPr>
          <w:tab/>
        </w:r>
        <w:r w:rsidR="000B15A5" w:rsidRPr="00416C3D">
          <w:rPr>
            <w:rStyle w:val="Hyperlink"/>
            <w:b/>
            <w:sz w:val="24"/>
            <w:szCs w:val="24"/>
            <w:shd w:val="clear" w:color="auto" w:fill="FFFFFF"/>
            <w:lang w:eastAsia="pt-BR"/>
          </w:rPr>
          <w:t xml:space="preserve">Estrutura dos Servidores </w:t>
        </w:r>
        <w:r w:rsidR="00E87B59" w:rsidRPr="00416C3D">
          <w:rPr>
            <w:rStyle w:val="Hyperlink"/>
            <w:b/>
            <w:i/>
            <w:sz w:val="24"/>
            <w:szCs w:val="24"/>
            <w:shd w:val="clear" w:color="auto" w:fill="FFFFFF"/>
            <w:lang w:eastAsia="pt-BR"/>
          </w:rPr>
          <w:t>OpenSim</w:t>
        </w:r>
        <w:r w:rsidR="000B15A5" w:rsidRPr="00416C3D">
          <w:rPr>
            <w:rStyle w:val="Hyperlink"/>
            <w:b/>
            <w:sz w:val="24"/>
            <w:szCs w:val="24"/>
            <w:shd w:val="clear" w:color="auto" w:fill="FFFFFF"/>
            <w:lang w:eastAsia="pt-BR"/>
          </w:rPr>
          <w:t>, WWW e de banco de dados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_Toc533118415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149</w:t>
        </w:r>
        <w:r w:rsidR="000B15A5" w:rsidRPr="00416C3D">
          <w:rPr>
            <w:b/>
            <w:webHidden/>
            <w:sz w:val="24"/>
            <w:szCs w:val="24"/>
          </w:rPr>
          <w:fldChar w:fldCharType="end"/>
        </w:r>
      </w:hyperlink>
    </w:p>
    <w:p w14:paraId="15CCAA8E" w14:textId="3C25643C"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16" w:history="1">
        <w:r w:rsidR="000B15A5" w:rsidRPr="00416C3D">
          <w:rPr>
            <w:rStyle w:val="Hyperlink"/>
            <w:b/>
            <w:sz w:val="24"/>
            <w:szCs w:val="24"/>
          </w:rPr>
          <w:t>5.2.3</w:t>
        </w:r>
        <w:r w:rsidR="000B15A5" w:rsidRPr="00416C3D">
          <w:rPr>
            <w:rFonts w:eastAsiaTheme="minorEastAsia" w:cstheme="minorBidi"/>
            <w:b/>
            <w:sz w:val="24"/>
            <w:szCs w:val="24"/>
            <w:lang w:eastAsia="pt-BR"/>
          </w:rPr>
          <w:tab/>
        </w:r>
        <w:r w:rsidR="000B15A5" w:rsidRPr="00416C3D">
          <w:rPr>
            <w:rStyle w:val="Hyperlink"/>
            <w:b/>
            <w:sz w:val="24"/>
            <w:szCs w:val="24"/>
            <w:shd w:val="clear" w:color="auto" w:fill="FFFFFF"/>
            <w:lang w:eastAsia="pt-BR"/>
          </w:rPr>
          <w:t>Estrutura das tabelas de dados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_Toc533118416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152</w:t>
        </w:r>
        <w:r w:rsidR="000B15A5" w:rsidRPr="00416C3D">
          <w:rPr>
            <w:b/>
            <w:webHidden/>
            <w:sz w:val="24"/>
            <w:szCs w:val="24"/>
          </w:rPr>
          <w:fldChar w:fldCharType="end"/>
        </w:r>
      </w:hyperlink>
    </w:p>
    <w:p w14:paraId="67B7B604" w14:textId="01832E6A"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17" w:history="1">
        <w:r w:rsidR="000B15A5" w:rsidRPr="00416C3D">
          <w:rPr>
            <w:rStyle w:val="Hyperlink"/>
            <w:sz w:val="24"/>
            <w:szCs w:val="24"/>
          </w:rPr>
          <w:t>5.3</w:t>
        </w:r>
        <w:r w:rsidR="000B15A5" w:rsidRPr="00416C3D">
          <w:rPr>
            <w:rFonts w:eastAsiaTheme="minorEastAsia" w:cstheme="minorBidi"/>
            <w:b w:val="0"/>
            <w:bCs w:val="0"/>
            <w:sz w:val="24"/>
            <w:szCs w:val="24"/>
            <w:lang w:eastAsia="pt-BR"/>
          </w:rPr>
          <w:tab/>
        </w:r>
        <w:r w:rsidR="000B15A5" w:rsidRPr="00416C3D">
          <w:rPr>
            <w:rStyle w:val="Hyperlink"/>
            <w:sz w:val="24"/>
            <w:szCs w:val="24"/>
          </w:rPr>
          <w:t>ANÁLISE DOS DADOS</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_Toc533118417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156</w:t>
        </w:r>
        <w:r w:rsidR="000B15A5" w:rsidRPr="00416C3D">
          <w:rPr>
            <w:webHidden/>
            <w:sz w:val="24"/>
            <w:szCs w:val="24"/>
          </w:rPr>
          <w:fldChar w:fldCharType="end"/>
        </w:r>
      </w:hyperlink>
    </w:p>
    <w:p w14:paraId="0DCEACA5" w14:textId="2098391B" w:rsidR="000B15A5" w:rsidRPr="00416C3D" w:rsidRDefault="002713B4"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18" w:history="1">
        <w:r w:rsidR="000B15A5" w:rsidRPr="00416C3D">
          <w:rPr>
            <w:rStyle w:val="Hyperlink"/>
            <w:i w:val="0"/>
            <w:u w:val="none"/>
          </w:rPr>
          <w:t>REFERÊNCIAS</w:t>
        </w:r>
        <w:r w:rsidR="000B15A5" w:rsidRPr="00416C3D">
          <w:rPr>
            <w:i w:val="0"/>
            <w:webHidden/>
          </w:rPr>
          <w:tab/>
        </w:r>
        <w:r w:rsidR="000B15A5" w:rsidRPr="00416C3D">
          <w:rPr>
            <w:i w:val="0"/>
            <w:webHidden/>
          </w:rPr>
          <w:fldChar w:fldCharType="begin"/>
        </w:r>
        <w:r w:rsidR="000B15A5" w:rsidRPr="00416C3D">
          <w:rPr>
            <w:i w:val="0"/>
            <w:webHidden/>
          </w:rPr>
          <w:instrText xml:space="preserve"> PAGEREF _Toc533118418 \h </w:instrText>
        </w:r>
        <w:r w:rsidR="000B15A5" w:rsidRPr="00416C3D">
          <w:rPr>
            <w:i w:val="0"/>
            <w:webHidden/>
          </w:rPr>
        </w:r>
        <w:r w:rsidR="000B15A5" w:rsidRPr="00416C3D">
          <w:rPr>
            <w:i w:val="0"/>
            <w:webHidden/>
          </w:rPr>
          <w:fldChar w:fldCharType="separate"/>
        </w:r>
        <w:r w:rsidR="00C41FED" w:rsidRPr="00416C3D">
          <w:rPr>
            <w:i w:val="0"/>
            <w:webHidden/>
          </w:rPr>
          <w:t>160</w:t>
        </w:r>
        <w:r w:rsidR="000B15A5" w:rsidRPr="00416C3D">
          <w:rPr>
            <w:i w:val="0"/>
            <w:webHidden/>
          </w:rPr>
          <w:fldChar w:fldCharType="end"/>
        </w:r>
      </w:hyperlink>
    </w:p>
    <w:p w14:paraId="4CC1ECB7" w14:textId="77777777" w:rsidR="002713B4" w:rsidRPr="00416C3D" w:rsidRDefault="002713B4" w:rsidP="000B15A5">
      <w:pPr>
        <w:pStyle w:val="Sumrio1"/>
        <w:tabs>
          <w:tab w:val="left" w:pos="480"/>
          <w:tab w:val="left" w:pos="851"/>
          <w:tab w:val="right" w:leader="underscore" w:pos="9622"/>
        </w:tabs>
        <w:spacing w:before="0" w:line="276" w:lineRule="auto"/>
        <w:rPr>
          <w:rStyle w:val="Hyperlink"/>
        </w:rPr>
      </w:pPr>
    </w:p>
    <w:p w14:paraId="46A2F9DA" w14:textId="0AD374D0" w:rsidR="000B15A5" w:rsidRPr="00416C3D" w:rsidRDefault="00DF5FA0" w:rsidP="000B15A5">
      <w:pPr>
        <w:pStyle w:val="Sumrio1"/>
        <w:tabs>
          <w:tab w:val="left" w:pos="480"/>
          <w:tab w:val="left" w:pos="851"/>
          <w:tab w:val="right" w:leader="underscore" w:pos="9622"/>
        </w:tabs>
        <w:spacing w:before="0" w:line="276" w:lineRule="auto"/>
        <w:rPr>
          <w:rFonts w:eastAsiaTheme="minorEastAsia" w:cstheme="minorBidi"/>
          <w:b w:val="0"/>
          <w:bCs w:val="0"/>
          <w:i w:val="0"/>
          <w:iCs w:val="0"/>
          <w:sz w:val="28"/>
          <w:szCs w:val="28"/>
          <w:lang w:eastAsia="pt-BR"/>
        </w:rPr>
      </w:pPr>
      <w:hyperlink w:anchor="_Toc533118419" w:history="1">
        <w:r w:rsidR="000B15A5" w:rsidRPr="00416C3D">
          <w:rPr>
            <w:rStyle w:val="Hyperlink"/>
            <w:i w:val="0"/>
            <w:sz w:val="28"/>
            <w:szCs w:val="28"/>
          </w:rPr>
          <w:t>6</w:t>
        </w:r>
        <w:r w:rsidR="000B15A5" w:rsidRPr="00416C3D">
          <w:rPr>
            <w:rFonts w:eastAsiaTheme="minorEastAsia" w:cstheme="minorBidi"/>
            <w:b w:val="0"/>
            <w:bCs w:val="0"/>
            <w:i w:val="0"/>
            <w:iCs w:val="0"/>
            <w:sz w:val="28"/>
            <w:szCs w:val="28"/>
            <w:lang w:eastAsia="pt-BR"/>
          </w:rPr>
          <w:tab/>
        </w:r>
        <w:r w:rsidR="002713B4" w:rsidRPr="00416C3D">
          <w:rPr>
            <w:rFonts w:eastAsiaTheme="minorEastAsia" w:cstheme="minorBidi"/>
            <w:b w:val="0"/>
            <w:bCs w:val="0"/>
            <w:i w:val="0"/>
            <w:iCs w:val="0"/>
            <w:sz w:val="28"/>
            <w:szCs w:val="28"/>
            <w:lang w:eastAsia="pt-BR"/>
          </w:rPr>
          <w:tab/>
        </w:r>
        <w:r w:rsidR="000B15A5" w:rsidRPr="00416C3D">
          <w:rPr>
            <w:rStyle w:val="Hyperlink"/>
            <w:i w:val="0"/>
            <w:sz w:val="28"/>
            <w:szCs w:val="28"/>
          </w:rPr>
          <w:t>ESTRATÉGIAS PEDAGÓGICAS PARA USAR O MVI</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_Toc533118419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163</w:t>
        </w:r>
        <w:r w:rsidR="000B15A5" w:rsidRPr="00416C3D">
          <w:rPr>
            <w:i w:val="0"/>
            <w:webHidden/>
            <w:sz w:val="28"/>
            <w:szCs w:val="28"/>
          </w:rPr>
          <w:fldChar w:fldCharType="end"/>
        </w:r>
      </w:hyperlink>
    </w:p>
    <w:p w14:paraId="75580412" w14:textId="6D3510C9"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20" w:history="1">
        <w:r w:rsidR="000B15A5" w:rsidRPr="00416C3D">
          <w:rPr>
            <w:rStyle w:val="Hyperlink"/>
            <w:sz w:val="24"/>
            <w:szCs w:val="24"/>
          </w:rPr>
          <w:t>6.1</w:t>
        </w:r>
        <w:r w:rsidR="000B15A5" w:rsidRPr="00416C3D">
          <w:rPr>
            <w:rFonts w:eastAsiaTheme="minorEastAsia" w:cstheme="minorBidi"/>
            <w:b w:val="0"/>
            <w:bCs w:val="0"/>
            <w:sz w:val="24"/>
            <w:szCs w:val="24"/>
            <w:lang w:eastAsia="pt-BR"/>
          </w:rPr>
          <w:tab/>
        </w:r>
        <w:r w:rsidR="000B15A5" w:rsidRPr="00416C3D">
          <w:rPr>
            <w:rStyle w:val="Hyperlink"/>
            <w:sz w:val="24"/>
            <w:szCs w:val="24"/>
          </w:rPr>
          <w:t>EXPERIÊNCIA DO ALUNO NO MVI</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_Toc533118420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163</w:t>
        </w:r>
        <w:r w:rsidR="000B15A5" w:rsidRPr="00416C3D">
          <w:rPr>
            <w:webHidden/>
            <w:sz w:val="24"/>
            <w:szCs w:val="24"/>
          </w:rPr>
          <w:fldChar w:fldCharType="end"/>
        </w:r>
      </w:hyperlink>
    </w:p>
    <w:p w14:paraId="4CA12B9C" w14:textId="27D1E093"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21" w:history="1">
        <w:r w:rsidR="000B15A5" w:rsidRPr="00416C3D">
          <w:rPr>
            <w:rStyle w:val="Hyperlink"/>
            <w:b/>
            <w:sz w:val="24"/>
            <w:szCs w:val="24"/>
          </w:rPr>
          <w:t>6.1.1</w:t>
        </w:r>
        <w:r w:rsidR="000B15A5" w:rsidRPr="00416C3D">
          <w:rPr>
            <w:rFonts w:eastAsiaTheme="minorEastAsia" w:cstheme="minorBidi"/>
            <w:b/>
            <w:sz w:val="24"/>
            <w:szCs w:val="24"/>
            <w:lang w:eastAsia="pt-BR"/>
          </w:rPr>
          <w:tab/>
        </w:r>
        <w:r w:rsidR="000B15A5" w:rsidRPr="00416C3D">
          <w:rPr>
            <w:rStyle w:val="Hyperlink"/>
            <w:b/>
            <w:sz w:val="24"/>
            <w:szCs w:val="24"/>
          </w:rPr>
          <w:t>Experiência do aluno no MVI e a orientação de agentes virtuais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_Toc533118421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167</w:t>
        </w:r>
        <w:r w:rsidR="000B15A5" w:rsidRPr="00416C3D">
          <w:rPr>
            <w:b/>
            <w:webHidden/>
            <w:sz w:val="24"/>
            <w:szCs w:val="24"/>
          </w:rPr>
          <w:fldChar w:fldCharType="end"/>
        </w:r>
      </w:hyperlink>
    </w:p>
    <w:p w14:paraId="5E12F04A" w14:textId="39A138B3" w:rsidR="000B15A5" w:rsidRPr="00416C3D" w:rsidRDefault="00DF5FA0" w:rsidP="002713B4">
      <w:pPr>
        <w:pStyle w:val="Sumrio2"/>
        <w:tabs>
          <w:tab w:val="left" w:pos="851"/>
          <w:tab w:val="left" w:pos="960"/>
          <w:tab w:val="right" w:leader="underscore" w:pos="9622"/>
        </w:tabs>
        <w:spacing w:before="0" w:line="276" w:lineRule="auto"/>
        <w:ind w:left="851" w:right="510" w:hanging="851"/>
        <w:rPr>
          <w:rFonts w:eastAsiaTheme="minorEastAsia" w:cstheme="minorBidi"/>
          <w:b w:val="0"/>
          <w:bCs w:val="0"/>
          <w:sz w:val="24"/>
          <w:szCs w:val="24"/>
          <w:lang w:eastAsia="pt-BR"/>
        </w:rPr>
      </w:pPr>
      <w:hyperlink w:anchor="_Toc533118422" w:history="1">
        <w:r w:rsidR="000B15A5" w:rsidRPr="00416C3D">
          <w:rPr>
            <w:rStyle w:val="Hyperlink"/>
            <w:sz w:val="24"/>
            <w:szCs w:val="24"/>
          </w:rPr>
          <w:t>6.2</w:t>
        </w:r>
        <w:r w:rsidR="000B15A5" w:rsidRPr="00416C3D">
          <w:rPr>
            <w:rFonts w:eastAsiaTheme="minorEastAsia" w:cstheme="minorBidi"/>
            <w:b w:val="0"/>
            <w:bCs w:val="0"/>
            <w:sz w:val="24"/>
            <w:szCs w:val="24"/>
            <w:lang w:eastAsia="pt-BR"/>
          </w:rPr>
          <w:tab/>
        </w:r>
        <w:r w:rsidR="000B15A5" w:rsidRPr="00416C3D">
          <w:rPr>
            <w:rStyle w:val="Hyperlink"/>
            <w:sz w:val="24"/>
            <w:szCs w:val="24"/>
          </w:rPr>
          <w:t>VERIFICAÇÃO DAS TRAJETÓRIAS DO ALUNO OU IDENTIFICAÇÃO DO PERCURSO EDUCACIONAL DO ALUNO</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_Toc533118422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169</w:t>
        </w:r>
        <w:r w:rsidR="000B15A5" w:rsidRPr="00416C3D">
          <w:rPr>
            <w:webHidden/>
            <w:sz w:val="24"/>
            <w:szCs w:val="24"/>
          </w:rPr>
          <w:fldChar w:fldCharType="end"/>
        </w:r>
      </w:hyperlink>
    </w:p>
    <w:p w14:paraId="179920F3" w14:textId="790907EF"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23" w:history="1">
        <w:r w:rsidR="000B15A5" w:rsidRPr="00416C3D">
          <w:rPr>
            <w:rStyle w:val="Hyperlink"/>
            <w:b/>
            <w:sz w:val="24"/>
            <w:szCs w:val="24"/>
          </w:rPr>
          <w:t>6.2.1</w:t>
        </w:r>
        <w:r w:rsidR="000B15A5" w:rsidRPr="00416C3D">
          <w:rPr>
            <w:rFonts w:eastAsiaTheme="minorEastAsia" w:cstheme="minorBidi"/>
            <w:b/>
            <w:sz w:val="24"/>
            <w:szCs w:val="24"/>
            <w:lang w:eastAsia="pt-BR"/>
          </w:rPr>
          <w:tab/>
        </w:r>
        <w:r w:rsidR="000B15A5" w:rsidRPr="00416C3D">
          <w:rPr>
            <w:rStyle w:val="Hyperlink"/>
            <w:b/>
            <w:sz w:val="24"/>
            <w:szCs w:val="24"/>
          </w:rPr>
          <w:t>Verificação de aprendizagem</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_Toc533118423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169</w:t>
        </w:r>
        <w:r w:rsidR="000B15A5" w:rsidRPr="00416C3D">
          <w:rPr>
            <w:b/>
            <w:webHidden/>
            <w:sz w:val="24"/>
            <w:szCs w:val="24"/>
          </w:rPr>
          <w:fldChar w:fldCharType="end"/>
        </w:r>
      </w:hyperlink>
    </w:p>
    <w:p w14:paraId="6891CA7D" w14:textId="1846AF8F"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24" w:history="1">
        <w:r w:rsidR="000B15A5" w:rsidRPr="00416C3D">
          <w:rPr>
            <w:rStyle w:val="Hyperlink"/>
            <w:i/>
            <w:sz w:val="24"/>
            <w:szCs w:val="24"/>
          </w:rPr>
          <w:t xml:space="preserve">6.2.1.1 </w:t>
        </w:r>
        <w:r w:rsidR="000B15A5" w:rsidRPr="00416C3D">
          <w:rPr>
            <w:rStyle w:val="Hyperlink"/>
            <w:i/>
            <w:sz w:val="24"/>
            <w:szCs w:val="24"/>
          </w:rPr>
          <w:tab/>
          <w:t>Monitoramento da movimentação do avatar</w:t>
        </w:r>
        <w:r w:rsidR="006D3C43" w:rsidRPr="00416C3D">
          <w:rPr>
            <w:rStyle w:val="Hyperlink"/>
            <w:i/>
            <w:sz w:val="24"/>
            <w:szCs w:val="24"/>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rStyle w:val="Hyperlink"/>
            <w:i/>
            <w:sz w:val="24"/>
            <w:szCs w:val="24"/>
          </w:rPr>
          <w:fldChar w:fldCharType="end"/>
        </w:r>
        <w:r w:rsidR="000B15A5" w:rsidRPr="00416C3D">
          <w:rPr>
            <w:rStyle w:val="Hyperlink"/>
            <w:i/>
            <w:sz w:val="24"/>
            <w:szCs w:val="24"/>
          </w:rPr>
          <w:t xml:space="preserve"> do aluno</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_Toc533118424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169</w:t>
        </w:r>
        <w:r w:rsidR="000B15A5" w:rsidRPr="00416C3D">
          <w:rPr>
            <w:i/>
            <w:webHidden/>
            <w:sz w:val="24"/>
            <w:szCs w:val="24"/>
          </w:rPr>
          <w:fldChar w:fldCharType="end"/>
        </w:r>
      </w:hyperlink>
    </w:p>
    <w:p w14:paraId="3C1210CD" w14:textId="3C6561FF"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25" w:history="1">
        <w:r w:rsidR="000B15A5" w:rsidRPr="00416C3D">
          <w:rPr>
            <w:rStyle w:val="Hyperlink"/>
            <w:i/>
            <w:sz w:val="24"/>
            <w:szCs w:val="24"/>
          </w:rPr>
          <w:t xml:space="preserve">6.2.1.2 </w:t>
        </w:r>
        <w:r w:rsidR="000B15A5" w:rsidRPr="00416C3D">
          <w:rPr>
            <w:rStyle w:val="Hyperlink"/>
            <w:i/>
            <w:sz w:val="24"/>
            <w:szCs w:val="24"/>
          </w:rPr>
          <w:tab/>
          <w:t>Questionários eletrônicos com o HotPotatoes</w:t>
        </w:r>
        <w:r w:rsidR="00D42C09" w:rsidRPr="00416C3D">
          <w:rPr>
            <w:rStyle w:val="Hyperlink"/>
            <w:i/>
            <w:sz w:val="24"/>
            <w:szCs w:val="24"/>
          </w:rPr>
          <w:fldChar w:fldCharType="begin"/>
        </w:r>
        <w:r w:rsidR="00D42C09" w:rsidRPr="00416C3D">
          <w:instrText xml:space="preserve"> XE "</w:instrText>
        </w:r>
        <w:r w:rsidR="00D42C09" w:rsidRPr="00416C3D">
          <w:rPr>
            <w:i/>
          </w:rPr>
          <w:instrText>HotPotatoes</w:instrText>
        </w:r>
        <w:r w:rsidR="00D42C09" w:rsidRPr="00416C3D">
          <w:instrText xml:space="preserve">" </w:instrText>
        </w:r>
        <w:r w:rsidR="00D42C09" w:rsidRPr="00416C3D">
          <w:rPr>
            <w:rStyle w:val="Hyperlink"/>
            <w:i/>
            <w:sz w:val="24"/>
            <w:szCs w:val="24"/>
          </w:rPr>
          <w:fldChar w:fldCharType="end"/>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_Toc533118425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170</w:t>
        </w:r>
        <w:r w:rsidR="000B15A5" w:rsidRPr="00416C3D">
          <w:rPr>
            <w:i/>
            <w:webHidden/>
            <w:sz w:val="24"/>
            <w:szCs w:val="24"/>
          </w:rPr>
          <w:fldChar w:fldCharType="end"/>
        </w:r>
      </w:hyperlink>
    </w:p>
    <w:p w14:paraId="1C1B57D3" w14:textId="42EE0EE1"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26" w:history="1">
        <w:r w:rsidR="000B15A5" w:rsidRPr="00416C3D">
          <w:rPr>
            <w:rStyle w:val="Hyperlink"/>
            <w:i/>
            <w:sz w:val="24"/>
            <w:szCs w:val="24"/>
          </w:rPr>
          <w:t xml:space="preserve">6.2.1.3 </w:t>
        </w:r>
        <w:r w:rsidR="000B15A5" w:rsidRPr="00416C3D">
          <w:rPr>
            <w:rStyle w:val="Hyperlink"/>
            <w:i/>
            <w:sz w:val="24"/>
            <w:szCs w:val="24"/>
          </w:rPr>
          <w:tab/>
          <w:t>Questionários eletrônicos com o SLOODLE</w:t>
        </w:r>
        <w:r w:rsidR="00D42C09" w:rsidRPr="00416C3D">
          <w:rPr>
            <w:rStyle w:val="Hyperlink"/>
            <w:i/>
            <w:sz w:val="24"/>
            <w:szCs w:val="24"/>
          </w:rPr>
          <w:fldChar w:fldCharType="begin"/>
        </w:r>
        <w:r w:rsidR="00D42C09" w:rsidRPr="00416C3D">
          <w:instrText xml:space="preserve"> XE "</w:instrText>
        </w:r>
        <w:r w:rsidR="00D42C09" w:rsidRPr="00416C3D">
          <w:rPr>
            <w:i/>
          </w:rPr>
          <w:instrText>SLOODLE</w:instrText>
        </w:r>
        <w:r w:rsidR="00D42C09" w:rsidRPr="00416C3D">
          <w:instrText xml:space="preserve">" </w:instrText>
        </w:r>
        <w:r w:rsidR="00D42C09" w:rsidRPr="00416C3D">
          <w:rPr>
            <w:rStyle w:val="Hyperlink"/>
            <w:i/>
            <w:sz w:val="24"/>
            <w:szCs w:val="24"/>
          </w:rPr>
          <w:fldChar w:fldCharType="end"/>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_Toc533118426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172</w:t>
        </w:r>
        <w:r w:rsidR="000B15A5" w:rsidRPr="00416C3D">
          <w:rPr>
            <w:i/>
            <w:webHidden/>
            <w:sz w:val="24"/>
            <w:szCs w:val="24"/>
          </w:rPr>
          <w:fldChar w:fldCharType="end"/>
        </w:r>
      </w:hyperlink>
    </w:p>
    <w:p w14:paraId="6004FAD7" w14:textId="6A6F81F5"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27" w:history="1">
        <w:r w:rsidR="000B15A5" w:rsidRPr="00416C3D">
          <w:rPr>
            <w:rStyle w:val="Hyperlink"/>
            <w:sz w:val="24"/>
            <w:szCs w:val="24"/>
          </w:rPr>
          <w:t>6.3</w:t>
        </w:r>
        <w:r w:rsidR="000B15A5" w:rsidRPr="00416C3D">
          <w:rPr>
            <w:rFonts w:eastAsiaTheme="minorEastAsia" w:cstheme="minorBidi"/>
            <w:b w:val="0"/>
            <w:bCs w:val="0"/>
            <w:sz w:val="24"/>
            <w:szCs w:val="24"/>
            <w:lang w:eastAsia="pt-BR"/>
          </w:rPr>
          <w:tab/>
        </w:r>
        <w:r w:rsidR="000B15A5" w:rsidRPr="00416C3D">
          <w:rPr>
            <w:rStyle w:val="Hyperlink"/>
            <w:sz w:val="24"/>
            <w:szCs w:val="24"/>
          </w:rPr>
          <w:t>ESTRATÉGIA PEDAGÓGICA ENVOLVENDO A APRENDIZAGEM EXPERIENCIAL</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_Toc533118427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174</w:t>
        </w:r>
        <w:r w:rsidR="000B15A5" w:rsidRPr="00416C3D">
          <w:rPr>
            <w:webHidden/>
            <w:sz w:val="24"/>
            <w:szCs w:val="24"/>
          </w:rPr>
          <w:fldChar w:fldCharType="end"/>
        </w:r>
      </w:hyperlink>
    </w:p>
    <w:p w14:paraId="3A17E4FF" w14:textId="52D985E5"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28" w:history="1">
        <w:r w:rsidR="000B15A5" w:rsidRPr="00416C3D">
          <w:rPr>
            <w:rStyle w:val="Hyperlink"/>
            <w:b/>
            <w:sz w:val="24"/>
            <w:szCs w:val="24"/>
          </w:rPr>
          <w:t>6.3.1</w:t>
        </w:r>
        <w:r w:rsidR="000B15A5" w:rsidRPr="00416C3D">
          <w:rPr>
            <w:rFonts w:eastAsiaTheme="minorEastAsia" w:cstheme="minorBidi"/>
            <w:b/>
            <w:sz w:val="24"/>
            <w:szCs w:val="24"/>
            <w:lang w:eastAsia="pt-BR"/>
          </w:rPr>
          <w:tab/>
        </w:r>
        <w:r w:rsidR="000B15A5" w:rsidRPr="00416C3D">
          <w:rPr>
            <w:rStyle w:val="Hyperlink"/>
            <w:b/>
            <w:sz w:val="24"/>
            <w:szCs w:val="24"/>
          </w:rPr>
          <w:t>Experiências em MVI</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_Toc533118428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174</w:t>
        </w:r>
        <w:r w:rsidR="000B15A5" w:rsidRPr="00416C3D">
          <w:rPr>
            <w:b/>
            <w:webHidden/>
            <w:sz w:val="24"/>
            <w:szCs w:val="24"/>
          </w:rPr>
          <w:fldChar w:fldCharType="end"/>
        </w:r>
      </w:hyperlink>
    </w:p>
    <w:p w14:paraId="41B8CAC7" w14:textId="7DF27FA0"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29" w:history="1">
        <w:r w:rsidR="000B15A5" w:rsidRPr="00416C3D">
          <w:rPr>
            <w:rStyle w:val="Hyperlink"/>
            <w:sz w:val="24"/>
            <w:szCs w:val="24"/>
          </w:rPr>
          <w:t>6.4</w:t>
        </w:r>
        <w:r w:rsidR="000B15A5" w:rsidRPr="00416C3D">
          <w:rPr>
            <w:rFonts w:eastAsiaTheme="minorEastAsia" w:cstheme="minorBidi"/>
            <w:b w:val="0"/>
            <w:bCs w:val="0"/>
            <w:sz w:val="24"/>
            <w:szCs w:val="24"/>
            <w:lang w:eastAsia="pt-BR"/>
          </w:rPr>
          <w:tab/>
        </w:r>
        <w:r w:rsidR="000B15A5" w:rsidRPr="00416C3D">
          <w:rPr>
            <w:rStyle w:val="Hyperlink"/>
            <w:sz w:val="24"/>
            <w:szCs w:val="24"/>
          </w:rPr>
          <w:t>MOTIVAÇÃO DOS ALUNOS EM MVI</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_Toc533118429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176</w:t>
        </w:r>
        <w:r w:rsidR="000B15A5" w:rsidRPr="00416C3D">
          <w:rPr>
            <w:webHidden/>
            <w:sz w:val="24"/>
            <w:szCs w:val="24"/>
          </w:rPr>
          <w:fldChar w:fldCharType="end"/>
        </w:r>
      </w:hyperlink>
    </w:p>
    <w:p w14:paraId="6947FA59" w14:textId="5B170A5E" w:rsidR="000B15A5" w:rsidRPr="00416C3D" w:rsidRDefault="000B15A5"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30" w:history="1">
        <w:r w:rsidRPr="00416C3D">
          <w:rPr>
            <w:rStyle w:val="Hyperlink"/>
            <w:i w:val="0"/>
          </w:rPr>
          <w:t>REFERÊNCIAS</w:t>
        </w:r>
        <w:r w:rsidRPr="00416C3D">
          <w:rPr>
            <w:i w:val="0"/>
            <w:webHidden/>
          </w:rPr>
          <w:tab/>
        </w:r>
        <w:r w:rsidRPr="00416C3D">
          <w:rPr>
            <w:i w:val="0"/>
            <w:webHidden/>
          </w:rPr>
          <w:fldChar w:fldCharType="begin"/>
        </w:r>
        <w:r w:rsidRPr="00416C3D">
          <w:rPr>
            <w:i w:val="0"/>
            <w:webHidden/>
          </w:rPr>
          <w:instrText xml:space="preserve"> PAGEREF _Toc533118430 \h </w:instrText>
        </w:r>
        <w:r w:rsidRPr="00416C3D">
          <w:rPr>
            <w:i w:val="0"/>
            <w:webHidden/>
          </w:rPr>
        </w:r>
        <w:r w:rsidRPr="00416C3D">
          <w:rPr>
            <w:i w:val="0"/>
            <w:webHidden/>
          </w:rPr>
          <w:fldChar w:fldCharType="separate"/>
        </w:r>
        <w:r w:rsidR="00C41FED" w:rsidRPr="00416C3D">
          <w:rPr>
            <w:i w:val="0"/>
            <w:webHidden/>
          </w:rPr>
          <w:t>179</w:t>
        </w:r>
        <w:r w:rsidRPr="00416C3D">
          <w:rPr>
            <w:i w:val="0"/>
            <w:webHidden/>
          </w:rPr>
          <w:fldChar w:fldCharType="end"/>
        </w:r>
      </w:hyperlink>
    </w:p>
    <w:p w14:paraId="095C222B" w14:textId="77777777" w:rsidR="002713B4" w:rsidRPr="00416C3D" w:rsidRDefault="002713B4" w:rsidP="000B15A5">
      <w:pPr>
        <w:pStyle w:val="Sumrio1"/>
        <w:tabs>
          <w:tab w:val="left" w:pos="480"/>
          <w:tab w:val="left" w:pos="851"/>
          <w:tab w:val="right" w:leader="underscore" w:pos="9622"/>
        </w:tabs>
        <w:spacing w:before="0" w:line="276" w:lineRule="auto"/>
        <w:rPr>
          <w:rStyle w:val="Hyperlink"/>
        </w:rPr>
      </w:pPr>
    </w:p>
    <w:p w14:paraId="2E978C6F" w14:textId="1DF5B20F" w:rsidR="000B15A5" w:rsidRPr="00416C3D" w:rsidRDefault="00DF5FA0" w:rsidP="000B15A5">
      <w:pPr>
        <w:pStyle w:val="Sumrio1"/>
        <w:tabs>
          <w:tab w:val="left" w:pos="480"/>
          <w:tab w:val="left" w:pos="851"/>
          <w:tab w:val="right" w:leader="underscore" w:pos="9622"/>
        </w:tabs>
        <w:spacing w:before="0" w:line="276" w:lineRule="auto"/>
        <w:rPr>
          <w:rFonts w:eastAsiaTheme="minorEastAsia" w:cstheme="minorBidi"/>
          <w:b w:val="0"/>
          <w:bCs w:val="0"/>
          <w:i w:val="0"/>
          <w:iCs w:val="0"/>
          <w:sz w:val="28"/>
          <w:szCs w:val="28"/>
          <w:lang w:eastAsia="pt-BR"/>
        </w:rPr>
      </w:pPr>
      <w:hyperlink w:anchor="_Toc533118431" w:history="1">
        <w:r w:rsidR="000B15A5" w:rsidRPr="00416C3D">
          <w:rPr>
            <w:rStyle w:val="Hyperlink"/>
            <w:i w:val="0"/>
            <w:sz w:val="28"/>
            <w:szCs w:val="28"/>
            <w:lang w:val="en-US"/>
          </w:rPr>
          <w:t>7</w:t>
        </w:r>
        <w:r w:rsidR="000B15A5" w:rsidRPr="00416C3D">
          <w:rPr>
            <w:rFonts w:eastAsiaTheme="minorEastAsia" w:cstheme="minorBidi"/>
            <w:b w:val="0"/>
            <w:bCs w:val="0"/>
            <w:i w:val="0"/>
            <w:iCs w:val="0"/>
            <w:sz w:val="28"/>
            <w:szCs w:val="28"/>
            <w:lang w:eastAsia="pt-BR"/>
          </w:rPr>
          <w:tab/>
        </w:r>
        <w:r w:rsidR="002713B4" w:rsidRPr="00416C3D">
          <w:rPr>
            <w:rFonts w:eastAsiaTheme="minorEastAsia" w:cstheme="minorBidi"/>
            <w:b w:val="0"/>
            <w:bCs w:val="0"/>
            <w:i w:val="0"/>
            <w:iCs w:val="0"/>
            <w:sz w:val="28"/>
            <w:szCs w:val="28"/>
            <w:lang w:eastAsia="pt-BR"/>
          </w:rPr>
          <w:tab/>
        </w:r>
        <w:r w:rsidR="000B15A5" w:rsidRPr="00416C3D">
          <w:rPr>
            <w:rStyle w:val="Hyperlink"/>
            <w:i w:val="0"/>
            <w:sz w:val="28"/>
            <w:szCs w:val="28"/>
            <w:lang w:val="en-US"/>
          </w:rPr>
          <w:t>TORNANDO OS ELEMENTOS DO MVI INTERATIVOS</w:t>
        </w:r>
        <w:r w:rsidR="000B15A5" w:rsidRPr="00416C3D">
          <w:rPr>
            <w:i w:val="0"/>
            <w:webHidden/>
            <w:sz w:val="28"/>
            <w:szCs w:val="28"/>
          </w:rPr>
          <w:tab/>
        </w:r>
        <w:r w:rsidR="000B15A5" w:rsidRPr="00416C3D">
          <w:rPr>
            <w:i w:val="0"/>
            <w:webHidden/>
            <w:sz w:val="28"/>
            <w:szCs w:val="28"/>
          </w:rPr>
          <w:fldChar w:fldCharType="begin"/>
        </w:r>
        <w:r w:rsidR="000B15A5" w:rsidRPr="00416C3D">
          <w:rPr>
            <w:i w:val="0"/>
            <w:webHidden/>
            <w:sz w:val="28"/>
            <w:szCs w:val="28"/>
          </w:rPr>
          <w:instrText xml:space="preserve"> PAGEREF _Toc533118431 \h </w:instrText>
        </w:r>
        <w:r w:rsidR="000B15A5" w:rsidRPr="00416C3D">
          <w:rPr>
            <w:i w:val="0"/>
            <w:webHidden/>
            <w:sz w:val="28"/>
            <w:szCs w:val="28"/>
          </w:rPr>
        </w:r>
        <w:r w:rsidR="000B15A5" w:rsidRPr="00416C3D">
          <w:rPr>
            <w:i w:val="0"/>
            <w:webHidden/>
            <w:sz w:val="28"/>
            <w:szCs w:val="28"/>
          </w:rPr>
          <w:fldChar w:fldCharType="separate"/>
        </w:r>
        <w:r w:rsidR="00C41FED" w:rsidRPr="00416C3D">
          <w:rPr>
            <w:i w:val="0"/>
            <w:webHidden/>
            <w:sz w:val="28"/>
            <w:szCs w:val="28"/>
          </w:rPr>
          <w:t>183</w:t>
        </w:r>
        <w:r w:rsidR="000B15A5" w:rsidRPr="00416C3D">
          <w:rPr>
            <w:i w:val="0"/>
            <w:webHidden/>
            <w:sz w:val="28"/>
            <w:szCs w:val="28"/>
          </w:rPr>
          <w:fldChar w:fldCharType="end"/>
        </w:r>
      </w:hyperlink>
    </w:p>
    <w:p w14:paraId="06F35CBD" w14:textId="75BCB13A"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32" w:history="1">
        <w:r w:rsidR="000B15A5" w:rsidRPr="00416C3D">
          <w:rPr>
            <w:rStyle w:val="Hyperlink"/>
            <w:sz w:val="24"/>
            <w:szCs w:val="24"/>
          </w:rPr>
          <w:t>7.1</w:t>
        </w:r>
        <w:r w:rsidR="000B15A5" w:rsidRPr="00416C3D">
          <w:rPr>
            <w:rFonts w:eastAsiaTheme="minorEastAsia" w:cstheme="minorBidi"/>
            <w:b w:val="0"/>
            <w:bCs w:val="0"/>
            <w:sz w:val="24"/>
            <w:szCs w:val="24"/>
            <w:lang w:eastAsia="pt-BR"/>
          </w:rPr>
          <w:tab/>
        </w:r>
        <w:r w:rsidR="000B15A5" w:rsidRPr="00416C3D">
          <w:rPr>
            <w:rStyle w:val="Hyperlink"/>
            <w:sz w:val="24"/>
            <w:szCs w:val="24"/>
          </w:rPr>
          <w:t>FERRAMENTAS DE AUTORIA</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_Toc533118432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183</w:t>
        </w:r>
        <w:r w:rsidR="000B15A5" w:rsidRPr="00416C3D">
          <w:rPr>
            <w:webHidden/>
            <w:sz w:val="24"/>
            <w:szCs w:val="24"/>
          </w:rPr>
          <w:fldChar w:fldCharType="end"/>
        </w:r>
      </w:hyperlink>
    </w:p>
    <w:p w14:paraId="41396D0B" w14:textId="66945FBE"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33" w:history="1">
        <w:r w:rsidR="000B15A5" w:rsidRPr="00416C3D">
          <w:rPr>
            <w:rStyle w:val="Hyperlink"/>
            <w:b/>
            <w:sz w:val="24"/>
            <w:szCs w:val="24"/>
          </w:rPr>
          <w:t>7.1.1</w:t>
        </w:r>
        <w:r w:rsidR="000B15A5" w:rsidRPr="00416C3D">
          <w:rPr>
            <w:rFonts w:eastAsiaTheme="minorEastAsia" w:cstheme="minorBidi"/>
            <w:b/>
            <w:sz w:val="24"/>
            <w:szCs w:val="24"/>
            <w:lang w:eastAsia="pt-BR"/>
          </w:rPr>
          <w:tab/>
        </w:r>
        <w:r w:rsidR="000B15A5" w:rsidRPr="00416C3D">
          <w:rPr>
            <w:rStyle w:val="Hyperlink"/>
            <w:b/>
            <w:sz w:val="24"/>
            <w:szCs w:val="24"/>
          </w:rPr>
          <w:t xml:space="preserve">Linguagem para a construção dos </w:t>
        </w:r>
        <w:r w:rsidR="000B15A5" w:rsidRPr="00416C3D">
          <w:rPr>
            <w:rStyle w:val="Hyperlink"/>
            <w:b/>
            <w:i/>
            <w:sz w:val="24"/>
            <w:szCs w:val="24"/>
          </w:rPr>
          <w:t>scripts</w:t>
        </w:r>
        <w:r w:rsidR="003767E7" w:rsidRPr="00416C3D">
          <w:rPr>
            <w:rStyle w:val="Hyperlink"/>
            <w:b/>
            <w:i/>
            <w:sz w:val="24"/>
            <w:szCs w:val="24"/>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rStyle w:val="Hyperlink"/>
            <w:b/>
            <w:i/>
            <w:sz w:val="24"/>
            <w:szCs w:val="24"/>
          </w:rPr>
          <w:fldChar w:fldCharType="end"/>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_Toc533118433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183</w:t>
        </w:r>
        <w:r w:rsidR="000B15A5" w:rsidRPr="00416C3D">
          <w:rPr>
            <w:b/>
            <w:webHidden/>
            <w:sz w:val="24"/>
            <w:szCs w:val="24"/>
          </w:rPr>
          <w:fldChar w:fldCharType="end"/>
        </w:r>
      </w:hyperlink>
    </w:p>
    <w:p w14:paraId="5319032E" w14:textId="4D8AF644"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34" w:history="1">
        <w:r w:rsidR="000B15A5" w:rsidRPr="00416C3D">
          <w:rPr>
            <w:rStyle w:val="Hyperlink"/>
            <w:i/>
            <w:sz w:val="24"/>
            <w:szCs w:val="24"/>
          </w:rPr>
          <w:t xml:space="preserve">7.1.1.1 </w:t>
        </w:r>
        <w:r w:rsidR="000B15A5" w:rsidRPr="00416C3D">
          <w:rPr>
            <w:rStyle w:val="Hyperlink"/>
            <w:i/>
            <w:sz w:val="24"/>
            <w:szCs w:val="24"/>
          </w:rPr>
          <w:tab/>
          <w:t>Linden Scripting Language</w:t>
        </w:r>
        <w:r w:rsidR="006D3C43" w:rsidRPr="00416C3D">
          <w:rPr>
            <w:rStyle w:val="Hyperlink"/>
            <w:i/>
            <w:sz w:val="24"/>
            <w:szCs w:val="24"/>
          </w:rPr>
          <w:fldChar w:fldCharType="begin"/>
        </w:r>
        <w:r w:rsidR="006D3C43" w:rsidRPr="00416C3D">
          <w:instrText xml:space="preserve"> XE "</w:instrText>
        </w:r>
        <w:r w:rsidR="006D3C43" w:rsidRPr="00416C3D">
          <w:rPr>
            <w:i/>
            <w:shd w:val="clear" w:color="auto" w:fill="FFFFFF"/>
          </w:rPr>
          <w:instrText>Linden Scripting Language</w:instrText>
        </w:r>
        <w:r w:rsidR="006D3C43" w:rsidRPr="00416C3D">
          <w:instrText xml:space="preserve">" </w:instrText>
        </w:r>
        <w:r w:rsidR="006D3C43" w:rsidRPr="00416C3D">
          <w:rPr>
            <w:rStyle w:val="Hyperlink"/>
            <w:i/>
            <w:sz w:val="24"/>
            <w:szCs w:val="24"/>
          </w:rPr>
          <w:fldChar w:fldCharType="end"/>
        </w:r>
        <w:r w:rsidR="000B15A5" w:rsidRPr="00416C3D">
          <w:rPr>
            <w:rStyle w:val="Hyperlink"/>
            <w:i/>
            <w:sz w:val="24"/>
            <w:szCs w:val="24"/>
          </w:rPr>
          <w:t xml:space="preserve"> - LSL</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_Toc533118434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187</w:t>
        </w:r>
        <w:r w:rsidR="000B15A5" w:rsidRPr="00416C3D">
          <w:rPr>
            <w:i/>
            <w:webHidden/>
            <w:sz w:val="24"/>
            <w:szCs w:val="24"/>
          </w:rPr>
          <w:fldChar w:fldCharType="end"/>
        </w:r>
      </w:hyperlink>
    </w:p>
    <w:p w14:paraId="019BE0CB" w14:textId="6E983B0C"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35" w:history="1">
        <w:r w:rsidR="000B15A5" w:rsidRPr="00416C3D">
          <w:rPr>
            <w:rStyle w:val="Hyperlink"/>
            <w:b/>
            <w:sz w:val="24"/>
            <w:szCs w:val="24"/>
          </w:rPr>
          <w:t>7.1.2</w:t>
        </w:r>
        <w:r w:rsidR="000B15A5" w:rsidRPr="00416C3D">
          <w:rPr>
            <w:rFonts w:eastAsiaTheme="minorEastAsia" w:cstheme="minorBidi"/>
            <w:b/>
            <w:sz w:val="24"/>
            <w:szCs w:val="24"/>
            <w:lang w:eastAsia="pt-BR"/>
          </w:rPr>
          <w:tab/>
        </w:r>
        <w:r w:rsidR="00E87B59" w:rsidRPr="00416C3D">
          <w:rPr>
            <w:rStyle w:val="Hyperlink"/>
            <w:b/>
            <w:i/>
            <w:sz w:val="24"/>
            <w:szCs w:val="24"/>
          </w:rPr>
          <w:t>OpenSim</w:t>
        </w:r>
        <w:r w:rsidR="000B15A5" w:rsidRPr="00416C3D">
          <w:rPr>
            <w:rStyle w:val="Hyperlink"/>
            <w:b/>
            <w:i/>
            <w:sz w:val="24"/>
            <w:szCs w:val="24"/>
          </w:rPr>
          <w:t>ulator Scripting Language</w:t>
        </w:r>
        <w:r w:rsidR="000B15A5" w:rsidRPr="00416C3D">
          <w:rPr>
            <w:rStyle w:val="Hyperlink"/>
            <w:b/>
            <w:sz w:val="24"/>
            <w:szCs w:val="24"/>
          </w:rPr>
          <w:t xml:space="preserve"> - OSSL</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_Toc533118435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188</w:t>
        </w:r>
        <w:r w:rsidR="000B15A5" w:rsidRPr="00416C3D">
          <w:rPr>
            <w:b/>
            <w:webHidden/>
            <w:sz w:val="24"/>
            <w:szCs w:val="24"/>
          </w:rPr>
          <w:fldChar w:fldCharType="end"/>
        </w:r>
      </w:hyperlink>
    </w:p>
    <w:p w14:paraId="540B807F" w14:textId="611E2E13"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36" w:history="1">
        <w:r w:rsidR="002713B4" w:rsidRPr="00416C3D">
          <w:rPr>
            <w:rStyle w:val="Hyperlink"/>
            <w:sz w:val="24"/>
            <w:szCs w:val="24"/>
          </w:rPr>
          <w:t>7.2</w:t>
        </w:r>
        <w:r w:rsidR="002713B4" w:rsidRPr="00416C3D">
          <w:rPr>
            <w:rFonts w:eastAsiaTheme="minorEastAsia" w:cstheme="minorBidi"/>
            <w:b w:val="0"/>
            <w:bCs w:val="0"/>
            <w:sz w:val="24"/>
            <w:szCs w:val="24"/>
            <w:lang w:eastAsia="pt-BR"/>
          </w:rPr>
          <w:tab/>
        </w:r>
        <w:r w:rsidR="002713B4" w:rsidRPr="00416C3D">
          <w:rPr>
            <w:rStyle w:val="Hyperlink"/>
            <w:sz w:val="24"/>
            <w:szCs w:val="24"/>
          </w:rPr>
          <w:t xml:space="preserve">FERRAMENTAS DE AUTORIA PARA CRIAR O </w:t>
        </w:r>
        <w:r w:rsidR="002713B4" w:rsidRPr="00416C3D">
          <w:rPr>
            <w:rStyle w:val="Hyperlink"/>
            <w:i/>
            <w:sz w:val="24"/>
            <w:szCs w:val="24"/>
          </w:rPr>
          <w:t>SCRIPT</w:t>
        </w:r>
        <w:r w:rsidR="002713B4"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_Toc533118436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189</w:t>
        </w:r>
        <w:r w:rsidR="000B15A5" w:rsidRPr="00416C3D">
          <w:rPr>
            <w:webHidden/>
            <w:sz w:val="24"/>
            <w:szCs w:val="24"/>
          </w:rPr>
          <w:fldChar w:fldCharType="end"/>
        </w:r>
      </w:hyperlink>
    </w:p>
    <w:p w14:paraId="584D5D2E" w14:textId="2778EE4C"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37" w:history="1">
        <w:r w:rsidR="000B15A5" w:rsidRPr="00416C3D">
          <w:rPr>
            <w:rStyle w:val="Hyperlink"/>
            <w:b/>
            <w:sz w:val="24"/>
            <w:szCs w:val="24"/>
          </w:rPr>
          <w:t>7.2.1</w:t>
        </w:r>
        <w:r w:rsidR="000B15A5" w:rsidRPr="00416C3D">
          <w:rPr>
            <w:rFonts w:eastAsiaTheme="minorEastAsia" w:cstheme="minorBidi"/>
            <w:b/>
            <w:sz w:val="24"/>
            <w:szCs w:val="24"/>
            <w:lang w:eastAsia="pt-BR"/>
          </w:rPr>
          <w:tab/>
        </w:r>
        <w:r w:rsidR="00242156" w:rsidRPr="00416C3D">
          <w:rPr>
            <w:rStyle w:val="Hyperlink"/>
            <w:b/>
            <w:i/>
            <w:sz w:val="24"/>
            <w:szCs w:val="24"/>
          </w:rPr>
          <w:t>ScripTastic</w:t>
        </w:r>
        <w:r w:rsidR="00581DF3" w:rsidRPr="00416C3D">
          <w:rPr>
            <w:rStyle w:val="Hyperlink"/>
            <w:b/>
            <w:i/>
            <w:sz w:val="24"/>
            <w:szCs w:val="24"/>
          </w:rPr>
          <w:fldChar w:fldCharType="begin"/>
        </w:r>
        <w:r w:rsidR="00581DF3" w:rsidRPr="00416C3D">
          <w:instrText xml:space="preserve"> XE "</w:instrText>
        </w:r>
        <w:r w:rsidR="00581DF3" w:rsidRPr="00416C3D">
          <w:rPr>
            <w:i/>
          </w:rPr>
          <w:instrText>ScripTastic</w:instrText>
        </w:r>
        <w:r w:rsidR="00581DF3" w:rsidRPr="00416C3D">
          <w:instrText xml:space="preserve">" </w:instrText>
        </w:r>
        <w:r w:rsidR="00581DF3" w:rsidRPr="00416C3D">
          <w:rPr>
            <w:rStyle w:val="Hyperlink"/>
            <w:b/>
            <w:i/>
            <w:sz w:val="24"/>
            <w:szCs w:val="24"/>
          </w:rPr>
          <w:fldChar w:fldCharType="end"/>
        </w:r>
        <w:r w:rsidR="000B15A5" w:rsidRPr="00416C3D">
          <w:rPr>
            <w:rStyle w:val="Hyperlink"/>
            <w:b/>
            <w:sz w:val="24"/>
            <w:szCs w:val="24"/>
          </w:rPr>
          <w:t xml:space="preserve"> (versão </w:t>
        </w:r>
        <w:r w:rsidR="000B15A5" w:rsidRPr="00416C3D">
          <w:rPr>
            <w:rStyle w:val="Hyperlink"/>
            <w:b/>
            <w:i/>
            <w:sz w:val="24"/>
            <w:szCs w:val="24"/>
          </w:rPr>
          <w:t>light</w:t>
        </w:r>
        <w:r w:rsidR="000B15A5" w:rsidRPr="00416C3D">
          <w:rPr>
            <w:rStyle w:val="Hyperlink"/>
            <w:b/>
            <w:sz w:val="24"/>
            <w:szCs w:val="24"/>
          </w:rPr>
          <w:t xml:space="preserve"> e simplificada para gerar LSL)</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_Toc533118437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192</w:t>
        </w:r>
        <w:r w:rsidR="000B15A5" w:rsidRPr="00416C3D">
          <w:rPr>
            <w:b/>
            <w:webHidden/>
            <w:sz w:val="24"/>
            <w:szCs w:val="24"/>
          </w:rPr>
          <w:fldChar w:fldCharType="end"/>
        </w:r>
      </w:hyperlink>
    </w:p>
    <w:p w14:paraId="2AFC993C" w14:textId="1F7B0C7D"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38" w:history="1">
        <w:r w:rsidR="000B15A5" w:rsidRPr="00416C3D">
          <w:rPr>
            <w:rStyle w:val="Hyperlink"/>
            <w:i/>
            <w:sz w:val="24"/>
            <w:szCs w:val="24"/>
          </w:rPr>
          <w:t xml:space="preserve">7.2.1.1 </w:t>
        </w:r>
        <w:r w:rsidR="000B15A5" w:rsidRPr="00416C3D">
          <w:rPr>
            <w:rStyle w:val="Hyperlink"/>
            <w:i/>
            <w:sz w:val="24"/>
            <w:szCs w:val="24"/>
          </w:rPr>
          <w:tab/>
          <w:t>Interface básica</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_Toc533118438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192</w:t>
        </w:r>
        <w:r w:rsidR="000B15A5" w:rsidRPr="00416C3D">
          <w:rPr>
            <w:i/>
            <w:webHidden/>
            <w:sz w:val="24"/>
            <w:szCs w:val="24"/>
          </w:rPr>
          <w:fldChar w:fldCharType="end"/>
        </w:r>
      </w:hyperlink>
    </w:p>
    <w:p w14:paraId="378F5F60" w14:textId="4E9AEACE"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39" w:history="1">
        <w:r w:rsidR="000B15A5" w:rsidRPr="00416C3D">
          <w:rPr>
            <w:rStyle w:val="Hyperlink"/>
            <w:i/>
            <w:sz w:val="24"/>
            <w:szCs w:val="24"/>
          </w:rPr>
          <w:t xml:space="preserve">7.2.1.2 </w:t>
        </w:r>
        <w:r w:rsidR="000B15A5" w:rsidRPr="00416C3D">
          <w:rPr>
            <w:rStyle w:val="Hyperlink"/>
            <w:i/>
            <w:sz w:val="24"/>
            <w:szCs w:val="24"/>
          </w:rPr>
          <w:tab/>
          <w:t>Blocos de programação</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_Toc533118439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193</w:t>
        </w:r>
        <w:r w:rsidR="000B15A5" w:rsidRPr="00416C3D">
          <w:rPr>
            <w:i/>
            <w:webHidden/>
            <w:sz w:val="24"/>
            <w:szCs w:val="24"/>
          </w:rPr>
          <w:fldChar w:fldCharType="end"/>
        </w:r>
      </w:hyperlink>
    </w:p>
    <w:p w14:paraId="124AB1C8" w14:textId="282EC10C"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0" w:history="1">
        <w:r w:rsidR="000B15A5" w:rsidRPr="00416C3D">
          <w:rPr>
            <w:rStyle w:val="Hyperlink"/>
            <w:i/>
            <w:sz w:val="24"/>
            <w:szCs w:val="24"/>
          </w:rPr>
          <w:t xml:space="preserve">7.2.1.3 </w:t>
        </w:r>
        <w:r w:rsidR="000B15A5" w:rsidRPr="00416C3D">
          <w:rPr>
            <w:rStyle w:val="Hyperlink"/>
            <w:i/>
            <w:sz w:val="24"/>
            <w:szCs w:val="24"/>
          </w:rPr>
          <w:tab/>
          <w:t>Categorias dos blocos</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_Toc533118440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194</w:t>
        </w:r>
        <w:r w:rsidR="000B15A5" w:rsidRPr="00416C3D">
          <w:rPr>
            <w:i/>
            <w:webHidden/>
            <w:sz w:val="24"/>
            <w:szCs w:val="24"/>
          </w:rPr>
          <w:fldChar w:fldCharType="end"/>
        </w:r>
      </w:hyperlink>
    </w:p>
    <w:p w14:paraId="5692F935" w14:textId="24B0A587"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1" w:history="1">
        <w:r w:rsidR="000B15A5" w:rsidRPr="00416C3D">
          <w:rPr>
            <w:rStyle w:val="Hyperlink"/>
            <w:i/>
            <w:sz w:val="24"/>
            <w:szCs w:val="24"/>
          </w:rPr>
          <w:t xml:space="preserve">7.2.1.4 </w:t>
        </w:r>
        <w:r w:rsidR="000B15A5" w:rsidRPr="00416C3D">
          <w:rPr>
            <w:rStyle w:val="Hyperlink"/>
            <w:i/>
            <w:sz w:val="24"/>
            <w:szCs w:val="24"/>
          </w:rPr>
          <w:tab/>
          <w:t>Exemplos de aplicações</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_Toc533118441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195</w:t>
        </w:r>
        <w:r w:rsidR="000B15A5" w:rsidRPr="00416C3D">
          <w:rPr>
            <w:i/>
            <w:webHidden/>
            <w:sz w:val="24"/>
            <w:szCs w:val="24"/>
          </w:rPr>
          <w:fldChar w:fldCharType="end"/>
        </w:r>
      </w:hyperlink>
    </w:p>
    <w:p w14:paraId="5F6F3EE4" w14:textId="2ADFD8F7"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i/>
          <w:sz w:val="24"/>
          <w:szCs w:val="24"/>
          <w:lang w:eastAsia="pt-BR"/>
        </w:rPr>
      </w:pPr>
      <w:hyperlink w:anchor="_Toc533118442" w:history="1">
        <w:r w:rsidR="000B15A5" w:rsidRPr="00416C3D">
          <w:rPr>
            <w:rStyle w:val="Hyperlink"/>
            <w:i/>
            <w:sz w:val="24"/>
            <w:szCs w:val="24"/>
          </w:rPr>
          <w:t>7.2.2</w:t>
        </w:r>
        <w:r w:rsidR="000B15A5" w:rsidRPr="00416C3D">
          <w:rPr>
            <w:rFonts w:eastAsiaTheme="minorEastAsia" w:cstheme="minorBidi"/>
            <w:i/>
            <w:sz w:val="24"/>
            <w:szCs w:val="24"/>
            <w:lang w:eastAsia="pt-BR"/>
          </w:rPr>
          <w:tab/>
        </w:r>
        <w:r w:rsidR="000B15A5" w:rsidRPr="00416C3D">
          <w:rPr>
            <w:rStyle w:val="Hyperlink"/>
            <w:i/>
            <w:sz w:val="24"/>
            <w:szCs w:val="24"/>
          </w:rPr>
          <w:t>Ferramenta FS2LSL</w:t>
        </w:r>
        <w:r w:rsidR="00581DF3" w:rsidRPr="00416C3D">
          <w:rPr>
            <w:rStyle w:val="Hyperlink"/>
            <w:i/>
            <w:sz w:val="24"/>
            <w:szCs w:val="24"/>
          </w:rPr>
          <w:fldChar w:fldCharType="begin"/>
        </w:r>
        <w:r w:rsidR="00581DF3" w:rsidRPr="00416C3D">
          <w:instrText xml:space="preserve"> XE "FS2LSL" </w:instrText>
        </w:r>
        <w:r w:rsidR="00581DF3" w:rsidRPr="00416C3D">
          <w:rPr>
            <w:rStyle w:val="Hyperlink"/>
            <w:i/>
            <w:sz w:val="24"/>
            <w:szCs w:val="24"/>
          </w:rPr>
          <w:fldChar w:fldCharType="end"/>
        </w:r>
        <w:r w:rsidR="000B15A5" w:rsidRPr="00416C3D">
          <w:rPr>
            <w:rStyle w:val="Hyperlink"/>
            <w:i/>
            <w:sz w:val="24"/>
            <w:szCs w:val="24"/>
          </w:rPr>
          <w:t xml:space="preserve"> (Universidade de Denver)</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_Toc533118442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196</w:t>
        </w:r>
        <w:r w:rsidR="000B15A5" w:rsidRPr="00416C3D">
          <w:rPr>
            <w:i/>
            <w:webHidden/>
            <w:sz w:val="24"/>
            <w:szCs w:val="24"/>
          </w:rPr>
          <w:fldChar w:fldCharType="end"/>
        </w:r>
      </w:hyperlink>
    </w:p>
    <w:p w14:paraId="49CCAC76" w14:textId="31DBAA37"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3" w:history="1">
        <w:r w:rsidR="000B15A5" w:rsidRPr="00416C3D">
          <w:rPr>
            <w:rStyle w:val="Hyperlink"/>
            <w:i/>
            <w:sz w:val="24"/>
            <w:szCs w:val="24"/>
          </w:rPr>
          <w:t xml:space="preserve">7.2.2.1 </w:t>
        </w:r>
        <w:r w:rsidR="000B15A5" w:rsidRPr="00416C3D">
          <w:rPr>
            <w:rStyle w:val="Hyperlink"/>
            <w:i/>
            <w:sz w:val="24"/>
            <w:szCs w:val="24"/>
          </w:rPr>
          <w:tab/>
          <w:t>Interface básica</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_Toc533118443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197</w:t>
        </w:r>
        <w:r w:rsidR="000B15A5" w:rsidRPr="00416C3D">
          <w:rPr>
            <w:i/>
            <w:webHidden/>
            <w:sz w:val="24"/>
            <w:szCs w:val="24"/>
          </w:rPr>
          <w:fldChar w:fldCharType="end"/>
        </w:r>
      </w:hyperlink>
    </w:p>
    <w:p w14:paraId="4C00F977" w14:textId="531DD34D"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4" w:history="1">
        <w:r w:rsidR="000B15A5" w:rsidRPr="00416C3D">
          <w:rPr>
            <w:rStyle w:val="Hyperlink"/>
            <w:i/>
            <w:sz w:val="24"/>
            <w:szCs w:val="24"/>
          </w:rPr>
          <w:t xml:space="preserve">7.2.2.2 </w:t>
        </w:r>
        <w:r w:rsidR="000B15A5" w:rsidRPr="00416C3D">
          <w:rPr>
            <w:rStyle w:val="Hyperlink"/>
            <w:i/>
            <w:sz w:val="24"/>
            <w:szCs w:val="24"/>
          </w:rPr>
          <w:tab/>
          <w:t>Blocos de programação</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_Toc533118444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198</w:t>
        </w:r>
        <w:r w:rsidR="000B15A5" w:rsidRPr="00416C3D">
          <w:rPr>
            <w:i/>
            <w:webHidden/>
            <w:sz w:val="24"/>
            <w:szCs w:val="24"/>
          </w:rPr>
          <w:fldChar w:fldCharType="end"/>
        </w:r>
      </w:hyperlink>
    </w:p>
    <w:p w14:paraId="5C6F38D3" w14:textId="3A400A37"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5" w:history="1">
        <w:r w:rsidR="000B15A5" w:rsidRPr="00416C3D">
          <w:rPr>
            <w:rStyle w:val="Hyperlink"/>
            <w:i/>
            <w:sz w:val="24"/>
            <w:szCs w:val="24"/>
          </w:rPr>
          <w:t xml:space="preserve">7.2.2.3 </w:t>
        </w:r>
        <w:r w:rsidR="000B15A5" w:rsidRPr="00416C3D">
          <w:rPr>
            <w:rStyle w:val="Hyperlink"/>
            <w:i/>
            <w:sz w:val="24"/>
            <w:szCs w:val="24"/>
          </w:rPr>
          <w:tab/>
          <w:t>Categorias dos blocos</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_Toc533118445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199</w:t>
        </w:r>
        <w:r w:rsidR="000B15A5" w:rsidRPr="00416C3D">
          <w:rPr>
            <w:i/>
            <w:webHidden/>
            <w:sz w:val="24"/>
            <w:szCs w:val="24"/>
          </w:rPr>
          <w:fldChar w:fldCharType="end"/>
        </w:r>
      </w:hyperlink>
    </w:p>
    <w:p w14:paraId="31E3D464" w14:textId="45D4A045" w:rsidR="000B15A5" w:rsidRPr="00416C3D" w:rsidRDefault="00DF5FA0" w:rsidP="000B15A5">
      <w:pPr>
        <w:pStyle w:val="Sumrio4"/>
        <w:tabs>
          <w:tab w:val="left" w:pos="851"/>
          <w:tab w:val="right" w:leader="underscore" w:pos="9622"/>
        </w:tabs>
        <w:spacing w:line="276" w:lineRule="auto"/>
        <w:ind w:left="0"/>
        <w:rPr>
          <w:rFonts w:eastAsiaTheme="minorEastAsia" w:cstheme="minorBidi"/>
          <w:i/>
          <w:sz w:val="24"/>
          <w:szCs w:val="24"/>
          <w:lang w:eastAsia="pt-BR"/>
        </w:rPr>
      </w:pPr>
      <w:hyperlink w:anchor="_Toc533118446" w:history="1">
        <w:r w:rsidR="000B15A5" w:rsidRPr="00416C3D">
          <w:rPr>
            <w:rStyle w:val="Hyperlink"/>
            <w:i/>
            <w:sz w:val="24"/>
            <w:szCs w:val="24"/>
          </w:rPr>
          <w:t xml:space="preserve">7.2.2.4 </w:t>
        </w:r>
        <w:r w:rsidR="000B15A5" w:rsidRPr="00416C3D">
          <w:rPr>
            <w:rStyle w:val="Hyperlink"/>
            <w:i/>
            <w:sz w:val="24"/>
            <w:szCs w:val="24"/>
          </w:rPr>
          <w:tab/>
          <w:t>Exemplos de aplicações</w:t>
        </w:r>
        <w:r w:rsidR="000B15A5" w:rsidRPr="00416C3D">
          <w:rPr>
            <w:i/>
            <w:webHidden/>
            <w:sz w:val="24"/>
            <w:szCs w:val="24"/>
          </w:rPr>
          <w:tab/>
        </w:r>
        <w:r w:rsidR="000B15A5" w:rsidRPr="00416C3D">
          <w:rPr>
            <w:i/>
            <w:webHidden/>
            <w:sz w:val="24"/>
            <w:szCs w:val="24"/>
          </w:rPr>
          <w:fldChar w:fldCharType="begin"/>
        </w:r>
        <w:r w:rsidR="000B15A5" w:rsidRPr="00416C3D">
          <w:rPr>
            <w:i/>
            <w:webHidden/>
            <w:sz w:val="24"/>
            <w:szCs w:val="24"/>
          </w:rPr>
          <w:instrText xml:space="preserve"> PAGEREF _Toc533118446 \h </w:instrText>
        </w:r>
        <w:r w:rsidR="000B15A5" w:rsidRPr="00416C3D">
          <w:rPr>
            <w:i/>
            <w:webHidden/>
            <w:sz w:val="24"/>
            <w:szCs w:val="24"/>
          </w:rPr>
        </w:r>
        <w:r w:rsidR="000B15A5" w:rsidRPr="00416C3D">
          <w:rPr>
            <w:i/>
            <w:webHidden/>
            <w:sz w:val="24"/>
            <w:szCs w:val="24"/>
          </w:rPr>
          <w:fldChar w:fldCharType="separate"/>
        </w:r>
        <w:r w:rsidR="00C41FED" w:rsidRPr="00416C3D">
          <w:rPr>
            <w:i/>
            <w:webHidden/>
            <w:sz w:val="24"/>
            <w:szCs w:val="24"/>
          </w:rPr>
          <w:t>200</w:t>
        </w:r>
        <w:r w:rsidR="000B15A5" w:rsidRPr="00416C3D">
          <w:rPr>
            <w:i/>
            <w:webHidden/>
            <w:sz w:val="24"/>
            <w:szCs w:val="24"/>
          </w:rPr>
          <w:fldChar w:fldCharType="end"/>
        </w:r>
      </w:hyperlink>
    </w:p>
    <w:p w14:paraId="0C57BCB9" w14:textId="09154B11"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47" w:history="1">
        <w:r w:rsidR="000B15A5" w:rsidRPr="00416C3D">
          <w:rPr>
            <w:rStyle w:val="Hyperlink"/>
            <w:sz w:val="24"/>
            <w:szCs w:val="24"/>
          </w:rPr>
          <w:t>7.3</w:t>
        </w:r>
        <w:r w:rsidR="000B15A5" w:rsidRPr="00416C3D">
          <w:rPr>
            <w:rFonts w:eastAsiaTheme="minorEastAsia" w:cstheme="minorBidi"/>
            <w:b w:val="0"/>
            <w:bCs w:val="0"/>
            <w:sz w:val="24"/>
            <w:szCs w:val="24"/>
            <w:lang w:eastAsia="pt-BR"/>
          </w:rPr>
          <w:tab/>
        </w:r>
        <w:r w:rsidR="000B15A5" w:rsidRPr="00416C3D">
          <w:rPr>
            <w:rStyle w:val="Hyperlink"/>
            <w:sz w:val="24"/>
            <w:szCs w:val="24"/>
          </w:rPr>
          <w:t xml:space="preserve">PROCESSO DE CARGA E DEPURAÇÃO DOS </w:t>
        </w:r>
        <w:r w:rsidR="000B15A5" w:rsidRPr="00416C3D">
          <w:rPr>
            <w:rStyle w:val="Hyperlink"/>
            <w:i/>
            <w:sz w:val="24"/>
            <w:szCs w:val="24"/>
          </w:rPr>
          <w:t>SCRIPTS</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_Toc533118447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201</w:t>
        </w:r>
        <w:r w:rsidR="000B15A5" w:rsidRPr="00416C3D">
          <w:rPr>
            <w:webHidden/>
            <w:sz w:val="24"/>
            <w:szCs w:val="24"/>
          </w:rPr>
          <w:fldChar w:fldCharType="end"/>
        </w:r>
      </w:hyperlink>
    </w:p>
    <w:p w14:paraId="1CEFC81F" w14:textId="10ED700B"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48" w:history="1">
        <w:r w:rsidR="000B15A5" w:rsidRPr="00416C3D">
          <w:rPr>
            <w:rStyle w:val="Hyperlink"/>
            <w:b/>
            <w:sz w:val="24"/>
            <w:szCs w:val="24"/>
          </w:rPr>
          <w:t>7.3.1</w:t>
        </w:r>
        <w:r w:rsidR="000B15A5" w:rsidRPr="00416C3D">
          <w:rPr>
            <w:rFonts w:eastAsiaTheme="minorEastAsia" w:cstheme="minorBidi"/>
            <w:b/>
            <w:sz w:val="24"/>
            <w:szCs w:val="24"/>
            <w:lang w:eastAsia="pt-BR"/>
          </w:rPr>
          <w:tab/>
        </w:r>
        <w:r w:rsidR="000B15A5" w:rsidRPr="00416C3D">
          <w:rPr>
            <w:rStyle w:val="Hyperlink"/>
            <w:b/>
            <w:sz w:val="24"/>
            <w:szCs w:val="24"/>
          </w:rPr>
          <w:t>Relatório de erros e depuração</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_Toc533118448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204</w:t>
        </w:r>
        <w:r w:rsidR="000B15A5" w:rsidRPr="00416C3D">
          <w:rPr>
            <w:b/>
            <w:webHidden/>
            <w:sz w:val="24"/>
            <w:szCs w:val="24"/>
          </w:rPr>
          <w:fldChar w:fldCharType="end"/>
        </w:r>
      </w:hyperlink>
    </w:p>
    <w:p w14:paraId="35DD089B" w14:textId="7FF0178E"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49" w:history="1">
        <w:r w:rsidR="000B15A5" w:rsidRPr="00416C3D">
          <w:rPr>
            <w:rStyle w:val="Hyperlink"/>
            <w:b/>
            <w:sz w:val="24"/>
            <w:szCs w:val="24"/>
          </w:rPr>
          <w:t>7.3.2</w:t>
        </w:r>
        <w:r w:rsidR="000B15A5" w:rsidRPr="00416C3D">
          <w:rPr>
            <w:rFonts w:eastAsiaTheme="minorEastAsia" w:cstheme="minorBidi"/>
            <w:b/>
            <w:sz w:val="24"/>
            <w:szCs w:val="24"/>
            <w:lang w:eastAsia="pt-BR"/>
          </w:rPr>
          <w:tab/>
        </w:r>
        <w:r w:rsidR="000B15A5" w:rsidRPr="00416C3D">
          <w:rPr>
            <w:rStyle w:val="Hyperlink"/>
            <w:b/>
            <w:sz w:val="24"/>
            <w:szCs w:val="24"/>
          </w:rPr>
          <w:t>Mais reutilização</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_Toc533118449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205</w:t>
        </w:r>
        <w:r w:rsidR="000B15A5" w:rsidRPr="00416C3D">
          <w:rPr>
            <w:b/>
            <w:webHidden/>
            <w:sz w:val="24"/>
            <w:szCs w:val="24"/>
          </w:rPr>
          <w:fldChar w:fldCharType="end"/>
        </w:r>
      </w:hyperlink>
    </w:p>
    <w:p w14:paraId="7B9FF6C0" w14:textId="38C4A051" w:rsidR="000B15A5" w:rsidRPr="00416C3D" w:rsidRDefault="00DF5FA0" w:rsidP="000B15A5">
      <w:pPr>
        <w:pStyle w:val="Sumrio2"/>
        <w:tabs>
          <w:tab w:val="left" w:pos="851"/>
          <w:tab w:val="left" w:pos="960"/>
          <w:tab w:val="right" w:leader="underscore" w:pos="9622"/>
        </w:tabs>
        <w:spacing w:before="0" w:line="276" w:lineRule="auto"/>
        <w:ind w:left="0"/>
        <w:rPr>
          <w:rFonts w:eastAsiaTheme="minorEastAsia" w:cstheme="minorBidi"/>
          <w:b w:val="0"/>
          <w:bCs w:val="0"/>
          <w:sz w:val="24"/>
          <w:szCs w:val="24"/>
          <w:lang w:eastAsia="pt-BR"/>
        </w:rPr>
      </w:pPr>
      <w:hyperlink w:anchor="_Toc533118450" w:history="1">
        <w:r w:rsidR="000B15A5" w:rsidRPr="00416C3D">
          <w:rPr>
            <w:rStyle w:val="Hyperlink"/>
            <w:sz w:val="24"/>
            <w:szCs w:val="24"/>
          </w:rPr>
          <w:t>7.4</w:t>
        </w:r>
        <w:r w:rsidR="000B15A5" w:rsidRPr="00416C3D">
          <w:rPr>
            <w:rFonts w:eastAsiaTheme="minorEastAsia" w:cstheme="minorBidi"/>
            <w:b w:val="0"/>
            <w:bCs w:val="0"/>
            <w:sz w:val="24"/>
            <w:szCs w:val="24"/>
            <w:lang w:eastAsia="pt-BR"/>
          </w:rPr>
          <w:tab/>
        </w:r>
        <w:r w:rsidR="000B15A5" w:rsidRPr="00416C3D">
          <w:rPr>
            <w:rStyle w:val="Hyperlink"/>
            <w:sz w:val="24"/>
            <w:szCs w:val="24"/>
          </w:rPr>
          <w:t>FORMAÇÃO PARA AUTORIA EM LSL E OSSL</w:t>
        </w:r>
        <w:r w:rsidR="000B15A5" w:rsidRPr="00416C3D">
          <w:rPr>
            <w:webHidden/>
            <w:sz w:val="24"/>
            <w:szCs w:val="24"/>
          </w:rPr>
          <w:tab/>
        </w:r>
        <w:r w:rsidR="000B15A5" w:rsidRPr="00416C3D">
          <w:rPr>
            <w:webHidden/>
            <w:sz w:val="24"/>
            <w:szCs w:val="24"/>
          </w:rPr>
          <w:fldChar w:fldCharType="begin"/>
        </w:r>
        <w:r w:rsidR="000B15A5" w:rsidRPr="00416C3D">
          <w:rPr>
            <w:webHidden/>
            <w:sz w:val="24"/>
            <w:szCs w:val="24"/>
          </w:rPr>
          <w:instrText xml:space="preserve"> PAGEREF _Toc533118450 \h </w:instrText>
        </w:r>
        <w:r w:rsidR="000B15A5" w:rsidRPr="00416C3D">
          <w:rPr>
            <w:webHidden/>
            <w:sz w:val="24"/>
            <w:szCs w:val="24"/>
          </w:rPr>
        </w:r>
        <w:r w:rsidR="000B15A5" w:rsidRPr="00416C3D">
          <w:rPr>
            <w:webHidden/>
            <w:sz w:val="24"/>
            <w:szCs w:val="24"/>
          </w:rPr>
          <w:fldChar w:fldCharType="separate"/>
        </w:r>
        <w:r w:rsidR="00C41FED" w:rsidRPr="00416C3D">
          <w:rPr>
            <w:webHidden/>
            <w:sz w:val="24"/>
            <w:szCs w:val="24"/>
          </w:rPr>
          <w:t>206</w:t>
        </w:r>
        <w:r w:rsidR="000B15A5" w:rsidRPr="00416C3D">
          <w:rPr>
            <w:webHidden/>
            <w:sz w:val="24"/>
            <w:szCs w:val="24"/>
          </w:rPr>
          <w:fldChar w:fldCharType="end"/>
        </w:r>
      </w:hyperlink>
    </w:p>
    <w:p w14:paraId="42CA18CA" w14:textId="6A471578"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51" w:history="1">
        <w:r w:rsidR="000B15A5" w:rsidRPr="00416C3D">
          <w:rPr>
            <w:rStyle w:val="Hyperlink"/>
            <w:b/>
            <w:sz w:val="24"/>
            <w:szCs w:val="24"/>
          </w:rPr>
          <w:t>7.4.1</w:t>
        </w:r>
        <w:r w:rsidR="000B15A5" w:rsidRPr="00416C3D">
          <w:rPr>
            <w:rFonts w:eastAsiaTheme="minorEastAsia" w:cstheme="minorBidi"/>
            <w:b/>
            <w:sz w:val="24"/>
            <w:szCs w:val="24"/>
            <w:lang w:eastAsia="pt-BR"/>
          </w:rPr>
          <w:tab/>
        </w:r>
        <w:r w:rsidR="000B15A5" w:rsidRPr="00416C3D">
          <w:rPr>
            <w:rStyle w:val="Hyperlink"/>
            <w:b/>
            <w:sz w:val="24"/>
            <w:szCs w:val="24"/>
          </w:rPr>
          <w:t>A formação inicial em programação</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_Toc533118451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206</w:t>
        </w:r>
        <w:r w:rsidR="000B15A5" w:rsidRPr="00416C3D">
          <w:rPr>
            <w:b/>
            <w:webHidden/>
            <w:sz w:val="24"/>
            <w:szCs w:val="24"/>
          </w:rPr>
          <w:fldChar w:fldCharType="end"/>
        </w:r>
      </w:hyperlink>
    </w:p>
    <w:p w14:paraId="5E25CCBB" w14:textId="440F98D3" w:rsidR="000B15A5" w:rsidRPr="00416C3D" w:rsidRDefault="00DF5FA0" w:rsidP="000B15A5">
      <w:pPr>
        <w:pStyle w:val="Sumrio3"/>
        <w:tabs>
          <w:tab w:val="left" w:pos="851"/>
          <w:tab w:val="left" w:pos="1200"/>
          <w:tab w:val="right" w:leader="underscore" w:pos="9622"/>
        </w:tabs>
        <w:spacing w:line="276" w:lineRule="auto"/>
        <w:ind w:left="0"/>
        <w:rPr>
          <w:rFonts w:eastAsiaTheme="minorEastAsia" w:cstheme="minorBidi"/>
          <w:b/>
          <w:sz w:val="24"/>
          <w:szCs w:val="24"/>
          <w:lang w:eastAsia="pt-BR"/>
        </w:rPr>
      </w:pPr>
      <w:hyperlink w:anchor="_Toc533118452" w:history="1">
        <w:r w:rsidR="000B15A5" w:rsidRPr="00416C3D">
          <w:rPr>
            <w:rStyle w:val="Hyperlink"/>
            <w:b/>
            <w:sz w:val="24"/>
            <w:szCs w:val="24"/>
          </w:rPr>
          <w:t>7.4.2</w:t>
        </w:r>
        <w:r w:rsidR="000B15A5" w:rsidRPr="00416C3D">
          <w:rPr>
            <w:rFonts w:eastAsiaTheme="minorEastAsia" w:cstheme="minorBidi"/>
            <w:b/>
            <w:sz w:val="24"/>
            <w:szCs w:val="24"/>
            <w:lang w:eastAsia="pt-BR"/>
          </w:rPr>
          <w:tab/>
        </w:r>
        <w:r w:rsidR="000B15A5" w:rsidRPr="00416C3D">
          <w:rPr>
            <w:rStyle w:val="Hyperlink"/>
            <w:b/>
            <w:sz w:val="24"/>
            <w:szCs w:val="24"/>
          </w:rPr>
          <w:t>A formação de docentes</w:t>
        </w:r>
        <w:r w:rsidR="000B15A5" w:rsidRPr="00416C3D">
          <w:rPr>
            <w:b/>
            <w:webHidden/>
            <w:sz w:val="24"/>
            <w:szCs w:val="24"/>
          </w:rPr>
          <w:tab/>
        </w:r>
        <w:r w:rsidR="000B15A5" w:rsidRPr="00416C3D">
          <w:rPr>
            <w:b/>
            <w:webHidden/>
            <w:sz w:val="24"/>
            <w:szCs w:val="24"/>
          </w:rPr>
          <w:fldChar w:fldCharType="begin"/>
        </w:r>
        <w:r w:rsidR="000B15A5" w:rsidRPr="00416C3D">
          <w:rPr>
            <w:b/>
            <w:webHidden/>
            <w:sz w:val="24"/>
            <w:szCs w:val="24"/>
          </w:rPr>
          <w:instrText xml:space="preserve"> PAGEREF _Toc533118452 \h </w:instrText>
        </w:r>
        <w:r w:rsidR="000B15A5" w:rsidRPr="00416C3D">
          <w:rPr>
            <w:b/>
            <w:webHidden/>
            <w:sz w:val="24"/>
            <w:szCs w:val="24"/>
          </w:rPr>
        </w:r>
        <w:r w:rsidR="000B15A5" w:rsidRPr="00416C3D">
          <w:rPr>
            <w:b/>
            <w:webHidden/>
            <w:sz w:val="24"/>
            <w:szCs w:val="24"/>
          </w:rPr>
          <w:fldChar w:fldCharType="separate"/>
        </w:r>
        <w:r w:rsidR="00C41FED" w:rsidRPr="00416C3D">
          <w:rPr>
            <w:b/>
            <w:webHidden/>
            <w:sz w:val="24"/>
            <w:szCs w:val="24"/>
          </w:rPr>
          <w:t>216</w:t>
        </w:r>
        <w:r w:rsidR="000B15A5" w:rsidRPr="00416C3D">
          <w:rPr>
            <w:b/>
            <w:webHidden/>
            <w:sz w:val="24"/>
            <w:szCs w:val="24"/>
          </w:rPr>
          <w:fldChar w:fldCharType="end"/>
        </w:r>
      </w:hyperlink>
    </w:p>
    <w:p w14:paraId="6B2C097B" w14:textId="2566B6A3" w:rsidR="000B15A5" w:rsidRPr="00416C3D" w:rsidRDefault="002713B4"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53" w:history="1">
        <w:r w:rsidR="000B15A5" w:rsidRPr="00416C3D">
          <w:rPr>
            <w:rStyle w:val="Hyperlink"/>
            <w:i w:val="0"/>
            <w:u w:val="none"/>
            <w:lang w:val="en-US"/>
          </w:rPr>
          <w:t>REFERÊNCIAS</w:t>
        </w:r>
        <w:r w:rsidR="000B15A5" w:rsidRPr="00416C3D">
          <w:rPr>
            <w:i w:val="0"/>
            <w:webHidden/>
          </w:rPr>
          <w:tab/>
        </w:r>
        <w:r w:rsidR="000B15A5" w:rsidRPr="00416C3D">
          <w:rPr>
            <w:i w:val="0"/>
            <w:webHidden/>
          </w:rPr>
          <w:fldChar w:fldCharType="begin"/>
        </w:r>
        <w:r w:rsidR="000B15A5" w:rsidRPr="00416C3D">
          <w:rPr>
            <w:i w:val="0"/>
            <w:webHidden/>
          </w:rPr>
          <w:instrText xml:space="preserve"> PAGEREF _Toc533118453 \h </w:instrText>
        </w:r>
        <w:r w:rsidR="000B15A5" w:rsidRPr="00416C3D">
          <w:rPr>
            <w:i w:val="0"/>
            <w:webHidden/>
          </w:rPr>
        </w:r>
        <w:r w:rsidR="000B15A5" w:rsidRPr="00416C3D">
          <w:rPr>
            <w:i w:val="0"/>
            <w:webHidden/>
          </w:rPr>
          <w:fldChar w:fldCharType="separate"/>
        </w:r>
        <w:r w:rsidR="00C41FED" w:rsidRPr="00416C3D">
          <w:rPr>
            <w:i w:val="0"/>
            <w:webHidden/>
          </w:rPr>
          <w:t>220</w:t>
        </w:r>
        <w:r w:rsidR="000B15A5" w:rsidRPr="00416C3D">
          <w:rPr>
            <w:i w:val="0"/>
            <w:webHidden/>
          </w:rPr>
          <w:fldChar w:fldCharType="end"/>
        </w:r>
      </w:hyperlink>
    </w:p>
    <w:p w14:paraId="1374B4F0" w14:textId="707958D7" w:rsidR="000B15A5" w:rsidRPr="00416C3D" w:rsidRDefault="002713B4" w:rsidP="000B15A5">
      <w:pPr>
        <w:pStyle w:val="Sumrio1"/>
        <w:tabs>
          <w:tab w:val="left" w:pos="851"/>
          <w:tab w:val="right" w:leader="underscore" w:pos="9622"/>
        </w:tabs>
        <w:spacing w:before="0" w:line="276" w:lineRule="auto"/>
        <w:rPr>
          <w:rFonts w:eastAsiaTheme="minorEastAsia" w:cstheme="minorBidi"/>
          <w:b w:val="0"/>
          <w:bCs w:val="0"/>
          <w:i w:val="0"/>
          <w:iCs w:val="0"/>
          <w:lang w:eastAsia="pt-BR"/>
        </w:rPr>
      </w:pPr>
      <w:r w:rsidRPr="00416C3D">
        <w:rPr>
          <w:rStyle w:val="Hyperlink"/>
          <w:i w:val="0"/>
          <w:u w:val="none"/>
        </w:rPr>
        <w:tab/>
      </w:r>
      <w:hyperlink w:anchor="_Toc533118454" w:history="1">
        <w:r w:rsidR="000B15A5" w:rsidRPr="00416C3D">
          <w:rPr>
            <w:rStyle w:val="Hyperlink"/>
            <w:i w:val="0"/>
            <w:u w:val="none"/>
          </w:rPr>
          <w:t>ANEXOS</w:t>
        </w:r>
        <w:r w:rsidR="000B15A5" w:rsidRPr="00416C3D">
          <w:rPr>
            <w:i w:val="0"/>
            <w:webHidden/>
          </w:rPr>
          <w:tab/>
        </w:r>
        <w:r w:rsidR="000B15A5" w:rsidRPr="00416C3D">
          <w:rPr>
            <w:i w:val="0"/>
            <w:webHidden/>
          </w:rPr>
          <w:fldChar w:fldCharType="begin"/>
        </w:r>
        <w:r w:rsidR="000B15A5" w:rsidRPr="00416C3D">
          <w:rPr>
            <w:i w:val="0"/>
            <w:webHidden/>
          </w:rPr>
          <w:instrText xml:space="preserve"> PAGEREF _Toc533118454 \h </w:instrText>
        </w:r>
        <w:r w:rsidR="000B15A5" w:rsidRPr="00416C3D">
          <w:rPr>
            <w:i w:val="0"/>
            <w:webHidden/>
          </w:rPr>
        </w:r>
        <w:r w:rsidR="000B15A5" w:rsidRPr="00416C3D">
          <w:rPr>
            <w:i w:val="0"/>
            <w:webHidden/>
          </w:rPr>
          <w:fldChar w:fldCharType="separate"/>
        </w:r>
        <w:r w:rsidR="00C41FED" w:rsidRPr="00416C3D">
          <w:rPr>
            <w:i w:val="0"/>
            <w:webHidden/>
          </w:rPr>
          <w:t>223</w:t>
        </w:r>
        <w:r w:rsidR="000B15A5" w:rsidRPr="00416C3D">
          <w:rPr>
            <w:i w:val="0"/>
            <w:webHidden/>
          </w:rPr>
          <w:fldChar w:fldCharType="end"/>
        </w:r>
      </w:hyperlink>
    </w:p>
    <w:p w14:paraId="7F4E1B66" w14:textId="7A5210D6" w:rsidR="000B15A5" w:rsidRPr="00416C3D" w:rsidRDefault="002713B4" w:rsidP="002713B4">
      <w:pPr>
        <w:pStyle w:val="Sumrio1"/>
        <w:tabs>
          <w:tab w:val="left" w:pos="851"/>
          <w:tab w:val="right" w:leader="underscore" w:pos="9622"/>
        </w:tabs>
        <w:spacing w:before="240" w:line="276" w:lineRule="auto"/>
        <w:rPr>
          <w:rFonts w:eastAsiaTheme="minorEastAsia" w:cstheme="minorBidi"/>
          <w:b w:val="0"/>
          <w:bCs w:val="0"/>
          <w:i w:val="0"/>
          <w:iCs w:val="0"/>
          <w:sz w:val="22"/>
          <w:szCs w:val="22"/>
          <w:lang w:eastAsia="pt-BR"/>
        </w:rPr>
      </w:pPr>
      <w:r w:rsidRPr="00416C3D">
        <w:rPr>
          <w:rStyle w:val="Hyperlink"/>
          <w:i w:val="0"/>
          <w:u w:val="none"/>
        </w:rPr>
        <w:tab/>
      </w:r>
      <w:hyperlink w:anchor="_Toc533118458" w:history="1">
        <w:r w:rsidR="000B15A5" w:rsidRPr="00416C3D">
          <w:rPr>
            <w:rStyle w:val="Hyperlink"/>
            <w:i w:val="0"/>
          </w:rPr>
          <w:t>ÍNDICE REMISSIVO DE AUTORES</w:t>
        </w:r>
        <w:r w:rsidR="000B15A5" w:rsidRPr="00416C3D">
          <w:rPr>
            <w:i w:val="0"/>
            <w:webHidden/>
          </w:rPr>
          <w:tab/>
        </w:r>
        <w:r w:rsidR="000B15A5" w:rsidRPr="00416C3D">
          <w:rPr>
            <w:i w:val="0"/>
            <w:webHidden/>
          </w:rPr>
          <w:fldChar w:fldCharType="begin"/>
        </w:r>
        <w:r w:rsidR="000B15A5" w:rsidRPr="00416C3D">
          <w:rPr>
            <w:i w:val="0"/>
            <w:webHidden/>
          </w:rPr>
          <w:instrText xml:space="preserve"> PAGEREF _Toc533118458 \h </w:instrText>
        </w:r>
        <w:r w:rsidR="000B15A5" w:rsidRPr="00416C3D">
          <w:rPr>
            <w:i w:val="0"/>
            <w:webHidden/>
          </w:rPr>
        </w:r>
        <w:r w:rsidR="000B15A5" w:rsidRPr="00416C3D">
          <w:rPr>
            <w:i w:val="0"/>
            <w:webHidden/>
          </w:rPr>
          <w:fldChar w:fldCharType="separate"/>
        </w:r>
        <w:r w:rsidR="00C41FED" w:rsidRPr="00416C3D">
          <w:rPr>
            <w:i w:val="0"/>
            <w:webHidden/>
          </w:rPr>
          <w:t>232</w:t>
        </w:r>
        <w:r w:rsidR="000B15A5" w:rsidRPr="00416C3D">
          <w:rPr>
            <w:i w:val="0"/>
            <w:webHidden/>
          </w:rPr>
          <w:fldChar w:fldCharType="end"/>
        </w:r>
      </w:hyperlink>
    </w:p>
    <w:p w14:paraId="727E0B71" w14:textId="77777777" w:rsidR="00E82211" w:rsidRPr="00416C3D" w:rsidRDefault="000B15A5" w:rsidP="00E82211">
      <w:pPr>
        <w:jc w:val="center"/>
        <w:rPr>
          <w:rStyle w:val="Forte"/>
          <w:rFonts w:ascii="Times New Roman" w:hAnsi="Times New Roman"/>
          <w:color w:val="000000"/>
          <w:sz w:val="32"/>
          <w:szCs w:val="32"/>
        </w:rPr>
      </w:pPr>
      <w:r w:rsidRPr="00416C3D">
        <w:rPr>
          <w:rStyle w:val="Forte"/>
          <w:rFonts w:ascii="Times New Roman" w:hAnsi="Times New Roman"/>
          <w:b w:val="0"/>
          <w:bCs w:val="0"/>
          <w:i/>
          <w:iCs/>
          <w:color w:val="000000"/>
          <w:sz w:val="32"/>
          <w:szCs w:val="32"/>
        </w:rPr>
        <w:fldChar w:fldCharType="end"/>
      </w:r>
    </w:p>
    <w:p w14:paraId="6889E3C3" w14:textId="77777777" w:rsidR="004754FC" w:rsidRPr="00416C3D" w:rsidRDefault="004754FC" w:rsidP="00E82211">
      <w:pPr>
        <w:jc w:val="center"/>
        <w:rPr>
          <w:rStyle w:val="Forte"/>
          <w:rFonts w:ascii="Times New Roman" w:hAnsi="Times New Roman"/>
          <w:color w:val="000000"/>
          <w:sz w:val="32"/>
          <w:szCs w:val="32"/>
        </w:rPr>
      </w:pPr>
    </w:p>
    <w:p w14:paraId="0CF39778" w14:textId="77777777" w:rsidR="004754FC" w:rsidRPr="00416C3D" w:rsidRDefault="004754FC" w:rsidP="00E82211">
      <w:pPr>
        <w:jc w:val="center"/>
        <w:rPr>
          <w:rStyle w:val="Forte"/>
          <w:rFonts w:ascii="Times New Roman" w:hAnsi="Times New Roman"/>
          <w:color w:val="000000"/>
          <w:sz w:val="32"/>
          <w:szCs w:val="32"/>
        </w:rPr>
      </w:pPr>
    </w:p>
    <w:p w14:paraId="78069215" w14:textId="77777777" w:rsidR="004754FC" w:rsidRPr="00416C3D" w:rsidRDefault="004754FC" w:rsidP="00E82211">
      <w:pPr>
        <w:jc w:val="center"/>
        <w:rPr>
          <w:rStyle w:val="Forte"/>
          <w:rFonts w:ascii="Times New Roman" w:hAnsi="Times New Roman"/>
          <w:color w:val="000000"/>
          <w:sz w:val="32"/>
          <w:szCs w:val="32"/>
        </w:rPr>
      </w:pPr>
    </w:p>
    <w:p w14:paraId="2F1F3860" w14:textId="77777777" w:rsidR="00F95516" w:rsidRPr="00416C3D" w:rsidRDefault="00F95516" w:rsidP="00E82211">
      <w:pPr>
        <w:jc w:val="center"/>
        <w:rPr>
          <w:rStyle w:val="Forte"/>
          <w:rFonts w:ascii="Times New Roman" w:hAnsi="Times New Roman"/>
          <w:color w:val="000000"/>
          <w:sz w:val="32"/>
          <w:szCs w:val="32"/>
        </w:rPr>
        <w:sectPr w:rsidR="00F95516" w:rsidRPr="00416C3D" w:rsidSect="009C16EC">
          <w:pgSz w:w="11900" w:h="16840" w:code="9"/>
          <w:pgMar w:top="1134" w:right="1134" w:bottom="1134" w:left="1134" w:header="720" w:footer="720" w:gutter="0"/>
          <w:cols w:space="708"/>
          <w:docGrid w:linePitch="360"/>
        </w:sectPr>
      </w:pPr>
    </w:p>
    <w:bookmarkStart w:id="1" w:name="_Toc533083473"/>
    <w:bookmarkStart w:id="2" w:name="_Toc533118372"/>
    <w:p w14:paraId="5BC28162" w14:textId="77777777" w:rsidR="00F95516" w:rsidRPr="00416C3D" w:rsidRDefault="0048583B" w:rsidP="00F95516">
      <w:pPr>
        <w:pStyle w:val="TIT"/>
      </w:pPr>
      <w:r w:rsidRPr="00416C3D">
        <w:rPr>
          <w:rFonts w:asciiTheme="minorHAnsi" w:hAnsiTheme="minorHAnsi" w:cs="Times New Roman"/>
          <w:b/>
          <w:bCs/>
          <w:noProof/>
          <w:color w:val="000000"/>
          <w:lang w:eastAsia="pt-BR"/>
        </w:rPr>
        <w:lastRenderedPageBreak/>
        <mc:AlternateContent>
          <mc:Choice Requires="wpg">
            <w:drawing>
              <wp:anchor distT="0" distB="0" distL="114300" distR="114300" simplePos="0" relativeHeight="251666432" behindDoc="0" locked="0" layoutInCell="1" allowOverlap="1" wp14:anchorId="7A4AB153" wp14:editId="1E81C393">
                <wp:simplePos x="0" y="0"/>
                <wp:positionH relativeFrom="column">
                  <wp:posOffset>-723265</wp:posOffset>
                </wp:positionH>
                <wp:positionV relativeFrom="paragraph">
                  <wp:posOffset>-721198</wp:posOffset>
                </wp:positionV>
                <wp:extent cx="7599045" cy="10697210"/>
                <wp:effectExtent l="0" t="0" r="1905" b="8890"/>
                <wp:wrapNone/>
                <wp:docPr id="29" name="Grupo 29"/>
                <wp:cNvGraphicFramePr/>
                <a:graphic xmlns:a="http://schemas.openxmlformats.org/drawingml/2006/main">
                  <a:graphicData uri="http://schemas.microsoft.com/office/word/2010/wordprocessingGroup">
                    <wpg:wgp>
                      <wpg:cNvGrpSpPr/>
                      <wpg:grpSpPr>
                        <a:xfrm>
                          <a:off x="0" y="0"/>
                          <a:ext cx="7599045" cy="10697210"/>
                          <a:chOff x="0" y="0"/>
                          <a:chExt cx="7599159" cy="10697696"/>
                        </a:xfrm>
                      </wpg:grpSpPr>
                      <wps:wsp>
                        <wps:cNvPr id="25" name="Retângulo 25"/>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tângulo 26"/>
                        <wps:cNvSpPr/>
                        <wps:spPr>
                          <a:xfrm>
                            <a:off x="0" y="10085696"/>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tângulo 27"/>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tângulo 28"/>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DB84D9B" id="Grupo 29" o:spid="_x0000_s1026" style="position:absolute;margin-left:-56.95pt;margin-top:-56.8pt;width:598.35pt;height:842.3pt;z-index:251666432;mso-width-relative:margin;mso-height-relative:margin" coordsize="75991,10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">
                <v:rect id="Retângulo 25"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" fillcolor="#ffc305" stroked="f" strokeweight="2pt"/>
                <v:rect id="Retângulo 26" o:spid="_x0000_s1028" style="position:absolute;top:100856;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" fillcolor="#fc6" stroked="f" strokeweight="2pt"/>
                <v:rect id="Retângulo 27"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" fillcolor="#6cf" stroked="f" strokeweight="2pt"/>
                <v:rect id="Retângulo 28"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" fillcolor="#6cf" stroked="f" strokeweight="2pt"/>
              </v:group>
            </w:pict>
          </mc:Fallback>
        </mc:AlternateContent>
      </w:r>
      <w:r w:rsidR="00F95516" w:rsidRPr="00416C3D">
        <w:t>APRESENTAÇÃO</w:t>
      </w:r>
      <w:bookmarkEnd w:id="1"/>
      <w:bookmarkEnd w:id="2"/>
    </w:p>
    <w:p w14:paraId="4FEA6385" w14:textId="2A82A872" w:rsidR="00D10113" w:rsidRPr="00416C3D" w:rsidRDefault="00D10113" w:rsidP="00D10113">
      <w:pPr>
        <w:pStyle w:val="TEXTOLIVRO"/>
      </w:pPr>
      <w:r w:rsidRPr="00416C3D">
        <w:t xml:space="preserve">O livro Cognição e Aprendizagem em </w:t>
      </w:r>
      <w:r w:rsidR="009B727E" w:rsidRPr="00416C3D">
        <w:t>Mundo Virtual</w:t>
      </w:r>
      <w:r w:rsidRPr="00416C3D">
        <w:t xml:space="preserve"> Imersivo</w:t>
      </w:r>
      <w:r w:rsidR="004128FC" w:rsidRPr="00416C3D">
        <w:rPr>
          <w:rStyle w:val="Refdenotaderodap"/>
        </w:rPr>
        <w:footnoteReference w:id="1"/>
      </w:r>
      <w:r w:rsidRPr="00416C3D">
        <w:t xml:space="preserve"> teve como meta apresentar e discutir os princípios e teorias que dão suporte ao modo de aprender neste contexto. Para que essa aprendizagem possa ocorrer, é preciso, naturalmente, que seja criado um </w:t>
      </w:r>
      <w:r w:rsidR="009B727E" w:rsidRPr="00416C3D">
        <w:t>Mundo Virtual</w:t>
      </w:r>
      <w:r w:rsidRPr="00416C3D">
        <w:t xml:space="preserve"> </w:t>
      </w:r>
      <w:r w:rsidR="00172290" w:rsidRPr="00416C3D">
        <w:t xml:space="preserve">Imersivo </w:t>
      </w:r>
      <w:r w:rsidRPr="00416C3D">
        <w:t xml:space="preserve">capaz de ensejar atividades e </w:t>
      </w:r>
      <w:r w:rsidR="002761D1" w:rsidRPr="00416C3D">
        <w:t xml:space="preserve">de </w:t>
      </w:r>
      <w:r w:rsidRPr="00416C3D">
        <w:t>lev</w:t>
      </w:r>
      <w:r w:rsidR="002761D1" w:rsidRPr="00416C3D">
        <w:t>ar</w:t>
      </w:r>
      <w:r w:rsidRPr="00416C3D">
        <w:t xml:space="preserve"> à cogni</w:t>
      </w:r>
      <w:r w:rsidR="002F2726" w:rsidRPr="00416C3D">
        <w:t>ção</w:t>
      </w:r>
      <w:r w:rsidRPr="00416C3D">
        <w:t xml:space="preserve"> e aprendizagem</w:t>
      </w:r>
      <w:r w:rsidR="0085234A" w:rsidRPr="00416C3D">
        <w:fldChar w:fldCharType="begin"/>
      </w:r>
      <w:r w:rsidR="0085234A" w:rsidRPr="00416C3D">
        <w:instrText xml:space="preserve"> XE "</w:instrText>
      </w:r>
      <w:r w:rsidR="0085234A" w:rsidRPr="00416C3D">
        <w:rPr>
          <w:lang w:eastAsia="pt-BR"/>
        </w:rPr>
        <w:instrText>cognição e aprendizagem</w:instrText>
      </w:r>
      <w:r w:rsidR="0085234A" w:rsidRPr="00416C3D">
        <w:instrText xml:space="preserve">" </w:instrText>
      </w:r>
      <w:r w:rsidR="0085234A" w:rsidRPr="00416C3D">
        <w:fldChar w:fldCharType="end"/>
      </w:r>
      <w:r w:rsidRPr="00416C3D">
        <w:t>.</w:t>
      </w:r>
      <w:r w:rsidR="00092C00" w:rsidRPr="00416C3D">
        <w:t xml:space="preserve"> </w:t>
      </w:r>
      <w:r w:rsidR="002761D1" w:rsidRPr="00416C3D">
        <w:t>O</w:t>
      </w:r>
      <w:r w:rsidRPr="00416C3D">
        <w:t xml:space="preserve"> objetivo a ser atingido demand</w:t>
      </w:r>
      <w:r w:rsidR="002761D1" w:rsidRPr="00416C3D">
        <w:t>a</w:t>
      </w:r>
      <w:r w:rsidRPr="00416C3D">
        <w:t xml:space="preserve"> uma aprendizagem </w:t>
      </w:r>
      <w:r w:rsidR="00092C00" w:rsidRPr="00416C3D">
        <w:t>significativa</w:t>
      </w:r>
      <w:r w:rsidRPr="00416C3D">
        <w:t xml:space="preserve"> que seja capaz de ensejar a formação do pensamento complexo, </w:t>
      </w:r>
      <w:r w:rsidR="002761D1" w:rsidRPr="00416C3D">
        <w:t xml:space="preserve">o </w:t>
      </w:r>
      <w:r w:rsidR="002F2726" w:rsidRPr="00416C3D">
        <w:t>que</w:t>
      </w:r>
      <w:r w:rsidRPr="00416C3D">
        <w:t xml:space="preserve"> implica exercitar o uso do pensamento de alto nível.</w:t>
      </w:r>
    </w:p>
    <w:p w14:paraId="6DF8B3C4" w14:textId="4486104A" w:rsidR="00D10113" w:rsidRPr="00416C3D" w:rsidRDefault="00D10113" w:rsidP="00D10113">
      <w:pPr>
        <w:pStyle w:val="TEXTOLIVRO"/>
      </w:pPr>
      <w:r w:rsidRPr="00416C3D">
        <w:t>Com base na proposta de David Kolb</w:t>
      </w:r>
      <w:r w:rsidR="003B5D08" w:rsidRPr="00416C3D">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fldChar w:fldCharType="end"/>
      </w:r>
      <w:r w:rsidRPr="00416C3D">
        <w:t xml:space="preserve"> </w:t>
      </w:r>
      <w:r w:rsidR="0084166B" w:rsidRPr="00416C3D">
        <w:t xml:space="preserve">a teoria da aprendizagem experiencial (ELT – Experiencial Learning Theory) que inclui o </w:t>
      </w:r>
      <w:r w:rsidRPr="00416C3D">
        <w:t>o Ciclo de Kolb</w:t>
      </w:r>
      <w:r w:rsidR="004B050E" w:rsidRPr="00416C3D">
        <w:fldChar w:fldCharType="begin"/>
      </w:r>
      <w:r w:rsidR="004B050E" w:rsidRPr="00416C3D">
        <w:instrText xml:space="preserve"> XE "</w:instrText>
      </w:r>
      <w:r w:rsidR="004B050E" w:rsidRPr="00416C3D">
        <w:rPr>
          <w:shd w:val="clear" w:color="auto" w:fill="FFFFFF"/>
          <w:lang w:eastAsia="pt-BR"/>
        </w:rPr>
        <w:instrText>Ciclo de Kolb</w:instrText>
      </w:r>
      <w:r w:rsidR="004B050E" w:rsidRPr="00416C3D">
        <w:instrText xml:space="preserve">" </w:instrText>
      </w:r>
      <w:r w:rsidR="004B050E" w:rsidRPr="00416C3D">
        <w:fldChar w:fldCharType="end"/>
      </w:r>
      <w:r w:rsidRPr="00416C3D">
        <w:t xml:space="preserve">, conforme descrito no </w:t>
      </w:r>
      <w:r w:rsidR="00716319" w:rsidRPr="00416C3D">
        <w:t>Capítulo</w:t>
      </w:r>
      <w:r w:rsidRPr="00416C3D">
        <w:t xml:space="preserve"> 1 deste livro, </w:t>
      </w:r>
      <w:r w:rsidR="0084166B" w:rsidRPr="00416C3D">
        <w:t xml:space="preserve">contempla </w:t>
      </w:r>
      <w:r w:rsidRPr="00416C3D">
        <w:t xml:space="preserve">o processo de aprendizagem </w:t>
      </w:r>
      <w:r w:rsidR="0084166B" w:rsidRPr="00416C3D">
        <w:t xml:space="preserve">que </w:t>
      </w:r>
      <w:r w:rsidRPr="00416C3D">
        <w:t>deve envolver basicamente a experienciação seguida de observação reflexiva</w:t>
      </w:r>
      <w:r w:rsidR="003B5D08" w:rsidRPr="00416C3D">
        <w:fldChar w:fldCharType="begin"/>
      </w:r>
      <w:r w:rsidR="003B5D08" w:rsidRPr="00416C3D">
        <w:instrText xml:space="preserve"> XE "</w:instrText>
      </w:r>
      <w:r w:rsidR="003B5D08" w:rsidRPr="00416C3D">
        <w:rPr>
          <w:noProof w:val="0"/>
          <w:lang w:eastAsia="pt-BR"/>
        </w:rPr>
        <w:instrText>observação reflexiva</w:instrText>
      </w:r>
      <w:r w:rsidR="003B5D08" w:rsidRPr="00416C3D">
        <w:instrText xml:space="preserve">" </w:instrText>
      </w:r>
      <w:r w:rsidR="003B5D08" w:rsidRPr="00416C3D">
        <w:fldChar w:fldCharType="end"/>
      </w:r>
      <w:r w:rsidRPr="00416C3D">
        <w:t>, para, então, acontecer a formação de conceitos abstratos relacionados ao contexto da experienciação e, finalmente, a transferência para outro contexto.</w:t>
      </w:r>
    </w:p>
    <w:p w14:paraId="791546DC" w14:textId="16582A52" w:rsidR="00D10113" w:rsidRPr="00416C3D" w:rsidRDefault="00D10113" w:rsidP="00D10113">
      <w:pPr>
        <w:pStyle w:val="TEXTOLIVRO"/>
      </w:pPr>
      <w:r w:rsidRPr="00416C3D">
        <w:t xml:space="preserve">O material reunido neste livro </w:t>
      </w:r>
      <w:r w:rsidR="006521BC" w:rsidRPr="00416C3D">
        <w:t>discute teoricamente a relação</w:t>
      </w:r>
      <w:r w:rsidRPr="00416C3D">
        <w:t xml:space="preserve"> </w:t>
      </w:r>
      <w:r w:rsidR="006521BC" w:rsidRPr="00416C3D">
        <w:t>da</w:t>
      </w:r>
      <w:r w:rsidRPr="00416C3D">
        <w:t xml:space="preserve"> cognição e </w:t>
      </w:r>
      <w:r w:rsidR="006521BC" w:rsidRPr="00416C3D">
        <w:t xml:space="preserve">da </w:t>
      </w:r>
      <w:r w:rsidRPr="00416C3D">
        <w:t xml:space="preserve">aprendizagem com os aspectos tecnológicos envolvidos na criação de um </w:t>
      </w:r>
      <w:r w:rsidR="009B727E" w:rsidRPr="00416C3D">
        <w:t>Mundo Virtual</w:t>
      </w:r>
      <w:r w:rsidRPr="00416C3D">
        <w:t xml:space="preserve"> </w:t>
      </w:r>
      <w:r w:rsidR="00172290" w:rsidRPr="00416C3D">
        <w:t>Imersivo</w:t>
      </w:r>
      <w:r w:rsidR="006521BC" w:rsidRPr="00416C3D">
        <w:t>. Com isso, espera-se oferecer</w:t>
      </w:r>
      <w:r w:rsidRPr="00416C3D">
        <w:t xml:space="preserve"> suporte e permitir </w:t>
      </w:r>
      <w:r w:rsidR="006521BC" w:rsidRPr="00416C3D">
        <w:t xml:space="preserve">a </w:t>
      </w:r>
      <w:r w:rsidRPr="00416C3D">
        <w:t>realização de experiências.</w:t>
      </w:r>
    </w:p>
    <w:p w14:paraId="404C4C0D" w14:textId="215D5236" w:rsidR="00D10113" w:rsidRPr="00416C3D" w:rsidRDefault="00D10113" w:rsidP="00D10113">
      <w:pPr>
        <w:pStyle w:val="TEXTOLIVRO"/>
      </w:pPr>
      <w:r w:rsidRPr="00416C3D">
        <w:t xml:space="preserve">O ambiente selecionado para o desenvolvimento dos experimentos virtuais foi a plataforma </w:t>
      </w:r>
      <w:r w:rsidRPr="00416C3D">
        <w:rPr>
          <w:i/>
          <w:iCs/>
        </w:rPr>
        <w:t>Open Simulator</w:t>
      </w:r>
      <w:r w:rsidRPr="00416C3D">
        <w:t xml:space="preserve"> (</w:t>
      </w:r>
      <w:r w:rsidR="00E87B59" w:rsidRPr="00416C3D">
        <w:rPr>
          <w:i/>
        </w:rPr>
        <w:t>OpenSim</w:t>
      </w:r>
      <w:r w:rsidRPr="00416C3D">
        <w:t xml:space="preserve">). O livro apresenta e exemplifica como deve ser feita </w:t>
      </w:r>
      <w:r w:rsidR="00092C00" w:rsidRPr="00416C3D">
        <w:t xml:space="preserve">a configuração do </w:t>
      </w:r>
      <w:r w:rsidR="009B727E" w:rsidRPr="00416C3D">
        <w:t>Mundo Virtual</w:t>
      </w:r>
      <w:r w:rsidR="00092C00" w:rsidRPr="00416C3D">
        <w:t xml:space="preserve"> </w:t>
      </w:r>
      <w:r w:rsidR="00172290" w:rsidRPr="00416C3D">
        <w:t>Imersivo</w:t>
      </w:r>
      <w:r w:rsidR="00D273B5" w:rsidRPr="00416C3D">
        <w:t>,</w:t>
      </w:r>
      <w:r w:rsidR="00172290" w:rsidRPr="00416C3D">
        <w:t xml:space="preserve"> </w:t>
      </w:r>
      <w:r w:rsidR="00D273B5" w:rsidRPr="00416C3D">
        <w:t>ferramenta</w:t>
      </w:r>
      <w:r w:rsidRPr="00416C3D">
        <w:t xml:space="preserve"> de apoio</w:t>
      </w:r>
      <w:r w:rsidR="00D273B5" w:rsidRPr="00416C3D">
        <w:t xml:space="preserve"> tanto</w:t>
      </w:r>
      <w:r w:rsidRPr="00416C3D">
        <w:t xml:space="preserve"> para a capacitação de docentes </w:t>
      </w:r>
      <w:r w:rsidR="00D273B5" w:rsidRPr="00416C3D">
        <w:t>n</w:t>
      </w:r>
      <w:r w:rsidRPr="00416C3D">
        <w:t xml:space="preserve">a criação de experimentos virtuais </w:t>
      </w:r>
      <w:r w:rsidR="00D273B5" w:rsidRPr="00416C3D">
        <w:t>quanto para</w:t>
      </w:r>
      <w:r w:rsidRPr="00416C3D">
        <w:t xml:space="preserve"> a formação dos próprios alunos</w:t>
      </w:r>
      <w:r w:rsidR="00D273B5" w:rsidRPr="00416C3D">
        <w:t>,</w:t>
      </w:r>
      <w:r w:rsidRPr="00416C3D">
        <w:t xml:space="preserve"> </w:t>
      </w:r>
      <w:r w:rsidR="002F2726" w:rsidRPr="00416C3D">
        <w:t xml:space="preserve">que </w:t>
      </w:r>
      <w:r w:rsidRPr="00416C3D">
        <w:t>poderão</w:t>
      </w:r>
      <w:r w:rsidR="002F2726" w:rsidRPr="00416C3D">
        <w:t>,</w:t>
      </w:r>
      <w:r w:rsidRPr="00416C3D">
        <w:t xml:space="preserve"> também</w:t>
      </w:r>
      <w:r w:rsidR="002F2726" w:rsidRPr="00416C3D">
        <w:t>,</w:t>
      </w:r>
      <w:r w:rsidRPr="00416C3D">
        <w:t xml:space="preserve"> planejar atividades </w:t>
      </w:r>
      <w:r w:rsidR="00530C1A" w:rsidRPr="00416C3D">
        <w:t xml:space="preserve">e </w:t>
      </w:r>
      <w:r w:rsidRPr="00416C3D">
        <w:t>experimentos virtuais nes</w:t>
      </w:r>
      <w:r w:rsidR="00D273B5" w:rsidRPr="00416C3D">
        <w:t>s</w:t>
      </w:r>
      <w:r w:rsidRPr="00416C3D">
        <w:t xml:space="preserve">e ambiente. </w:t>
      </w:r>
      <w:r w:rsidR="002F2726" w:rsidRPr="00416C3D">
        <w:t>Ainda</w:t>
      </w:r>
      <w:r w:rsidRPr="00416C3D">
        <w:t xml:space="preserve"> são discutidos neste livro conceitos e estratégias para aumentar a motivação</w:t>
      </w:r>
      <w:r w:rsidR="003B5D08" w:rsidRPr="00416C3D">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fldChar w:fldCharType="end"/>
      </w:r>
      <w:r w:rsidRPr="00416C3D">
        <w:t xml:space="preserve"> dos estudantes que irão desenvolver atividades de aprendizagem nes</w:t>
      </w:r>
      <w:r w:rsidR="00D273B5" w:rsidRPr="00416C3D">
        <w:t>s</w:t>
      </w:r>
      <w:r w:rsidRPr="00416C3D">
        <w:t>e contexto.</w:t>
      </w:r>
    </w:p>
    <w:p w14:paraId="236149EC" w14:textId="398073A4" w:rsidR="00D10113" w:rsidRPr="00416C3D" w:rsidRDefault="00D10113" w:rsidP="00D10113">
      <w:pPr>
        <w:pStyle w:val="TEXTOLIVRO"/>
      </w:pPr>
      <w:r w:rsidRPr="00416C3D">
        <w:t xml:space="preserve">Contribuíram para </w:t>
      </w:r>
      <w:r w:rsidR="002F2726" w:rsidRPr="00416C3D">
        <w:t xml:space="preserve">a </w:t>
      </w:r>
      <w:r w:rsidRPr="00416C3D">
        <w:t>elaboração do livro diversos autores do grupo de pesquisas do Programa de Pós-Graduação em Informática na Educação da UFRGS, os quais t</w:t>
      </w:r>
      <w:r w:rsidR="002F2726" w:rsidRPr="00416C3D">
        <w:t>ê</w:t>
      </w:r>
      <w:r w:rsidRPr="00416C3D">
        <w:t xml:space="preserve">m em comum o fato de terem pesquisado e efetivamente trabalhado com o </w:t>
      </w:r>
      <w:r w:rsidR="009B727E" w:rsidRPr="00416C3D">
        <w:t>Mundo Virtual</w:t>
      </w:r>
      <w:r w:rsidRPr="00416C3D">
        <w:t xml:space="preserve"> </w:t>
      </w:r>
      <w:r w:rsidR="00172290" w:rsidRPr="00416C3D">
        <w:t>Imersivo</w:t>
      </w:r>
      <w:r w:rsidR="002F2726" w:rsidRPr="00416C3D">
        <w:t>,</w:t>
      </w:r>
      <w:r w:rsidRPr="00416C3D">
        <w:t xml:space="preserve"> baseado no </w:t>
      </w:r>
      <w:r w:rsidR="00E87B59" w:rsidRPr="00416C3D">
        <w:rPr>
          <w:i/>
        </w:rPr>
        <w:t>OpenSim</w:t>
      </w:r>
      <w:r w:rsidR="001862B1" w:rsidRPr="00416C3D">
        <w:rPr>
          <w:iCs/>
        </w:rPr>
        <w:t>,</w:t>
      </w:r>
      <w:r w:rsidRPr="00416C3D">
        <w:t xml:space="preserve"> e nele terem desenvolvido experimentos virtuais testados com estudantes de </w:t>
      </w:r>
      <w:r w:rsidR="00336C97" w:rsidRPr="00416C3D">
        <w:t xml:space="preserve">Ensino Médio </w:t>
      </w:r>
      <w:r w:rsidRPr="00416C3D">
        <w:t xml:space="preserve">em algumas escolas </w:t>
      </w:r>
      <w:r w:rsidR="002F2726" w:rsidRPr="00416C3D">
        <w:t>d</w:t>
      </w:r>
      <w:r w:rsidRPr="00416C3D">
        <w:t>o estado.</w:t>
      </w:r>
    </w:p>
    <w:p w14:paraId="665D9D8D" w14:textId="0BDFAA1F" w:rsidR="00D10113" w:rsidRPr="00416C3D" w:rsidRDefault="00D10113" w:rsidP="00D10113">
      <w:pPr>
        <w:pStyle w:val="TEXTOLIVRO"/>
        <w:rPr>
          <w:color w:val="000000"/>
        </w:rPr>
      </w:pPr>
      <w:r w:rsidRPr="00416C3D">
        <w:lastRenderedPageBreak/>
        <w:t xml:space="preserve">O </w:t>
      </w:r>
      <w:r w:rsidR="00716319" w:rsidRPr="00416C3D">
        <w:t>Capítulo</w:t>
      </w:r>
      <w:r w:rsidRPr="00416C3D">
        <w:t xml:space="preserve"> 1 aborda os conceitos básicos sobre </w:t>
      </w:r>
      <w:r w:rsidR="00552040" w:rsidRPr="00416C3D">
        <w:t>Mundos Virtuais Imersivos</w:t>
      </w:r>
      <w:r w:rsidR="004B050E" w:rsidRPr="00416C3D">
        <w:fldChar w:fldCharType="begin"/>
      </w:r>
      <w:r w:rsidR="004B050E" w:rsidRPr="00416C3D">
        <w:instrText xml:space="preserve"> XE "Mundos Virtuais Imersivos" </w:instrText>
      </w:r>
      <w:r w:rsidR="004B050E" w:rsidRPr="00416C3D">
        <w:fldChar w:fldCharType="end"/>
      </w:r>
      <w:r w:rsidRPr="00416C3D">
        <w:t>, seu surgimento</w:t>
      </w:r>
      <w:r w:rsidR="004065A9" w:rsidRPr="00416C3D">
        <w:t>,</w:t>
      </w:r>
      <w:r w:rsidR="00DC1BF9" w:rsidRPr="00416C3D">
        <w:t xml:space="preserve"> e</w:t>
      </w:r>
      <w:r w:rsidRPr="00416C3D">
        <w:t xml:space="preserve"> a plataforma </w:t>
      </w:r>
      <w:r w:rsidR="00E87B59" w:rsidRPr="00416C3D">
        <w:rPr>
          <w:i/>
        </w:rPr>
        <w:t>OpenSim</w:t>
      </w:r>
      <w:r w:rsidR="004065A9" w:rsidRPr="00416C3D">
        <w:rPr>
          <w:iCs/>
        </w:rPr>
        <w:t>,</w:t>
      </w:r>
      <w:r w:rsidRPr="00416C3D">
        <w:t xml:space="preserve"> usada para o desenvolvimento dos laboratórios virtuais</w:t>
      </w:r>
      <w:r w:rsidR="004B050E" w:rsidRPr="00416C3D">
        <w:fldChar w:fldCharType="begin"/>
      </w:r>
      <w:r w:rsidR="004B050E" w:rsidRPr="00416C3D">
        <w:instrText xml:space="preserve"> TA \s "laboratórios virtuais" </w:instrText>
      </w:r>
      <w:r w:rsidR="004B050E" w:rsidRPr="00416C3D">
        <w:fldChar w:fldCharType="end"/>
      </w:r>
      <w:r w:rsidRPr="00416C3D">
        <w:t xml:space="preserve"> construídos pela equipe para o ensino de Ciências. Os aspectos pedagógicos inerentes à cognição e </w:t>
      </w:r>
      <w:r w:rsidR="00DC1BF9" w:rsidRPr="00416C3D">
        <w:t xml:space="preserve">à </w:t>
      </w:r>
      <w:r w:rsidRPr="00416C3D">
        <w:t>aprendizagem nes</w:t>
      </w:r>
      <w:r w:rsidR="00DC1BF9" w:rsidRPr="00416C3D">
        <w:t>s</w:t>
      </w:r>
      <w:r w:rsidRPr="00416C3D">
        <w:t>e contexto também são abordados nes</w:t>
      </w:r>
      <w:r w:rsidR="00DC1BF9" w:rsidRPr="00416C3D">
        <w:t>s</w:t>
      </w:r>
      <w:r w:rsidRPr="00416C3D">
        <w:t xml:space="preserve">e </w:t>
      </w:r>
      <w:r w:rsidR="00716319" w:rsidRPr="00416C3D">
        <w:t>Capítulo</w:t>
      </w:r>
      <w:r w:rsidR="00DC1BF9" w:rsidRPr="00416C3D">
        <w:t>,</w:t>
      </w:r>
      <w:r w:rsidR="002F2726" w:rsidRPr="00416C3D">
        <w:t xml:space="preserve"> o qual </w:t>
      </w:r>
      <w:r w:rsidRPr="00416C3D">
        <w:t xml:space="preserve">foi resultado da colaboração de </w:t>
      </w:r>
      <w:r w:rsidRPr="00416C3D">
        <w:rPr>
          <w:color w:val="000000"/>
        </w:rPr>
        <w:t>Fabiana Santiago Sgobbi</w:t>
      </w:r>
      <w:r w:rsidRPr="00416C3D">
        <w:rPr>
          <w:shd w:val="clear" w:color="auto" w:fill="FBFBFB"/>
        </w:rPr>
        <w:t xml:space="preserve">, </w:t>
      </w:r>
      <w:r w:rsidRPr="00416C3D">
        <w:rPr>
          <w:color w:val="000000"/>
        </w:rPr>
        <w:t xml:space="preserve">Fabrício </w:t>
      </w:r>
      <w:r w:rsidRPr="00416C3D">
        <w:t>Herpich</w:t>
      </w:r>
      <w:r w:rsidRPr="00416C3D">
        <w:rPr>
          <w:color w:val="000000"/>
        </w:rPr>
        <w:t xml:space="preserve">, Felipe </w:t>
      </w:r>
      <w:r w:rsidRPr="00416C3D">
        <w:rPr>
          <w:shd w:val="clear" w:color="auto" w:fill="FBFBFB"/>
        </w:rPr>
        <w:t>Becker Nunes</w:t>
      </w:r>
      <w:r w:rsidRPr="00416C3D">
        <w:rPr>
          <w:color w:val="000000"/>
        </w:rPr>
        <w:t xml:space="preserve">, Liane </w:t>
      </w:r>
      <w:r w:rsidRPr="00416C3D">
        <w:t>Margarida Rockenbach Tarouco</w:t>
      </w:r>
      <w:r w:rsidRPr="00416C3D">
        <w:rPr>
          <w:color w:val="000000"/>
        </w:rPr>
        <w:t xml:space="preserve"> e  Patrícia Fernanda da Silva.</w:t>
      </w:r>
    </w:p>
    <w:p w14:paraId="30721A9E" w14:textId="59B4231F" w:rsidR="00D10113" w:rsidRPr="00416C3D" w:rsidRDefault="00D10113" w:rsidP="00D10113">
      <w:pPr>
        <w:pStyle w:val="TEXTOLIVRO"/>
      </w:pPr>
      <w:r w:rsidRPr="00416C3D">
        <w:rPr>
          <w:color w:val="000000"/>
        </w:rPr>
        <w:t xml:space="preserve">O </w:t>
      </w:r>
      <w:r w:rsidR="00716319" w:rsidRPr="00416C3D">
        <w:rPr>
          <w:color w:val="000000"/>
        </w:rPr>
        <w:t>Capítulo</w:t>
      </w:r>
      <w:r w:rsidRPr="00416C3D">
        <w:rPr>
          <w:color w:val="000000"/>
        </w:rPr>
        <w:t xml:space="preserve"> 2 inicia a descrição do processo de criação de </w:t>
      </w:r>
      <w:r w:rsidR="00017499" w:rsidRPr="00416C3D">
        <w:rPr>
          <w:color w:val="000000"/>
        </w:rPr>
        <w:t>Mundos Virtuais Imersivos</w:t>
      </w:r>
      <w:r w:rsidR="004B050E" w:rsidRPr="00416C3D">
        <w:rPr>
          <w:color w:val="000000"/>
        </w:rPr>
        <w:fldChar w:fldCharType="begin"/>
      </w:r>
      <w:r w:rsidR="004B050E" w:rsidRPr="00416C3D">
        <w:instrText xml:space="preserve"> XE "Mundos Virtuais Imersivos" </w:instrText>
      </w:r>
      <w:r w:rsidR="004B050E" w:rsidRPr="00416C3D">
        <w:rPr>
          <w:color w:val="000000"/>
        </w:rPr>
        <w:fldChar w:fldCharType="end"/>
      </w:r>
      <w:r w:rsidRPr="00416C3D">
        <w:rPr>
          <w:color w:val="000000"/>
        </w:rPr>
        <w:t xml:space="preserve">. São apresentadas ferramentas de autoria para criar um </w:t>
      </w:r>
      <w:r w:rsidR="009B727E" w:rsidRPr="00416C3D">
        <w:rPr>
          <w:color w:val="000000"/>
        </w:rPr>
        <w:t>Mundo Virtual</w:t>
      </w:r>
      <w:r w:rsidRPr="00416C3D">
        <w:rPr>
          <w:color w:val="000000"/>
        </w:rPr>
        <w:t xml:space="preserve"> </w:t>
      </w:r>
      <w:r w:rsidR="00172290" w:rsidRPr="00416C3D">
        <w:rPr>
          <w:color w:val="000000"/>
        </w:rPr>
        <w:t>Imersivo</w:t>
      </w:r>
      <w:r w:rsidR="004065A9" w:rsidRPr="00416C3D">
        <w:rPr>
          <w:color w:val="000000"/>
        </w:rPr>
        <w:t>,</w:t>
      </w:r>
      <w:r w:rsidR="00172290" w:rsidRPr="00416C3D">
        <w:rPr>
          <w:color w:val="000000"/>
        </w:rPr>
        <w:t xml:space="preserve"> </w:t>
      </w:r>
      <w:r w:rsidRPr="00416C3D">
        <w:rPr>
          <w:color w:val="000000"/>
        </w:rPr>
        <w:t>desde a customização do avatar</w:t>
      </w:r>
      <w:r w:rsidR="006D3C43" w:rsidRPr="00416C3D">
        <w:rPr>
          <w:color w:val="000000"/>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color w:val="000000"/>
        </w:rPr>
        <w:fldChar w:fldCharType="end"/>
      </w:r>
      <w:r w:rsidRPr="00416C3D">
        <w:rPr>
          <w:color w:val="000000"/>
        </w:rPr>
        <w:t xml:space="preserve"> que representa </w:t>
      </w:r>
      <w:r w:rsidR="004065A9" w:rsidRPr="00416C3D">
        <w:rPr>
          <w:color w:val="000000"/>
        </w:rPr>
        <w:t xml:space="preserve">o usuário </w:t>
      </w:r>
      <w:r w:rsidRPr="00416C3D">
        <w:rPr>
          <w:color w:val="000000"/>
        </w:rPr>
        <w:t>(aspectos físico</w:t>
      </w:r>
      <w:r w:rsidR="004B00ED" w:rsidRPr="00416C3D">
        <w:rPr>
          <w:color w:val="000000"/>
        </w:rPr>
        <w:t>s</w:t>
      </w:r>
      <w:r w:rsidRPr="00416C3D">
        <w:rPr>
          <w:color w:val="000000"/>
        </w:rPr>
        <w:t xml:space="preserve">, vestimenta etc...) </w:t>
      </w:r>
      <w:r w:rsidR="002F2726" w:rsidRPr="00416C3D">
        <w:rPr>
          <w:color w:val="000000"/>
        </w:rPr>
        <w:t>até</w:t>
      </w:r>
      <w:r w:rsidRPr="00416C3D">
        <w:rPr>
          <w:color w:val="000000"/>
        </w:rPr>
        <w:t xml:space="preserve"> a configuração do </w:t>
      </w:r>
      <w:r w:rsidR="009B727E" w:rsidRPr="00416C3D">
        <w:rPr>
          <w:color w:val="000000"/>
        </w:rPr>
        <w:t>Mundo Virtual</w:t>
      </w:r>
      <w:r w:rsidRPr="00416C3D">
        <w:rPr>
          <w:color w:val="000000"/>
        </w:rPr>
        <w:t xml:space="preserve"> e </w:t>
      </w:r>
      <w:r w:rsidR="004065A9" w:rsidRPr="00416C3D">
        <w:rPr>
          <w:color w:val="000000"/>
        </w:rPr>
        <w:t xml:space="preserve">a </w:t>
      </w:r>
      <w:r w:rsidRPr="00416C3D">
        <w:rPr>
          <w:color w:val="000000"/>
        </w:rPr>
        <w:t>inclusão de objetos no cenário</w:t>
      </w:r>
      <w:r w:rsidR="002F2726" w:rsidRPr="00416C3D">
        <w:rPr>
          <w:color w:val="000000"/>
        </w:rPr>
        <w:t>,</w:t>
      </w:r>
      <w:r w:rsidRPr="00416C3D">
        <w:rPr>
          <w:color w:val="000000"/>
        </w:rPr>
        <w:t xml:space="preserve"> além de associar comportamentos aos objetos. Um aspecto relevante do </w:t>
      </w:r>
      <w:r w:rsidR="009B727E" w:rsidRPr="00416C3D">
        <w:rPr>
          <w:color w:val="000000"/>
        </w:rPr>
        <w:t>Mundo Virtual</w:t>
      </w:r>
      <w:r w:rsidRPr="00416C3D">
        <w:rPr>
          <w:color w:val="000000"/>
        </w:rPr>
        <w:t xml:space="preserve"> é o elemento avatar não controlado por usuário. Es</w:t>
      </w:r>
      <w:r w:rsidR="004065A9" w:rsidRPr="00416C3D">
        <w:rPr>
          <w:color w:val="000000"/>
        </w:rPr>
        <w:t>s</w:t>
      </w:r>
      <w:r w:rsidRPr="00416C3D">
        <w:rPr>
          <w:color w:val="000000"/>
        </w:rPr>
        <w:t>e avatar, denominado NPC</w:t>
      </w:r>
      <w:r w:rsidR="006D3C43" w:rsidRPr="00416C3D">
        <w:rPr>
          <w:color w:val="000000"/>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color w:val="000000"/>
        </w:rPr>
        <w:fldChar w:fldCharType="end"/>
      </w:r>
      <w:r w:rsidRPr="00416C3D">
        <w:rPr>
          <w:color w:val="000000"/>
        </w:rPr>
        <w:t xml:space="preserve"> (</w:t>
      </w:r>
      <w:r w:rsidRPr="00416C3D">
        <w:rPr>
          <w:i/>
          <w:color w:val="000000"/>
        </w:rPr>
        <w:t>Non</w:t>
      </w:r>
      <w:r w:rsidR="000D5C29" w:rsidRPr="00416C3D">
        <w:rPr>
          <w:i/>
          <w:color w:val="000000"/>
        </w:rPr>
        <w:t>-</w:t>
      </w:r>
      <w:r w:rsidRPr="00416C3D">
        <w:rPr>
          <w:i/>
          <w:color w:val="000000"/>
        </w:rPr>
        <w:t>Player Character</w:t>
      </w:r>
      <w:r w:rsidR="006D3C43" w:rsidRPr="00416C3D">
        <w:rPr>
          <w:i/>
          <w:color w:val="000000"/>
        </w:rPr>
        <w:fldChar w:fldCharType="begin"/>
      </w:r>
      <w:r w:rsidR="006D3C43" w:rsidRPr="00416C3D">
        <w:instrText xml:space="preserve"> XE "</w:instrText>
      </w:r>
      <w:r w:rsidR="006D3C43" w:rsidRPr="00416C3D">
        <w:rPr>
          <w:i/>
          <w:shd w:val="clear" w:color="auto" w:fill="FFFFFF"/>
        </w:rPr>
        <w:instrText>Non-Player Character</w:instrText>
      </w:r>
      <w:r w:rsidR="006D3C43" w:rsidRPr="00416C3D">
        <w:instrText xml:space="preserve">" </w:instrText>
      </w:r>
      <w:r w:rsidR="006D3C43" w:rsidRPr="00416C3D">
        <w:rPr>
          <w:i/>
          <w:color w:val="000000"/>
        </w:rPr>
        <w:fldChar w:fldCharType="end"/>
      </w:r>
      <w:r w:rsidRPr="00416C3D">
        <w:rPr>
          <w:color w:val="000000"/>
        </w:rPr>
        <w:t>)</w:t>
      </w:r>
      <w:r w:rsidR="002F2726" w:rsidRPr="00416C3D">
        <w:rPr>
          <w:color w:val="000000"/>
        </w:rPr>
        <w:t>,</w:t>
      </w:r>
      <w:r w:rsidRPr="00416C3D">
        <w:rPr>
          <w:color w:val="000000"/>
        </w:rPr>
        <w:t xml:space="preserve"> no contexto do </w:t>
      </w:r>
      <w:r w:rsidR="00E87B59" w:rsidRPr="00416C3D">
        <w:rPr>
          <w:i/>
          <w:color w:val="000000"/>
        </w:rPr>
        <w:t>OpenSim</w:t>
      </w:r>
      <w:r w:rsidR="002F2726" w:rsidRPr="00416C3D">
        <w:rPr>
          <w:i/>
          <w:color w:val="000000"/>
        </w:rPr>
        <w:t>,</w:t>
      </w:r>
      <w:r w:rsidRPr="00416C3D">
        <w:rPr>
          <w:color w:val="000000"/>
        </w:rPr>
        <w:t xml:space="preserve"> faz o papel de agente pedagógico, acompanhando o usuário ao longo de suas atividades no </w:t>
      </w:r>
      <w:r w:rsidR="009B727E" w:rsidRPr="00416C3D">
        <w:rPr>
          <w:color w:val="000000"/>
        </w:rPr>
        <w:t>Mundo Virtual</w:t>
      </w:r>
      <w:r w:rsidRPr="00416C3D">
        <w:rPr>
          <w:color w:val="000000"/>
        </w:rPr>
        <w:t xml:space="preserve">, apresentando sugestões e orientações </w:t>
      </w:r>
      <w:r w:rsidR="002F2726" w:rsidRPr="00416C3D">
        <w:rPr>
          <w:color w:val="000000"/>
        </w:rPr>
        <w:t xml:space="preserve">e, ainda, </w:t>
      </w:r>
      <w:r w:rsidRPr="00416C3D">
        <w:rPr>
          <w:color w:val="000000"/>
        </w:rPr>
        <w:t>responde</w:t>
      </w:r>
      <w:r w:rsidR="002F2726" w:rsidRPr="00416C3D">
        <w:rPr>
          <w:color w:val="000000"/>
        </w:rPr>
        <w:t>ndo a</w:t>
      </w:r>
      <w:r w:rsidRPr="00416C3D">
        <w:rPr>
          <w:color w:val="000000"/>
        </w:rPr>
        <w:t xml:space="preserve"> perguntas eventualmente formuladas pelo usuário relacionadas com o campo contextual envolvido no experimento. Es</w:t>
      </w:r>
      <w:r w:rsidR="005A55EC" w:rsidRPr="00416C3D">
        <w:rPr>
          <w:color w:val="000000"/>
        </w:rPr>
        <w:t>s</w:t>
      </w:r>
      <w:r w:rsidRPr="00416C3D">
        <w:rPr>
          <w:color w:val="000000"/>
        </w:rPr>
        <w:t xml:space="preserve">e </w:t>
      </w:r>
      <w:r w:rsidR="00716319" w:rsidRPr="00416C3D">
        <w:rPr>
          <w:color w:val="000000"/>
        </w:rPr>
        <w:t>Capítulo</w:t>
      </w:r>
      <w:r w:rsidRPr="00416C3D">
        <w:rPr>
          <w:color w:val="000000"/>
        </w:rPr>
        <w:t xml:space="preserve"> foi resultado da colaboração de Fabiana </w:t>
      </w:r>
      <w:r w:rsidRPr="00416C3D">
        <w:rPr>
          <w:shd w:val="clear" w:color="auto" w:fill="FBFBFB"/>
        </w:rPr>
        <w:t>Santiago</w:t>
      </w:r>
      <w:r w:rsidRPr="00416C3D">
        <w:rPr>
          <w:color w:val="000000"/>
        </w:rPr>
        <w:t xml:space="preserve"> </w:t>
      </w:r>
      <w:r w:rsidRPr="00416C3D">
        <w:rPr>
          <w:shd w:val="clear" w:color="auto" w:fill="FBFBFB"/>
        </w:rPr>
        <w:t>Sgobbi,</w:t>
      </w:r>
      <w:r w:rsidRPr="00416C3D">
        <w:rPr>
          <w:color w:val="000000"/>
        </w:rPr>
        <w:t xml:space="preserve"> Fabrício Herpich </w:t>
      </w:r>
      <w:r w:rsidR="004B00ED" w:rsidRPr="00416C3D">
        <w:rPr>
          <w:color w:val="000000"/>
        </w:rPr>
        <w:t xml:space="preserve">e </w:t>
      </w:r>
      <w:r w:rsidRPr="00416C3D">
        <w:rPr>
          <w:color w:val="000000"/>
        </w:rPr>
        <w:t xml:space="preserve">Felipe </w:t>
      </w:r>
      <w:r w:rsidRPr="00416C3D">
        <w:rPr>
          <w:shd w:val="clear" w:color="auto" w:fill="FBFBFB"/>
        </w:rPr>
        <w:t>Becker Nunes</w:t>
      </w:r>
      <w:r w:rsidRPr="00416C3D">
        <w:t>.</w:t>
      </w:r>
    </w:p>
    <w:p w14:paraId="2473E48F" w14:textId="6CBFB50A" w:rsidR="00D10113" w:rsidRPr="00416C3D" w:rsidRDefault="00D10113" w:rsidP="00D10113">
      <w:pPr>
        <w:pStyle w:val="TEXTOLIVRO"/>
      </w:pPr>
      <w:r w:rsidRPr="00416C3D">
        <w:t xml:space="preserve">O </w:t>
      </w:r>
      <w:r w:rsidR="00716319" w:rsidRPr="00416C3D">
        <w:t>Capítulo</w:t>
      </w:r>
      <w:r w:rsidRPr="00416C3D">
        <w:t xml:space="preserve"> 3 </w:t>
      </w:r>
      <w:r w:rsidRPr="00416C3D">
        <w:rPr>
          <w:color w:val="000000"/>
        </w:rPr>
        <w:t xml:space="preserve">apresenta o processo de criação e construção de um </w:t>
      </w:r>
      <w:r w:rsidRPr="00416C3D">
        <w:rPr>
          <w:i/>
          <w:color w:val="000000"/>
        </w:rPr>
        <w:t xml:space="preserve">chatbot </w:t>
      </w:r>
      <w:r w:rsidRPr="00416C3D">
        <w:rPr>
          <w:color w:val="000000"/>
        </w:rPr>
        <w:t>que</w:t>
      </w:r>
      <w:r w:rsidR="002F2726" w:rsidRPr="00416C3D">
        <w:rPr>
          <w:color w:val="000000"/>
        </w:rPr>
        <w:t>,</w:t>
      </w:r>
      <w:r w:rsidRPr="00416C3D">
        <w:rPr>
          <w:color w:val="000000"/>
        </w:rPr>
        <w:t xml:space="preserve"> interligado ao agente pedagógico</w:t>
      </w:r>
      <w:r w:rsidR="002F2726" w:rsidRPr="00416C3D">
        <w:rPr>
          <w:color w:val="000000"/>
        </w:rPr>
        <w:t>,</w:t>
      </w:r>
      <w:r w:rsidRPr="00416C3D">
        <w:rPr>
          <w:color w:val="000000"/>
        </w:rPr>
        <w:t xml:space="preserve"> enseja o diálogo com o usuário</w:t>
      </w:r>
      <w:r w:rsidR="002F2726" w:rsidRPr="00416C3D">
        <w:rPr>
          <w:color w:val="000000"/>
        </w:rPr>
        <w:t>,</w:t>
      </w:r>
      <w:r w:rsidRPr="00416C3D">
        <w:rPr>
          <w:color w:val="000000"/>
        </w:rPr>
        <w:t xml:space="preserve"> simulando a participação de um tutor humano. </w:t>
      </w:r>
      <w:r w:rsidR="002F2726" w:rsidRPr="00416C3D">
        <w:rPr>
          <w:color w:val="000000"/>
        </w:rPr>
        <w:t xml:space="preserve">São </w:t>
      </w:r>
      <w:r w:rsidRPr="00416C3D">
        <w:rPr>
          <w:color w:val="000000"/>
        </w:rPr>
        <w:t>autor</w:t>
      </w:r>
      <w:r w:rsidR="002F2726" w:rsidRPr="00416C3D">
        <w:rPr>
          <w:color w:val="000000"/>
        </w:rPr>
        <w:t>es</w:t>
      </w:r>
      <w:r w:rsidRPr="00416C3D">
        <w:rPr>
          <w:color w:val="000000"/>
        </w:rPr>
        <w:t xml:space="preserve"> des</w:t>
      </w:r>
      <w:r w:rsidR="002F2726" w:rsidRPr="00416C3D">
        <w:rPr>
          <w:color w:val="000000"/>
        </w:rPr>
        <w:t>s</w:t>
      </w:r>
      <w:r w:rsidRPr="00416C3D">
        <w:rPr>
          <w:color w:val="000000"/>
        </w:rPr>
        <w:t xml:space="preserve">e </w:t>
      </w:r>
      <w:r w:rsidR="00716319" w:rsidRPr="00416C3D">
        <w:rPr>
          <w:color w:val="000000"/>
        </w:rPr>
        <w:t>Capítulo</w:t>
      </w:r>
      <w:r w:rsidRPr="00416C3D">
        <w:rPr>
          <w:color w:val="000000"/>
        </w:rPr>
        <w:t xml:space="preserve">: Clóvis da Silveira, Anita Raquel da Silva </w:t>
      </w:r>
      <w:r w:rsidR="004B00ED" w:rsidRPr="00416C3D">
        <w:rPr>
          <w:color w:val="000000"/>
        </w:rPr>
        <w:t xml:space="preserve">e </w:t>
      </w:r>
      <w:r w:rsidRPr="00416C3D">
        <w:rPr>
          <w:color w:val="000000"/>
        </w:rPr>
        <w:t xml:space="preserve">Liane </w:t>
      </w:r>
      <w:r w:rsidR="00FA5476" w:rsidRPr="00416C3D">
        <w:t>Margarida Rockenbach Tarouco.</w:t>
      </w:r>
    </w:p>
    <w:p w14:paraId="0D140E88" w14:textId="467A7A66" w:rsidR="00D10113" w:rsidRPr="00416C3D" w:rsidRDefault="00D10113" w:rsidP="00D10113">
      <w:pPr>
        <w:pStyle w:val="TEXTOLIVRO"/>
      </w:pPr>
      <w:r w:rsidRPr="00416C3D">
        <w:t xml:space="preserve">O </w:t>
      </w:r>
      <w:r w:rsidR="00716319" w:rsidRPr="00416C3D">
        <w:t>Capítulo</w:t>
      </w:r>
      <w:r w:rsidRPr="00416C3D">
        <w:t xml:space="preserve"> 4 mostra e discute o uso de diversos recursos de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 xml:space="preserve"> no </w:t>
      </w:r>
      <w:r w:rsidR="0097458F" w:rsidRPr="00416C3D">
        <w:t>Ambiente Virtual Imersivo</w:t>
      </w:r>
      <w:r w:rsidR="00AD51A0" w:rsidRPr="00416C3D">
        <w:t xml:space="preserve"> </w:t>
      </w:r>
      <w:r w:rsidRPr="00416C3D">
        <w:t xml:space="preserve">baseado no </w:t>
      </w:r>
      <w:r w:rsidR="00E87B59" w:rsidRPr="00416C3D">
        <w:rPr>
          <w:i/>
        </w:rPr>
        <w:t>OpenSim</w:t>
      </w:r>
      <w:r w:rsidRPr="00416C3D">
        <w:t xml:space="preserve">. O uso de imagens estáticas ou animadas, vídeos e recursos interativos (como testes e outros tipos de exercícios) </w:t>
      </w:r>
      <w:r w:rsidR="002D3505" w:rsidRPr="00416C3D">
        <w:t>é</w:t>
      </w:r>
      <w:r w:rsidRPr="00416C3D">
        <w:t xml:space="preserve"> descrito e exemplificado. Es</w:t>
      </w:r>
      <w:r w:rsidR="009C6CC1" w:rsidRPr="00416C3D">
        <w:t>s</w:t>
      </w:r>
      <w:r w:rsidRPr="00416C3D">
        <w:t xml:space="preserve">e </w:t>
      </w:r>
      <w:r w:rsidR="00716319" w:rsidRPr="00416C3D">
        <w:t>Capítulo</w:t>
      </w:r>
      <w:r w:rsidRPr="00416C3D">
        <w:t xml:space="preserve"> foi desenvolvido por Liane Margarida Rockenbach Tarouco.</w:t>
      </w:r>
    </w:p>
    <w:p w14:paraId="557E1CF2" w14:textId="31F3A4E1" w:rsidR="00D10113" w:rsidRPr="00416C3D" w:rsidRDefault="00D10113" w:rsidP="00D10113">
      <w:pPr>
        <w:pStyle w:val="TEXTOLIVRO"/>
      </w:pPr>
      <w:r w:rsidRPr="00416C3D">
        <w:t xml:space="preserve">O </w:t>
      </w:r>
      <w:r w:rsidR="00716319" w:rsidRPr="00416C3D">
        <w:t>Capítulo</w:t>
      </w:r>
      <w:r w:rsidRPr="00416C3D">
        <w:t xml:space="preserve"> 5 explica como rastrear as atividades dos usuários</w:t>
      </w:r>
      <w:r w:rsidR="00AA25AE" w:rsidRPr="00416C3D">
        <w:t>,</w:t>
      </w:r>
      <w:r w:rsidRPr="00416C3D">
        <w:t xml:space="preserve"> no </w:t>
      </w:r>
      <w:r w:rsidR="009B727E" w:rsidRPr="00416C3D">
        <w:t>Mundo Virtual</w:t>
      </w:r>
      <w:r w:rsidRPr="00416C3D">
        <w:t xml:space="preserve"> </w:t>
      </w:r>
      <w:r w:rsidR="00172290" w:rsidRPr="00416C3D">
        <w:t>Imersivo</w:t>
      </w:r>
      <w:r w:rsidR="002F2726" w:rsidRPr="00416C3D">
        <w:t>,</w:t>
      </w:r>
      <w:r w:rsidRPr="00416C3D">
        <w:t xml:space="preserve"> por meio do uso de sensores que capturam automaticamente a passagem do usuário por determinados locais ou sua ação sobre objetos contidos no cenário. Os autores des</w:t>
      </w:r>
      <w:r w:rsidR="009C6CC1" w:rsidRPr="00416C3D">
        <w:t>s</w:t>
      </w:r>
      <w:r w:rsidRPr="00416C3D">
        <w:t xml:space="preserve">e </w:t>
      </w:r>
      <w:r w:rsidR="00716319" w:rsidRPr="00416C3D">
        <w:t>Capítulo</w:t>
      </w:r>
      <w:r w:rsidRPr="00416C3D">
        <w:t xml:space="preserve"> são Felipe Becker Nunes </w:t>
      </w:r>
      <w:r w:rsidR="004B00ED" w:rsidRPr="00416C3D">
        <w:t xml:space="preserve">e </w:t>
      </w:r>
      <w:r w:rsidRPr="00416C3D">
        <w:t xml:space="preserve">Leandro </w:t>
      </w:r>
      <w:r w:rsidR="00343C2C" w:rsidRPr="00416C3D">
        <w:t xml:space="preserve">Rosniak </w:t>
      </w:r>
      <w:r w:rsidRPr="00416C3D">
        <w:t>Tibola.</w:t>
      </w:r>
    </w:p>
    <w:p w14:paraId="622949D4" w14:textId="11212732" w:rsidR="00D10113" w:rsidRPr="00416C3D" w:rsidRDefault="00D10113" w:rsidP="00D10113">
      <w:pPr>
        <w:pStyle w:val="TEXTOLIVRO"/>
        <w:rPr>
          <w:color w:val="000000"/>
        </w:rPr>
      </w:pPr>
      <w:r w:rsidRPr="00416C3D">
        <w:rPr>
          <w:color w:val="000000"/>
        </w:rPr>
        <w:t xml:space="preserve">O </w:t>
      </w:r>
      <w:r w:rsidR="00716319" w:rsidRPr="00416C3D">
        <w:rPr>
          <w:color w:val="000000"/>
        </w:rPr>
        <w:t>Capítulo</w:t>
      </w:r>
      <w:r w:rsidRPr="00416C3D">
        <w:rPr>
          <w:color w:val="000000"/>
        </w:rPr>
        <w:t xml:space="preserve"> 6 discute estratégias pedagógicas </w:t>
      </w:r>
      <w:r w:rsidR="002D3505" w:rsidRPr="00416C3D">
        <w:rPr>
          <w:color w:val="000000"/>
        </w:rPr>
        <w:t xml:space="preserve">para </w:t>
      </w:r>
      <w:r w:rsidRPr="00416C3D">
        <w:rPr>
          <w:color w:val="000000"/>
        </w:rPr>
        <w:t xml:space="preserve">o uso de </w:t>
      </w:r>
      <w:r w:rsidR="00680299" w:rsidRPr="00416C3D">
        <w:rPr>
          <w:color w:val="000000"/>
        </w:rPr>
        <w:t>Mundos Virtuais Imersivos</w:t>
      </w:r>
      <w:r w:rsidR="004B050E" w:rsidRPr="00416C3D">
        <w:rPr>
          <w:color w:val="000000"/>
        </w:rPr>
        <w:fldChar w:fldCharType="begin"/>
      </w:r>
      <w:r w:rsidR="004B050E" w:rsidRPr="00416C3D">
        <w:instrText xml:space="preserve"> XE "Mundos Virtuais Imersivos" </w:instrText>
      </w:r>
      <w:r w:rsidR="004B050E" w:rsidRPr="00416C3D">
        <w:rPr>
          <w:color w:val="000000"/>
        </w:rPr>
        <w:fldChar w:fldCharType="end"/>
      </w:r>
      <w:r w:rsidR="00680299" w:rsidRPr="00416C3D">
        <w:rPr>
          <w:color w:val="000000"/>
        </w:rPr>
        <w:t xml:space="preserve"> </w:t>
      </w:r>
      <w:r w:rsidR="002D3505" w:rsidRPr="00416C3D">
        <w:rPr>
          <w:color w:val="000000"/>
        </w:rPr>
        <w:t>que busquem</w:t>
      </w:r>
      <w:r w:rsidRPr="00416C3D">
        <w:rPr>
          <w:color w:val="000000"/>
        </w:rPr>
        <w:t xml:space="preserve"> melhorar a experiência do aluno no ambiente. </w:t>
      </w:r>
      <w:r w:rsidR="009C6CC1" w:rsidRPr="00416C3D">
        <w:rPr>
          <w:color w:val="000000"/>
        </w:rPr>
        <w:t xml:space="preserve">São </w:t>
      </w:r>
      <w:r w:rsidRPr="00416C3D">
        <w:rPr>
          <w:color w:val="000000"/>
        </w:rPr>
        <w:t>autor</w:t>
      </w:r>
      <w:r w:rsidR="009C6CC1" w:rsidRPr="00416C3D">
        <w:rPr>
          <w:color w:val="000000"/>
        </w:rPr>
        <w:t>es</w:t>
      </w:r>
      <w:r w:rsidRPr="00416C3D">
        <w:rPr>
          <w:color w:val="000000"/>
        </w:rPr>
        <w:t xml:space="preserve"> des</w:t>
      </w:r>
      <w:r w:rsidR="009C6CC1" w:rsidRPr="00416C3D">
        <w:rPr>
          <w:color w:val="000000"/>
        </w:rPr>
        <w:t>s</w:t>
      </w:r>
      <w:r w:rsidRPr="00416C3D">
        <w:rPr>
          <w:color w:val="000000"/>
        </w:rPr>
        <w:t xml:space="preserve">e </w:t>
      </w:r>
      <w:r w:rsidR="00716319" w:rsidRPr="00416C3D">
        <w:rPr>
          <w:color w:val="000000"/>
        </w:rPr>
        <w:t>Capítulo</w:t>
      </w:r>
      <w:r w:rsidRPr="00416C3D">
        <w:rPr>
          <w:color w:val="000000"/>
        </w:rPr>
        <w:t xml:space="preserve">: Bárbara Gorziza Avila, Fabiana </w:t>
      </w:r>
      <w:r w:rsidRPr="00416C3D">
        <w:rPr>
          <w:color w:val="000000"/>
          <w:shd w:val="clear" w:color="auto" w:fill="FBFBFB"/>
        </w:rPr>
        <w:t>Santiago</w:t>
      </w:r>
      <w:r w:rsidRPr="00416C3D">
        <w:rPr>
          <w:color w:val="000000"/>
        </w:rPr>
        <w:t xml:space="preserve"> </w:t>
      </w:r>
      <w:r w:rsidRPr="00416C3D">
        <w:rPr>
          <w:color w:val="000000"/>
          <w:shd w:val="clear" w:color="auto" w:fill="FBFBFB"/>
        </w:rPr>
        <w:t xml:space="preserve">Sgobbi, </w:t>
      </w:r>
      <w:r w:rsidRPr="00416C3D">
        <w:rPr>
          <w:color w:val="000000"/>
        </w:rPr>
        <w:t xml:space="preserve">Felipe </w:t>
      </w:r>
      <w:r w:rsidRPr="00416C3D">
        <w:rPr>
          <w:color w:val="000000"/>
          <w:shd w:val="clear" w:color="auto" w:fill="FBFBFB"/>
        </w:rPr>
        <w:t>Becker Nunes,</w:t>
      </w:r>
      <w:r w:rsidRPr="00416C3D">
        <w:rPr>
          <w:color w:val="000000"/>
        </w:rPr>
        <w:t xml:space="preserve"> Liane Margarida Rockenbach Tarouco </w:t>
      </w:r>
      <w:r w:rsidR="004B00ED" w:rsidRPr="00416C3D">
        <w:rPr>
          <w:color w:val="000000"/>
        </w:rPr>
        <w:t xml:space="preserve">e </w:t>
      </w:r>
      <w:r w:rsidRPr="00416C3D">
        <w:rPr>
          <w:color w:val="000000"/>
        </w:rPr>
        <w:t xml:space="preserve">Leandro </w:t>
      </w:r>
      <w:r w:rsidR="00343C2C" w:rsidRPr="00416C3D">
        <w:rPr>
          <w:color w:val="000000"/>
        </w:rPr>
        <w:t xml:space="preserve">Rosniak </w:t>
      </w:r>
      <w:r w:rsidRPr="00416C3D">
        <w:rPr>
          <w:color w:val="000000"/>
        </w:rPr>
        <w:t xml:space="preserve">Tibola. </w:t>
      </w:r>
    </w:p>
    <w:p w14:paraId="650222A7" w14:textId="4154133C" w:rsidR="00D10113" w:rsidRPr="00416C3D" w:rsidRDefault="00D10113" w:rsidP="00D10113">
      <w:pPr>
        <w:pStyle w:val="TEXTOLIVRO"/>
        <w:rPr>
          <w:color w:val="000000"/>
        </w:rPr>
      </w:pPr>
      <w:r w:rsidRPr="00416C3D">
        <w:rPr>
          <w:color w:val="000000"/>
        </w:rPr>
        <w:lastRenderedPageBreak/>
        <w:t xml:space="preserve">O </w:t>
      </w:r>
      <w:r w:rsidR="00716319" w:rsidRPr="00416C3D">
        <w:rPr>
          <w:color w:val="000000"/>
        </w:rPr>
        <w:t>Capítulo</w:t>
      </w:r>
      <w:r w:rsidRPr="00416C3D">
        <w:rPr>
          <w:color w:val="000000"/>
        </w:rPr>
        <w:t xml:space="preserve"> 7 mostra como construir roteiros associados aos objetos incluídos no </w:t>
      </w:r>
      <w:r w:rsidR="009B727E" w:rsidRPr="00416C3D">
        <w:rPr>
          <w:color w:val="000000"/>
        </w:rPr>
        <w:t>Mundo Virtual</w:t>
      </w:r>
      <w:r w:rsidRPr="00416C3D">
        <w:rPr>
          <w:color w:val="000000"/>
        </w:rPr>
        <w:t>. Es</w:t>
      </w:r>
      <w:r w:rsidR="00AA25AE" w:rsidRPr="00416C3D">
        <w:rPr>
          <w:color w:val="000000"/>
        </w:rPr>
        <w:t>s</w:t>
      </w:r>
      <w:r w:rsidRPr="00416C3D">
        <w:rPr>
          <w:color w:val="000000"/>
        </w:rPr>
        <w:t>es roteiros são incorporados aos objetos e permitem torna</w:t>
      </w:r>
      <w:r w:rsidR="009C6CC1" w:rsidRPr="00416C3D">
        <w:rPr>
          <w:color w:val="000000"/>
        </w:rPr>
        <w:t>r</w:t>
      </w:r>
      <w:r w:rsidRPr="00416C3D">
        <w:rPr>
          <w:color w:val="000000"/>
        </w:rPr>
        <w:t xml:space="preserve"> estes objetos interativos e capazes de reagir a ações dos usuários (cliques) sobre eles</w:t>
      </w:r>
      <w:r w:rsidR="009C6CC1" w:rsidRPr="00416C3D">
        <w:rPr>
          <w:color w:val="000000"/>
        </w:rPr>
        <w:t>,</w:t>
      </w:r>
      <w:r w:rsidRPr="00416C3D">
        <w:rPr>
          <w:color w:val="000000"/>
        </w:rPr>
        <w:t xml:space="preserve"> exibindo comportamentos que permitem simular experiências realizadas em um laboratório de ciências. Participaram da autoria des</w:t>
      </w:r>
      <w:r w:rsidR="009C6CC1" w:rsidRPr="00416C3D">
        <w:rPr>
          <w:color w:val="000000"/>
        </w:rPr>
        <w:t>s</w:t>
      </w:r>
      <w:r w:rsidRPr="00416C3D">
        <w:rPr>
          <w:color w:val="000000"/>
        </w:rPr>
        <w:t xml:space="preserve">e </w:t>
      </w:r>
      <w:r w:rsidR="00716319" w:rsidRPr="00416C3D">
        <w:rPr>
          <w:color w:val="000000"/>
        </w:rPr>
        <w:t>Capítulo</w:t>
      </w:r>
      <w:r w:rsidRPr="00416C3D">
        <w:rPr>
          <w:color w:val="000000"/>
        </w:rPr>
        <w:t xml:space="preserve">: Bárbara Gorziza Avila, Érico Amaral, Fabiana Santiago Sgobbi, Fabrício Herpich, Liane Margarida Rockenbach Tarouco </w:t>
      </w:r>
      <w:r w:rsidR="004B00ED" w:rsidRPr="00416C3D">
        <w:rPr>
          <w:color w:val="000000"/>
        </w:rPr>
        <w:t xml:space="preserve">e </w:t>
      </w:r>
      <w:r w:rsidRPr="00416C3D">
        <w:rPr>
          <w:color w:val="000000"/>
        </w:rPr>
        <w:t xml:space="preserve">Leandro </w:t>
      </w:r>
      <w:r w:rsidR="00343C2C" w:rsidRPr="00416C3D">
        <w:rPr>
          <w:color w:val="000000"/>
        </w:rPr>
        <w:t xml:space="preserve">Rosniak </w:t>
      </w:r>
      <w:r w:rsidRPr="00416C3D">
        <w:rPr>
          <w:color w:val="000000"/>
        </w:rPr>
        <w:t>Tibola.</w:t>
      </w:r>
    </w:p>
    <w:p w14:paraId="1DF85C4D" w14:textId="77777777" w:rsidR="004253D0" w:rsidRPr="00416C3D" w:rsidRDefault="004253D0" w:rsidP="00F95516">
      <w:pPr>
        <w:pStyle w:val="TEXTOLIVRO"/>
        <w:rPr>
          <w:color w:val="000000"/>
        </w:rPr>
      </w:pPr>
    </w:p>
    <w:p w14:paraId="5BF9C492" w14:textId="77777777" w:rsidR="00AA600C" w:rsidRPr="00416C3D" w:rsidRDefault="00AA600C" w:rsidP="00F95516">
      <w:pPr>
        <w:pStyle w:val="TEXTOLIVRO"/>
        <w:rPr>
          <w:color w:val="000000"/>
        </w:rPr>
        <w:sectPr w:rsidR="00AA600C" w:rsidRPr="00416C3D" w:rsidSect="00D20584">
          <w:headerReference w:type="default" r:id="rId16"/>
          <w:footerReference w:type="default" r:id="rId17"/>
          <w:headerReference w:type="first" r:id="rId18"/>
          <w:footerReference w:type="first" r:id="rId19"/>
          <w:pgSz w:w="11900" w:h="16840" w:code="9"/>
          <w:pgMar w:top="1134" w:right="1134" w:bottom="1134" w:left="1134" w:header="720" w:footer="720" w:gutter="0"/>
          <w:pgNumType w:start="8"/>
          <w:cols w:space="708"/>
          <w:titlePg/>
          <w:docGrid w:linePitch="360"/>
        </w:sectPr>
      </w:pPr>
    </w:p>
    <w:bookmarkStart w:id="3" w:name="_Toc533083474"/>
    <w:bookmarkStart w:id="4" w:name="_Toc533118373"/>
    <w:p w14:paraId="17F703A3" w14:textId="77777777" w:rsidR="00666A25" w:rsidRPr="00416C3D" w:rsidRDefault="00AA600C" w:rsidP="006661A3">
      <w:pPr>
        <w:pStyle w:val="Ttulo1"/>
        <w:ind w:left="425" w:hanging="425"/>
      </w:pPr>
      <w:r w:rsidRPr="00416C3D">
        <w:rPr>
          <w:rFonts w:asciiTheme="minorHAnsi" w:hAnsiTheme="minorHAnsi"/>
          <w:noProof/>
          <w:color w:val="000000"/>
          <w:lang w:eastAsia="pt-BR"/>
        </w:rPr>
        <w:lastRenderedPageBreak/>
        <mc:AlternateContent>
          <mc:Choice Requires="wpg">
            <w:drawing>
              <wp:anchor distT="0" distB="0" distL="114300" distR="114300" simplePos="0" relativeHeight="251668480" behindDoc="0" locked="0" layoutInCell="1" allowOverlap="1" wp14:anchorId="7338B325" wp14:editId="613D7CFD">
                <wp:simplePos x="0" y="0"/>
                <wp:positionH relativeFrom="column">
                  <wp:posOffset>-717863</wp:posOffset>
                </wp:positionH>
                <wp:positionV relativeFrom="paragraph">
                  <wp:posOffset>-720090</wp:posOffset>
                </wp:positionV>
                <wp:extent cx="7599045" cy="10697210"/>
                <wp:effectExtent l="0" t="0" r="1905" b="8890"/>
                <wp:wrapNone/>
                <wp:docPr id="30" name="Grupo 30"/>
                <wp:cNvGraphicFramePr/>
                <a:graphic xmlns:a="http://schemas.openxmlformats.org/drawingml/2006/main">
                  <a:graphicData uri="http://schemas.microsoft.com/office/word/2010/wordprocessingGroup">
                    <wpg:wgp>
                      <wpg:cNvGrpSpPr/>
                      <wpg:grpSpPr>
                        <a:xfrm>
                          <a:off x="0" y="0"/>
                          <a:ext cx="7599045" cy="10697210"/>
                          <a:chOff x="0" y="0"/>
                          <a:chExt cx="7599159" cy="10697696"/>
                        </a:xfrm>
                      </wpg:grpSpPr>
                      <wps:wsp>
                        <wps:cNvPr id="31" name="Retângulo 31"/>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tângulo 32"/>
                        <wps:cNvSpPr/>
                        <wps:spPr>
                          <a:xfrm>
                            <a:off x="0" y="10085696"/>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tângulo 33"/>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tângulo 45"/>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91A152D" id="Grupo 30" o:spid="_x0000_s1026" style="position:absolute;margin-left:-56.5pt;margin-top:-56.7pt;width:598.35pt;height:842.3pt;z-index:251668480;mso-width-relative:margin;mso-height-relative:margin" coordsize="75991,10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">
                <v:rect id="Retângulo 31"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" fillcolor="#ffc305" stroked="f" strokeweight="2pt"/>
                <v:rect id="Retângulo 32" o:spid="_x0000_s1028" style="position:absolute;top:100856;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" fillcolor="#fc6" stroked="f" strokeweight="2pt"/>
                <v:rect id="Retângulo 33"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" fillcolor="#6cf" stroked="f" strokeweight="2pt"/>
                <v:rect id="Retângulo 45"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" fillcolor="#6cf" stroked="f" strokeweight="2pt"/>
              </v:group>
            </w:pict>
          </mc:Fallback>
        </mc:AlternateContent>
      </w:r>
      <w:bookmarkStart w:id="5" w:name="_Toc533083475"/>
      <w:bookmarkEnd w:id="3"/>
      <w:r w:rsidR="006661A3" w:rsidRPr="00416C3D">
        <w:t xml:space="preserve"> </w:t>
      </w:r>
      <w:r w:rsidR="00666A25" w:rsidRPr="00416C3D">
        <w:t>INTRODUÇÃO AOS MUNDOS VIRTUAIS IMERSIVOS</w:t>
      </w:r>
      <w:bookmarkEnd w:id="4"/>
      <w:bookmarkEnd w:id="5"/>
    </w:p>
    <w:p w14:paraId="7A533B95" w14:textId="77777777" w:rsidR="00666A25" w:rsidRPr="00416C3D" w:rsidRDefault="00666A25" w:rsidP="000C058D">
      <w:pPr>
        <w:spacing w:line="276" w:lineRule="auto"/>
        <w:jc w:val="right"/>
        <w:rPr>
          <w:rFonts w:asciiTheme="minorHAnsi" w:hAnsiTheme="minorHAnsi" w:cs="Times New Roman"/>
          <w:shd w:val="clear" w:color="auto" w:fill="FBFBFB"/>
        </w:rPr>
      </w:pPr>
      <w:r w:rsidRPr="00DF5FA0">
        <w:rPr>
          <w:rFonts w:asciiTheme="minorHAnsi" w:hAnsiTheme="minorHAnsi" w:cs="Times New Roman"/>
          <w:b/>
          <w:shd w:val="clear" w:color="auto" w:fill="FBFBFB"/>
        </w:rPr>
        <w:t>Fabiana Santiago Sgobbi</w:t>
      </w:r>
      <w:r w:rsidR="00AC4302" w:rsidRPr="00DF5FA0">
        <w:rPr>
          <w:rFonts w:asciiTheme="minorHAnsi" w:hAnsiTheme="minorHAnsi" w:cs="Times New Roman"/>
          <w:b/>
          <w:shd w:val="clear" w:color="auto" w:fill="FBFBFB"/>
        </w:rPr>
        <w:fldChar w:fldCharType="begin"/>
      </w:r>
      <w:r w:rsidR="00AC4302" w:rsidRPr="00DF5FA0">
        <w:rPr>
          <w:rFonts w:asciiTheme="minorHAnsi" w:hAnsiTheme="minorHAnsi"/>
          <w:b/>
        </w:rPr>
        <w:instrText xml:space="preserve"> XE "</w:instrText>
      </w:r>
      <w:r w:rsidR="00AC4302" w:rsidRPr="00DF5FA0">
        <w:rPr>
          <w:rFonts w:asciiTheme="minorHAnsi" w:hAnsiTheme="minorHAnsi" w:cs="Times New Roman"/>
          <w:b/>
          <w:shd w:val="clear" w:color="auto" w:fill="FBFBFB"/>
        </w:rPr>
        <w:instrText>Fabiana Santiago Sgobbi</w:instrText>
      </w:r>
      <w:r w:rsidR="00AC4302" w:rsidRPr="00DF5FA0">
        <w:rPr>
          <w:rFonts w:asciiTheme="minorHAnsi" w:hAnsiTheme="minorHAnsi"/>
          <w:b/>
        </w:rPr>
        <w:instrText xml:space="preserve">" \b </w:instrText>
      </w:r>
      <w:r w:rsidR="00AC4302" w:rsidRPr="00DF5FA0">
        <w:rPr>
          <w:rFonts w:asciiTheme="minorHAnsi" w:hAnsiTheme="minorHAnsi" w:cs="Times New Roman"/>
          <w:b/>
          <w:shd w:val="clear" w:color="auto" w:fill="FBFBFB"/>
        </w:rPr>
        <w:fldChar w:fldCharType="end"/>
      </w:r>
      <w:r w:rsidRPr="00416C3D">
        <w:rPr>
          <w:rFonts w:asciiTheme="minorHAnsi" w:hAnsiTheme="minorHAnsi" w:cs="Times New Roman"/>
          <w:shd w:val="clear" w:color="auto" w:fill="FBFBFB"/>
        </w:rPr>
        <w:t xml:space="preserve"> </w:t>
      </w:r>
      <w:r w:rsidRPr="00416C3D">
        <w:rPr>
          <w:rFonts w:asciiTheme="minorHAnsi" w:hAnsiTheme="minorHAnsi" w:cs="Times New Roman"/>
          <w:lang w:val="it-IT"/>
        </w:rPr>
        <w:t xml:space="preserve">- PPGIE </w:t>
      </w:r>
      <w:r w:rsidRPr="00416C3D">
        <w:rPr>
          <w:rFonts w:asciiTheme="minorHAnsi" w:hAnsiTheme="minorHAnsi" w:cs="Times New Roman"/>
        </w:rPr>
        <w:t xml:space="preserve">- UFRGS - </w:t>
      </w:r>
      <w:hyperlink r:id="rId20" w:history="1">
        <w:r w:rsidR="001E2429" w:rsidRPr="00416C3D">
          <w:rPr>
            <w:rStyle w:val="Hyperlink"/>
            <w:rFonts w:asciiTheme="minorHAnsi" w:hAnsiTheme="minorHAnsi" w:cs="Times New Roman"/>
          </w:rPr>
          <w:t>fabianasgobbi@gmail.com</w:t>
        </w:r>
      </w:hyperlink>
      <w:r w:rsidR="001E2429" w:rsidRPr="00416C3D">
        <w:rPr>
          <w:rFonts w:asciiTheme="minorHAnsi" w:hAnsiTheme="minorHAnsi" w:cs="Times New Roman"/>
        </w:rPr>
        <w:t xml:space="preserve"> </w:t>
      </w:r>
    </w:p>
    <w:p w14:paraId="6621CC3F" w14:textId="5172BCC3" w:rsidR="00666A25" w:rsidRPr="00416C3D" w:rsidRDefault="00666A25" w:rsidP="000C058D">
      <w:pPr>
        <w:spacing w:line="276" w:lineRule="auto"/>
        <w:jc w:val="right"/>
        <w:rPr>
          <w:rFonts w:asciiTheme="minorHAnsi" w:hAnsiTheme="minorHAnsi" w:cs="Times New Roman"/>
          <w:shd w:val="clear" w:color="auto" w:fill="FFFFFF"/>
        </w:rPr>
      </w:pPr>
      <w:r w:rsidRPr="00416C3D">
        <w:rPr>
          <w:rFonts w:asciiTheme="minorHAnsi" w:hAnsiTheme="minorHAnsi" w:cs="Times New Roman"/>
          <w:b/>
          <w:shd w:val="clear" w:color="auto" w:fill="FFFFFF"/>
        </w:rPr>
        <w:t>Fabrício Herpich</w:t>
      </w:r>
      <w:r w:rsidR="00AC4302" w:rsidRPr="00416C3D">
        <w:rPr>
          <w:rFonts w:asciiTheme="minorHAnsi" w:hAnsiTheme="minorHAnsi" w:cs="Times New Roman"/>
          <w:b/>
          <w:shd w:val="clear" w:color="auto" w:fill="FFFFFF"/>
          <w:lang w:val="en-US"/>
        </w:rPr>
        <w:fldChar w:fldCharType="begin"/>
      </w:r>
      <w:r w:rsidR="00AC4302" w:rsidRPr="00416C3D">
        <w:rPr>
          <w:rFonts w:asciiTheme="minorHAnsi" w:hAnsiTheme="minorHAnsi"/>
          <w:b/>
        </w:rPr>
        <w:instrText xml:space="preserve"> XE "</w:instrText>
      </w:r>
      <w:r w:rsidR="00AC4302" w:rsidRPr="00416C3D">
        <w:rPr>
          <w:rFonts w:asciiTheme="minorHAnsi" w:hAnsiTheme="minorHAnsi" w:cs="Times New Roman"/>
          <w:b/>
          <w:shd w:val="clear" w:color="auto" w:fill="FFFFFF"/>
        </w:rPr>
        <w:instrText>Fabrício Herpich</w:instrText>
      </w:r>
      <w:r w:rsidR="00AC4302" w:rsidRPr="00416C3D">
        <w:rPr>
          <w:rFonts w:asciiTheme="minorHAnsi" w:hAnsiTheme="minorHAnsi"/>
          <w:b/>
        </w:rPr>
        <w:instrText xml:space="preserve">" \b </w:instrText>
      </w:r>
      <w:r w:rsidR="00AC4302" w:rsidRPr="00416C3D">
        <w:rPr>
          <w:rFonts w:asciiTheme="minorHAnsi" w:hAnsiTheme="minorHAnsi" w:cs="Times New Roman"/>
          <w:b/>
          <w:shd w:val="clear" w:color="auto" w:fill="FFFFFF"/>
          <w:lang w:val="en-US"/>
        </w:rPr>
        <w:fldChar w:fldCharType="end"/>
      </w:r>
      <w:r w:rsidRPr="00416C3D">
        <w:rPr>
          <w:rFonts w:asciiTheme="minorHAnsi" w:hAnsiTheme="minorHAnsi" w:cs="Times New Roman"/>
          <w:shd w:val="clear" w:color="auto" w:fill="FFFFFF"/>
        </w:rPr>
        <w:t xml:space="preserve"> - </w:t>
      </w:r>
      <w:r w:rsidRPr="00416C3D">
        <w:rPr>
          <w:rFonts w:asciiTheme="minorHAnsi" w:hAnsiTheme="minorHAnsi" w:cs="Times New Roman"/>
          <w:lang w:val="it-IT"/>
        </w:rPr>
        <w:t xml:space="preserve">PPGIE - UFRGS - </w:t>
      </w:r>
      <w:hyperlink r:id="rId21" w:history="1">
        <w:r w:rsidR="001E2429" w:rsidRPr="00416C3D">
          <w:rPr>
            <w:rStyle w:val="Hyperlink"/>
            <w:rFonts w:asciiTheme="minorHAnsi" w:hAnsiTheme="minorHAnsi" w:cs="Times New Roman"/>
            <w:lang w:val="it-IT"/>
          </w:rPr>
          <w:t>fabricio_herpich@hotmail.com</w:t>
        </w:r>
      </w:hyperlink>
      <w:r w:rsidR="001E2429" w:rsidRPr="00416C3D">
        <w:rPr>
          <w:rFonts w:asciiTheme="minorHAnsi" w:hAnsiTheme="minorHAnsi" w:cs="Times New Roman"/>
          <w:lang w:val="it-IT"/>
        </w:rPr>
        <w:t xml:space="preserve"> </w:t>
      </w:r>
    </w:p>
    <w:p w14:paraId="39A57650" w14:textId="77777777" w:rsidR="00666A25" w:rsidRPr="00416C3D" w:rsidRDefault="00666A25" w:rsidP="000C058D">
      <w:pPr>
        <w:spacing w:line="276" w:lineRule="auto"/>
        <w:jc w:val="right"/>
        <w:rPr>
          <w:rFonts w:asciiTheme="minorHAnsi" w:hAnsiTheme="minorHAnsi" w:cs="Times New Roman"/>
          <w:shd w:val="clear" w:color="auto" w:fill="FBFBFB"/>
        </w:rPr>
      </w:pPr>
      <w:r w:rsidRPr="00416C3D">
        <w:rPr>
          <w:rFonts w:asciiTheme="minorHAnsi" w:hAnsiTheme="minorHAnsi" w:cs="Times New Roman"/>
          <w:b/>
          <w:shd w:val="clear" w:color="auto" w:fill="FBFBFB"/>
        </w:rPr>
        <w:t>Felipe Becker Nunes</w:t>
      </w:r>
      <w:r w:rsidR="00AC4302" w:rsidRPr="00416C3D">
        <w:rPr>
          <w:rFonts w:asciiTheme="minorHAnsi" w:hAnsiTheme="minorHAnsi" w:cs="Times New Roman"/>
          <w:b/>
          <w:shd w:val="clear" w:color="auto" w:fill="FBFBFB"/>
          <w:lang w:val="en-US"/>
        </w:rPr>
        <w:fldChar w:fldCharType="begin"/>
      </w:r>
      <w:r w:rsidR="00AC4302" w:rsidRPr="00416C3D">
        <w:rPr>
          <w:rFonts w:asciiTheme="minorHAnsi" w:hAnsiTheme="minorHAnsi"/>
          <w:b/>
        </w:rPr>
        <w:instrText xml:space="preserve"> XE "</w:instrText>
      </w:r>
      <w:r w:rsidR="00AC4302" w:rsidRPr="00416C3D">
        <w:rPr>
          <w:rFonts w:asciiTheme="minorHAnsi" w:hAnsiTheme="minorHAnsi" w:cs="Times New Roman"/>
          <w:b/>
          <w:shd w:val="clear" w:color="auto" w:fill="FBFBFB"/>
        </w:rPr>
        <w:instrText>Felipe Becker Nunes</w:instrText>
      </w:r>
      <w:r w:rsidR="00AC4302" w:rsidRPr="00416C3D">
        <w:rPr>
          <w:rFonts w:asciiTheme="minorHAnsi" w:hAnsiTheme="minorHAnsi"/>
          <w:b/>
        </w:rPr>
        <w:instrText xml:space="preserve">" \b </w:instrText>
      </w:r>
      <w:r w:rsidR="00AC4302" w:rsidRPr="00416C3D">
        <w:rPr>
          <w:rFonts w:asciiTheme="minorHAnsi" w:hAnsiTheme="minorHAnsi" w:cs="Times New Roman"/>
          <w:b/>
          <w:shd w:val="clear" w:color="auto" w:fill="FBFBFB"/>
          <w:lang w:val="en-US"/>
        </w:rPr>
        <w:fldChar w:fldCharType="end"/>
      </w:r>
      <w:r w:rsidRPr="00416C3D">
        <w:rPr>
          <w:rFonts w:asciiTheme="minorHAnsi" w:hAnsiTheme="minorHAnsi" w:cs="Times New Roman"/>
          <w:shd w:val="clear" w:color="auto" w:fill="FBFBFB"/>
        </w:rPr>
        <w:t xml:space="preserve"> - AMF - </w:t>
      </w:r>
      <w:hyperlink r:id="rId22" w:history="1">
        <w:r w:rsidR="001E2429" w:rsidRPr="00416C3D">
          <w:rPr>
            <w:rStyle w:val="Hyperlink"/>
            <w:rFonts w:asciiTheme="minorHAnsi" w:hAnsiTheme="minorHAnsi" w:cs="Times New Roman"/>
            <w:shd w:val="clear" w:color="auto" w:fill="FBFBFB"/>
          </w:rPr>
          <w:t>nunesfb@gmail.com</w:t>
        </w:r>
      </w:hyperlink>
      <w:r w:rsidR="001E2429" w:rsidRPr="00416C3D">
        <w:rPr>
          <w:rFonts w:asciiTheme="minorHAnsi" w:hAnsiTheme="minorHAnsi" w:cs="Times New Roman"/>
          <w:shd w:val="clear" w:color="auto" w:fill="FBFBFB"/>
        </w:rPr>
        <w:t xml:space="preserve"> </w:t>
      </w:r>
    </w:p>
    <w:p w14:paraId="1BB8A458" w14:textId="39C0681F" w:rsidR="00666A25" w:rsidRPr="00416C3D" w:rsidRDefault="00666A25" w:rsidP="000C058D">
      <w:pPr>
        <w:spacing w:line="276" w:lineRule="auto"/>
        <w:jc w:val="right"/>
        <w:rPr>
          <w:rFonts w:asciiTheme="minorHAnsi" w:hAnsiTheme="minorHAnsi" w:cs="Times New Roman"/>
        </w:rPr>
      </w:pPr>
      <w:r w:rsidRPr="00416C3D">
        <w:rPr>
          <w:rFonts w:asciiTheme="minorHAnsi" w:eastAsia="Times New Roman" w:hAnsiTheme="minorHAnsi" w:cs="Times New Roman"/>
          <w:b/>
          <w:lang w:eastAsia="pt-BR"/>
        </w:rPr>
        <w:t>Liane Margarida Rockenbach Tarouco</w:t>
      </w:r>
      <w:r w:rsidR="00AC4302" w:rsidRPr="00416C3D">
        <w:rPr>
          <w:rFonts w:asciiTheme="minorHAnsi" w:eastAsia="Times New Roman" w:hAnsiTheme="minorHAnsi" w:cs="Times New Roman"/>
          <w:b/>
          <w:lang w:eastAsia="pt-BR"/>
        </w:rPr>
        <w:fldChar w:fldCharType="begin"/>
      </w:r>
      <w:r w:rsidR="00AC4302" w:rsidRPr="00416C3D">
        <w:rPr>
          <w:rFonts w:asciiTheme="minorHAnsi" w:hAnsiTheme="minorHAnsi"/>
          <w:b/>
        </w:rPr>
        <w:instrText xml:space="preserve"> XE "</w:instrText>
      </w:r>
      <w:r w:rsidR="00AC4302" w:rsidRPr="00416C3D">
        <w:rPr>
          <w:rFonts w:asciiTheme="minorHAnsi" w:eastAsia="Times New Roman" w:hAnsiTheme="minorHAnsi" w:cs="Times New Roman"/>
          <w:b/>
          <w:lang w:eastAsia="pt-BR"/>
        </w:rPr>
        <w:instrText>Liane Margarida Rockenbach Tarouco</w:instrText>
      </w:r>
      <w:r w:rsidR="00AC4302" w:rsidRPr="00416C3D">
        <w:rPr>
          <w:rFonts w:asciiTheme="minorHAnsi" w:hAnsiTheme="minorHAnsi"/>
          <w:b/>
        </w:rPr>
        <w:instrText xml:space="preserve">" \b </w:instrText>
      </w:r>
      <w:r w:rsidR="00AC4302" w:rsidRPr="00416C3D">
        <w:rPr>
          <w:rFonts w:asciiTheme="minorHAnsi" w:eastAsia="Times New Roman" w:hAnsiTheme="minorHAnsi" w:cs="Times New Roman"/>
          <w:b/>
          <w:lang w:eastAsia="pt-BR"/>
        </w:rPr>
        <w:fldChar w:fldCharType="end"/>
      </w:r>
      <w:r w:rsidRPr="00416C3D">
        <w:rPr>
          <w:rFonts w:asciiTheme="minorHAnsi" w:eastAsia="Times New Roman" w:hAnsiTheme="minorHAnsi" w:cs="Times New Roman"/>
          <w:lang w:eastAsia="pt-BR"/>
        </w:rPr>
        <w:t xml:space="preserve"> </w:t>
      </w:r>
      <w:r w:rsidRPr="00416C3D">
        <w:rPr>
          <w:rFonts w:asciiTheme="minorHAnsi" w:hAnsiTheme="minorHAnsi" w:cs="Times New Roman"/>
          <w:shd w:val="clear" w:color="auto" w:fill="FFFFFF"/>
        </w:rPr>
        <w:t xml:space="preserve">- </w:t>
      </w:r>
      <w:r w:rsidRPr="00416C3D">
        <w:rPr>
          <w:rFonts w:asciiTheme="minorHAnsi" w:hAnsiTheme="minorHAnsi" w:cs="Times New Roman"/>
          <w:lang w:val="it-IT"/>
        </w:rPr>
        <w:t xml:space="preserve">PPGIE </w:t>
      </w:r>
      <w:r w:rsidRPr="00416C3D">
        <w:rPr>
          <w:rFonts w:asciiTheme="minorHAnsi" w:hAnsiTheme="minorHAnsi" w:cs="Times New Roman"/>
        </w:rPr>
        <w:t xml:space="preserve">- UFRGS - </w:t>
      </w:r>
      <w:hyperlink r:id="rId23" w:history="1">
        <w:r w:rsidR="001E2429" w:rsidRPr="00416C3D">
          <w:rPr>
            <w:rStyle w:val="Hyperlink"/>
            <w:rFonts w:asciiTheme="minorHAnsi" w:hAnsiTheme="minorHAnsi" w:cs="Times New Roman"/>
          </w:rPr>
          <w:t>liane@penta.ufrgs.br</w:t>
        </w:r>
      </w:hyperlink>
      <w:r w:rsidR="001E2429" w:rsidRPr="00416C3D">
        <w:rPr>
          <w:rFonts w:asciiTheme="minorHAnsi" w:hAnsiTheme="minorHAnsi" w:cs="Times New Roman"/>
        </w:rPr>
        <w:t xml:space="preserve"> </w:t>
      </w:r>
    </w:p>
    <w:p w14:paraId="1585902C" w14:textId="77777777" w:rsidR="002529CF" w:rsidRPr="00416C3D" w:rsidRDefault="00666A25" w:rsidP="000C058D">
      <w:pPr>
        <w:spacing w:line="276" w:lineRule="auto"/>
        <w:jc w:val="right"/>
        <w:rPr>
          <w:rFonts w:asciiTheme="minorHAnsi" w:hAnsiTheme="minorHAnsi" w:cs="Times New Roman"/>
          <w:lang w:val="it-IT"/>
        </w:rPr>
      </w:pPr>
      <w:r w:rsidRPr="00416C3D">
        <w:rPr>
          <w:rFonts w:asciiTheme="minorHAnsi" w:hAnsiTheme="minorHAnsi" w:cs="Times New Roman"/>
          <w:b/>
        </w:rPr>
        <w:t>Patrícia Fernanda da Silva</w:t>
      </w:r>
      <w:r w:rsidR="00AC4302" w:rsidRPr="00416C3D">
        <w:rPr>
          <w:rFonts w:asciiTheme="minorHAnsi" w:hAnsiTheme="minorHAnsi" w:cs="Times New Roman"/>
          <w:b/>
        </w:rPr>
        <w:fldChar w:fldCharType="begin"/>
      </w:r>
      <w:r w:rsidR="00AC4302" w:rsidRPr="00416C3D">
        <w:rPr>
          <w:rFonts w:asciiTheme="minorHAnsi" w:hAnsiTheme="minorHAnsi"/>
          <w:b/>
        </w:rPr>
        <w:instrText xml:space="preserve"> XE "</w:instrText>
      </w:r>
      <w:r w:rsidR="00AC4302" w:rsidRPr="00416C3D">
        <w:rPr>
          <w:rFonts w:asciiTheme="minorHAnsi" w:hAnsiTheme="minorHAnsi" w:cs="Times New Roman"/>
          <w:b/>
        </w:rPr>
        <w:instrText>Patrícia Fernanda da Silva</w:instrText>
      </w:r>
      <w:r w:rsidR="00AC4302" w:rsidRPr="00416C3D">
        <w:rPr>
          <w:rFonts w:asciiTheme="minorHAnsi" w:hAnsiTheme="minorHAnsi"/>
          <w:b/>
        </w:rPr>
        <w:instrText xml:space="preserve">" \b </w:instrText>
      </w:r>
      <w:r w:rsidR="00AC4302" w:rsidRPr="00416C3D">
        <w:rPr>
          <w:rFonts w:asciiTheme="minorHAnsi" w:hAnsiTheme="minorHAnsi" w:cs="Times New Roman"/>
          <w:b/>
        </w:rPr>
        <w:fldChar w:fldCharType="end"/>
      </w:r>
      <w:r w:rsidRPr="00416C3D">
        <w:rPr>
          <w:rFonts w:asciiTheme="minorHAnsi" w:hAnsiTheme="minorHAnsi" w:cs="Times New Roman"/>
        </w:rPr>
        <w:t xml:space="preserve"> </w:t>
      </w:r>
      <w:r w:rsidRPr="00416C3D">
        <w:rPr>
          <w:rFonts w:asciiTheme="minorHAnsi" w:hAnsiTheme="minorHAnsi" w:cs="Times New Roman"/>
          <w:lang w:val="it-IT"/>
        </w:rPr>
        <w:t>-</w:t>
      </w:r>
      <w:r w:rsidRPr="00416C3D">
        <w:rPr>
          <w:rFonts w:asciiTheme="minorHAnsi" w:hAnsiTheme="minorHAnsi" w:cs="Times New Roman"/>
        </w:rPr>
        <w:t xml:space="preserve"> PPGIE </w:t>
      </w:r>
      <w:r w:rsidRPr="00416C3D">
        <w:rPr>
          <w:rFonts w:asciiTheme="minorHAnsi" w:hAnsiTheme="minorHAnsi" w:cs="Times New Roman"/>
          <w:lang w:val="it-IT"/>
        </w:rPr>
        <w:t xml:space="preserve">- UFRGS - </w:t>
      </w:r>
      <w:hyperlink r:id="rId24" w:history="1">
        <w:r w:rsidR="001E2429" w:rsidRPr="00416C3D">
          <w:rPr>
            <w:rStyle w:val="Hyperlink"/>
            <w:rFonts w:asciiTheme="minorHAnsi" w:hAnsiTheme="minorHAnsi" w:cs="Times New Roman"/>
            <w:lang w:val="it-IT"/>
          </w:rPr>
          <w:t>patriciasilvaufrgs@gmail.com</w:t>
        </w:r>
      </w:hyperlink>
    </w:p>
    <w:p w14:paraId="3FF8B769" w14:textId="77777777" w:rsidR="00666A25" w:rsidRPr="00416C3D" w:rsidRDefault="001E2429" w:rsidP="002529CF">
      <w:pPr>
        <w:pStyle w:val="TEXTOLIVRO"/>
        <w:rPr>
          <w:lang w:val="it-IT"/>
        </w:rPr>
      </w:pPr>
      <w:r w:rsidRPr="00416C3D">
        <w:rPr>
          <w:lang w:val="it-IT"/>
        </w:rPr>
        <w:t xml:space="preserve"> </w:t>
      </w:r>
    </w:p>
    <w:p w14:paraId="43A0FF4D" w14:textId="77777777" w:rsidR="00666A25" w:rsidRPr="00416C3D" w:rsidRDefault="00666A25" w:rsidP="001E2429">
      <w:pPr>
        <w:pStyle w:val="Ttulo2"/>
        <w:tabs>
          <w:tab w:val="left" w:pos="426"/>
        </w:tabs>
        <w:ind w:left="431" w:hanging="431"/>
      </w:pPr>
      <w:bookmarkStart w:id="6" w:name="_Toc533083476"/>
      <w:bookmarkStart w:id="7" w:name="_Toc533118374"/>
      <w:r w:rsidRPr="00416C3D">
        <w:t>MUNDOS VIRTUAIS IMERSIVOS</w:t>
      </w:r>
      <w:bookmarkEnd w:id="6"/>
      <w:bookmarkEnd w:id="7"/>
    </w:p>
    <w:p w14:paraId="126F03BE" w14:textId="4261AA62" w:rsidR="00666A25" w:rsidRPr="00416C3D" w:rsidRDefault="00666A25" w:rsidP="005A484E">
      <w:pPr>
        <w:pStyle w:val="TEXTOLIVRO"/>
      </w:pPr>
      <w:r w:rsidRPr="00416C3D">
        <w:t>No decorrer dos últimos anos, uma expansão significativa pôde ser constatada acerca do uso das TIC</w:t>
      </w:r>
      <w:r w:rsidR="002D3505" w:rsidRPr="00416C3D">
        <w:t>s</w:t>
      </w:r>
      <w:r w:rsidRPr="00416C3D">
        <w:t xml:space="preserve"> no contexto educacional do país, assegurando novas possibilidades de aplicação dos recursos computacionais como elementos de apoio e motivação</w:t>
      </w:r>
      <w:r w:rsidR="003B5D08" w:rsidRPr="00416C3D">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fldChar w:fldCharType="end"/>
      </w:r>
      <w:r w:rsidRPr="00416C3D">
        <w:t xml:space="preserve"> aos processos de ensino e aprendizagem. </w:t>
      </w:r>
      <w:r w:rsidR="00AA25AE" w:rsidRPr="00416C3D">
        <w:t>Ao oferecer aos professores novas alternativas a serem exploradas, o</w:t>
      </w:r>
      <w:r w:rsidRPr="00416C3D">
        <w:t xml:space="preserve"> uso dos Ambientes Virtuais de Aprendizagem, jogos educacionais, recursos de Realidade Aumentada e aplicativos para dispositivos móveis t</w:t>
      </w:r>
      <w:r w:rsidR="00AA25AE" w:rsidRPr="00416C3D">
        <w:t>e</w:t>
      </w:r>
      <w:r w:rsidRPr="00416C3D">
        <w:t xml:space="preserve">m auxiliado a modificar a forma de ensino e aprendizagem. </w:t>
      </w:r>
      <w:r w:rsidRPr="00416C3D">
        <w:br/>
        <w:t>A implementação dos Mundos Virtuais pode ser considerada uma alternativa a ser empreendida nes</w:t>
      </w:r>
      <w:r w:rsidR="00AA25AE" w:rsidRPr="00416C3D">
        <w:t>s</w:t>
      </w:r>
      <w:r w:rsidRPr="00416C3D">
        <w:t>e contexto, envolvendo a modalidade semipresencial, com a realização de atividades complementares no período inverso ao presencial ou em atividades extras nos laboratórios de informática da instituição de ensino. As características presentes nes</w:t>
      </w:r>
      <w:r w:rsidR="00AA25AE" w:rsidRPr="00416C3D">
        <w:t>s</w:t>
      </w:r>
      <w:r w:rsidRPr="00416C3D">
        <w:t>e ambiente, como imersão, colaboração, comunicação e interação</w:t>
      </w:r>
      <w:r w:rsidR="00AA25AE" w:rsidRPr="00416C3D">
        <w:t>,</w:t>
      </w:r>
      <w:r w:rsidRPr="00416C3D">
        <w:t xml:space="preserve"> podem criar novas possibilidades, em que os estudantes, no momento da realização das atividades educacionais, tornam-se mais ativos e exploram novas oportunidades de aprendizado no </w:t>
      </w:r>
      <w:r w:rsidR="009B727E" w:rsidRPr="00416C3D">
        <w:t>Mundo Virtual</w:t>
      </w:r>
      <w:r w:rsidRPr="00416C3D">
        <w:t xml:space="preserve">. </w:t>
      </w:r>
    </w:p>
    <w:p w14:paraId="47EF5089" w14:textId="08BD4E52" w:rsidR="00666A25" w:rsidRPr="00416C3D" w:rsidRDefault="00666A25" w:rsidP="005A484E">
      <w:pPr>
        <w:pStyle w:val="TEXTOLIVRO"/>
      </w:pPr>
      <w:r w:rsidRPr="00416C3D">
        <w:t xml:space="preserve">Tais constatações são corroboradas por Fernández-Gallego </w:t>
      </w:r>
      <w:r w:rsidRPr="00416C3D">
        <w:rPr>
          <w:i/>
          <w:iCs/>
        </w:rPr>
        <w:t>et al.</w:t>
      </w:r>
      <w:r w:rsidRPr="00416C3D">
        <w:t xml:space="preserve"> (2013) e Rafalski </w:t>
      </w:r>
      <w:r w:rsidRPr="00416C3D">
        <w:rPr>
          <w:i/>
          <w:iCs/>
        </w:rPr>
        <w:t>et al.</w:t>
      </w:r>
      <w:r w:rsidRPr="00416C3D">
        <w:t xml:space="preserve"> (2014), </w:t>
      </w:r>
      <w:r w:rsidR="00C560A7" w:rsidRPr="00416C3D">
        <w:t>ao</w:t>
      </w:r>
      <w:r w:rsidRPr="00416C3D">
        <w:t xml:space="preserve"> entende</w:t>
      </w:r>
      <w:r w:rsidR="00C560A7" w:rsidRPr="00416C3D">
        <w:t>r</w:t>
      </w:r>
      <w:r w:rsidR="002D3505" w:rsidRPr="00416C3D">
        <w:t>em</w:t>
      </w:r>
      <w:r w:rsidRPr="00416C3D">
        <w:t xml:space="preserve"> que os estudantes passam de meros espectadores para protagonistas do processo de aprendizagem de forma mais autônoma. Em complemento a es</w:t>
      </w:r>
      <w:r w:rsidR="00AA25AE" w:rsidRPr="00416C3D">
        <w:t>s</w:t>
      </w:r>
      <w:r w:rsidRPr="00416C3D">
        <w:t xml:space="preserve">a asserção, Chow (2016) explica que, em um ambiente virtual 3D, os estudantes estão livres para explorá-lo, </w:t>
      </w:r>
      <w:r w:rsidR="00AA25AE" w:rsidRPr="00416C3D">
        <w:t>de modo que</w:t>
      </w:r>
      <w:r w:rsidRPr="00416C3D">
        <w:t xml:space="preserve"> a aprendizagem se caracteriza por ser mais ativa e participativa, em vez de estar centralizada </w:t>
      </w:r>
      <w:r w:rsidR="00AA25AE" w:rsidRPr="00416C3D">
        <w:t>em</w:t>
      </w:r>
      <w:r w:rsidRPr="00416C3D">
        <w:t xml:space="preserve"> ouvir e absorver informações. Nes</w:t>
      </w:r>
      <w:r w:rsidR="00AA25AE" w:rsidRPr="00416C3D">
        <w:t>s</w:t>
      </w:r>
      <w:r w:rsidRPr="00416C3D">
        <w:t xml:space="preserve">e contexto, torna-se essencial destacar, inicialmente, ao </w:t>
      </w:r>
      <w:r w:rsidRPr="00416C3D">
        <w:lastRenderedPageBreak/>
        <w:t xml:space="preserve">leitor desta obra que </w:t>
      </w:r>
      <w:r w:rsidR="00106DE0" w:rsidRPr="00416C3D">
        <w:t>não existe</w:t>
      </w:r>
      <w:r w:rsidRPr="00416C3D">
        <w:t xml:space="preserve"> consenso acerca da nomenclatura que se faz presente entre os pesquisadores sobre o uso des</w:t>
      </w:r>
      <w:r w:rsidR="00AA25AE" w:rsidRPr="00416C3D">
        <w:t>s</w:t>
      </w:r>
      <w:r w:rsidRPr="00416C3D">
        <w:t xml:space="preserve">e tipo de ambiente. No meio acadêmico, podem ser encontradas diferentes maneiras de referir-se a esses ambientes, como pode ser visto em detalhes a seguir: </w:t>
      </w:r>
    </w:p>
    <w:p w14:paraId="42F180AB" w14:textId="77777777" w:rsidR="00666A25" w:rsidRPr="00416C3D" w:rsidRDefault="00666A25" w:rsidP="00666A25">
      <w:pPr>
        <w:ind w:firstLine="720"/>
        <w:jc w:val="both"/>
        <w:rPr>
          <w:rFonts w:ascii="Times New Roman" w:hAnsi="Times New Roman" w:cs="Times New Roman"/>
        </w:rPr>
      </w:pPr>
    </w:p>
    <w:p w14:paraId="45E20559" w14:textId="64945969" w:rsidR="00666A25" w:rsidRPr="00416C3D" w:rsidRDefault="00666A25" w:rsidP="006343E7">
      <w:pPr>
        <w:pStyle w:val="TEXTOLIVRO"/>
        <w:numPr>
          <w:ilvl w:val="0"/>
          <w:numId w:val="10"/>
        </w:numPr>
        <w:ind w:left="1097"/>
      </w:pPr>
      <w:r w:rsidRPr="00416C3D">
        <w:t xml:space="preserve">3D </w:t>
      </w:r>
      <w:r w:rsidRPr="00416C3D">
        <w:rPr>
          <w:i/>
        </w:rPr>
        <w:t>Virtual Worlds</w:t>
      </w:r>
      <w:r w:rsidRPr="00416C3D">
        <w:t xml:space="preserve"> (3DVW) ou Mundos Virtuais 3D – Antonio (2016) e Xenos </w:t>
      </w:r>
      <w:r w:rsidRPr="00416C3D">
        <w:rPr>
          <w:i/>
          <w:iCs/>
        </w:rPr>
        <w:t>et al.</w:t>
      </w:r>
      <w:r w:rsidRPr="00416C3D">
        <w:t xml:space="preserve"> (2017)</w:t>
      </w:r>
      <w:r w:rsidR="00C560A7" w:rsidRPr="00416C3D">
        <w:t>.</w:t>
      </w:r>
    </w:p>
    <w:p w14:paraId="0AF41063" w14:textId="778A7E25" w:rsidR="00666A25" w:rsidRPr="00416C3D" w:rsidRDefault="00666A25" w:rsidP="006343E7">
      <w:pPr>
        <w:pStyle w:val="TEXTOLIVRO"/>
        <w:numPr>
          <w:ilvl w:val="0"/>
          <w:numId w:val="10"/>
        </w:numPr>
        <w:ind w:left="1097"/>
      </w:pPr>
      <w:r w:rsidRPr="00416C3D">
        <w:rPr>
          <w:i/>
        </w:rPr>
        <w:t>Digital Virtual World</w:t>
      </w:r>
      <w:r w:rsidRPr="00416C3D">
        <w:t xml:space="preserve"> 3D (DVW3D) ou Mundos Digitais Virtuais em 3D – Moretti e Schlemmer (2012) e Reinhard (2012)</w:t>
      </w:r>
      <w:r w:rsidR="00C560A7" w:rsidRPr="00416C3D">
        <w:t>.</w:t>
      </w:r>
      <w:r w:rsidR="005363AF" w:rsidRPr="00416C3D">
        <w:t xml:space="preserve">   </w:t>
      </w:r>
    </w:p>
    <w:p w14:paraId="50254C67" w14:textId="1CE0BDAC" w:rsidR="00666A25" w:rsidRPr="00416C3D" w:rsidRDefault="00666A25" w:rsidP="006343E7">
      <w:pPr>
        <w:pStyle w:val="TEXTOLIVRO"/>
        <w:numPr>
          <w:ilvl w:val="0"/>
          <w:numId w:val="10"/>
        </w:numPr>
        <w:ind w:left="1097"/>
      </w:pPr>
      <w:r w:rsidRPr="00416C3D">
        <w:rPr>
          <w:i/>
          <w:iCs/>
        </w:rPr>
        <w:t>Metaverse</w:t>
      </w:r>
      <w:r w:rsidRPr="00416C3D">
        <w:t xml:space="preserve"> ou Metaverso – Griol </w:t>
      </w:r>
      <w:r w:rsidRPr="00416C3D">
        <w:rPr>
          <w:i/>
          <w:iCs/>
        </w:rPr>
        <w:t>et al.</w:t>
      </w:r>
      <w:r w:rsidRPr="00416C3D">
        <w:t xml:space="preserve"> (2014) e Amaral (2015)</w:t>
      </w:r>
      <w:r w:rsidR="00C560A7" w:rsidRPr="00416C3D">
        <w:t>.</w:t>
      </w:r>
    </w:p>
    <w:p w14:paraId="41F0EC3A" w14:textId="758201C7" w:rsidR="00666A25" w:rsidRPr="00416C3D" w:rsidRDefault="00666A25" w:rsidP="006343E7">
      <w:pPr>
        <w:pStyle w:val="TEXTOLIVRO"/>
        <w:numPr>
          <w:ilvl w:val="0"/>
          <w:numId w:val="10"/>
        </w:numPr>
        <w:ind w:left="1097"/>
      </w:pPr>
      <w:r w:rsidRPr="00416C3D">
        <w:rPr>
          <w:i/>
        </w:rPr>
        <w:t>Multi-User Virtual Environment</w:t>
      </w:r>
      <w:r w:rsidRPr="00416C3D">
        <w:t xml:space="preserve"> (MUVE) ou Ambientes Virtuais  – Reinhard (2012) e Khan e Safaan (2017)</w:t>
      </w:r>
      <w:r w:rsidR="00C560A7" w:rsidRPr="00416C3D">
        <w:t>.</w:t>
      </w:r>
    </w:p>
    <w:p w14:paraId="52A33A9F" w14:textId="0F0430AC" w:rsidR="00666A25" w:rsidRPr="00416C3D" w:rsidRDefault="00666A25" w:rsidP="006343E7">
      <w:pPr>
        <w:pStyle w:val="TEXTOLIVRO"/>
        <w:numPr>
          <w:ilvl w:val="0"/>
          <w:numId w:val="10"/>
        </w:numPr>
        <w:ind w:left="1097"/>
        <w:rPr>
          <w:lang w:val="en-US"/>
        </w:rPr>
      </w:pPr>
      <w:r w:rsidRPr="00416C3D">
        <w:rPr>
          <w:i/>
          <w:lang w:val="en-US"/>
        </w:rPr>
        <w:t>Persistent Online World</w:t>
      </w:r>
      <w:r w:rsidRPr="00416C3D">
        <w:rPr>
          <w:lang w:val="en-US"/>
        </w:rPr>
        <w:t xml:space="preserve"> ou Ambientes </w:t>
      </w:r>
      <w:r w:rsidRPr="00416C3D">
        <w:rPr>
          <w:i/>
          <w:lang w:val="en-US"/>
        </w:rPr>
        <w:t>On</w:t>
      </w:r>
      <w:r w:rsidR="00A04793" w:rsidRPr="00416C3D">
        <w:rPr>
          <w:i/>
          <w:lang w:val="en-US"/>
        </w:rPr>
        <w:t>-</w:t>
      </w:r>
      <w:r w:rsidRPr="00416C3D">
        <w:rPr>
          <w:i/>
          <w:lang w:val="en-US"/>
        </w:rPr>
        <w:t>line</w:t>
      </w:r>
      <w:r w:rsidRPr="00416C3D">
        <w:rPr>
          <w:lang w:val="en-US"/>
        </w:rPr>
        <w:t xml:space="preserve"> Persistentes – Ivory (2012)</w:t>
      </w:r>
      <w:r w:rsidR="00C560A7" w:rsidRPr="00416C3D">
        <w:rPr>
          <w:lang w:val="en-US"/>
        </w:rPr>
        <w:t>.</w:t>
      </w:r>
    </w:p>
    <w:p w14:paraId="5B0CBF86" w14:textId="178B1978" w:rsidR="00666A25" w:rsidRPr="00416C3D" w:rsidRDefault="00666A25" w:rsidP="006343E7">
      <w:pPr>
        <w:pStyle w:val="TEXTOLIVRO"/>
        <w:numPr>
          <w:ilvl w:val="0"/>
          <w:numId w:val="10"/>
        </w:numPr>
        <w:ind w:left="1097"/>
      </w:pPr>
      <w:r w:rsidRPr="00416C3D">
        <w:rPr>
          <w:i/>
        </w:rPr>
        <w:t>Three-dimensional Collaborative Virtual Environments</w:t>
      </w:r>
      <w:r w:rsidRPr="00416C3D">
        <w:t xml:space="preserve"> (3D CVE) ou Ambientes Virtuais Tridimensionais Colaborativos </w:t>
      </w:r>
      <w:r w:rsidR="003266D6" w:rsidRPr="00416C3D">
        <w:t>–</w:t>
      </w:r>
      <w:r w:rsidRPr="00416C3D">
        <w:t xml:space="preserve"> Schmeil (2012) e Poppe </w:t>
      </w:r>
      <w:r w:rsidRPr="00416C3D">
        <w:rPr>
          <w:i/>
          <w:iCs/>
        </w:rPr>
        <w:t>et al.</w:t>
      </w:r>
      <w:r w:rsidR="00AA25AE" w:rsidRPr="00416C3D">
        <w:t xml:space="preserve"> </w:t>
      </w:r>
      <w:r w:rsidRPr="00416C3D">
        <w:t xml:space="preserve">(2017). </w:t>
      </w:r>
    </w:p>
    <w:p w14:paraId="131C68C0" w14:textId="77777777" w:rsidR="005A484E" w:rsidRPr="00416C3D" w:rsidRDefault="005A484E" w:rsidP="005A484E">
      <w:pPr>
        <w:ind w:left="720"/>
        <w:contextualSpacing/>
        <w:jc w:val="both"/>
        <w:rPr>
          <w:rFonts w:ascii="Times New Roman" w:hAnsi="Times New Roman" w:cs="Times New Roman"/>
        </w:rPr>
      </w:pPr>
    </w:p>
    <w:p w14:paraId="43EB44E6" w14:textId="5A13DE9A" w:rsidR="00666A25" w:rsidRPr="00416C3D" w:rsidRDefault="00666A25" w:rsidP="005A484E">
      <w:pPr>
        <w:pStyle w:val="TEXTOLIVRO"/>
      </w:pPr>
      <w:r w:rsidRPr="00416C3D">
        <w:t>Esses são alguns termos cunhados por diferentes pesquisadores que têm trabalhado com ese tipo de abordagem. Des</w:t>
      </w:r>
      <w:r w:rsidR="00866110" w:rsidRPr="00416C3D">
        <w:t>s</w:t>
      </w:r>
      <w:r w:rsidRPr="00416C3D">
        <w:t xml:space="preserve">a forma, levando em consideração a </w:t>
      </w:r>
      <w:r w:rsidRPr="00416C3D">
        <w:rPr>
          <w:i/>
          <w:iCs/>
        </w:rPr>
        <w:t>expertise</w:t>
      </w:r>
      <w:r w:rsidRPr="00416C3D">
        <w:t xml:space="preserve"> dos autores desta obra e com base nos experimentos realizados e </w:t>
      </w:r>
      <w:r w:rsidR="00866110" w:rsidRPr="00416C3D">
        <w:t xml:space="preserve">em </w:t>
      </w:r>
      <w:r w:rsidRPr="00416C3D">
        <w:t>levantamentos de literatura conduzidos nos últimos anos, foi estabelecida a seguinte definição formal para este livro: Mundos Virtuais Imersivos</w:t>
      </w:r>
      <w:r w:rsidR="004B050E" w:rsidRPr="00416C3D">
        <w:fldChar w:fldCharType="begin"/>
      </w:r>
      <w:r w:rsidR="004B050E" w:rsidRPr="00416C3D">
        <w:instrText xml:space="preserve"> XE "Mundos Virtuais Imersivos" </w:instrText>
      </w:r>
      <w:r w:rsidR="004B050E" w:rsidRPr="00416C3D">
        <w:fldChar w:fldCharType="end"/>
      </w:r>
      <w:r w:rsidRPr="00416C3D">
        <w:t>. Es</w:t>
      </w:r>
      <w:r w:rsidR="00866110" w:rsidRPr="00416C3D">
        <w:t>s</w:t>
      </w:r>
      <w:r w:rsidRPr="00416C3D">
        <w:t>a dificuldade de unificação de um termo pode ser estendida ao processo de definição formal de um conceito referente aos Mundos Virtuais. Diferentes definições têm sido atribuídas a es</w:t>
      </w:r>
      <w:r w:rsidR="00866110" w:rsidRPr="00416C3D">
        <w:t>s</w:t>
      </w:r>
      <w:r w:rsidRPr="00416C3D">
        <w:t>es ambientes, conforme apresentado a seguir.</w:t>
      </w:r>
    </w:p>
    <w:p w14:paraId="33BEF968" w14:textId="474FAF5C" w:rsidR="00666A25" w:rsidRPr="00416C3D" w:rsidRDefault="00666A25" w:rsidP="005A484E">
      <w:pPr>
        <w:pStyle w:val="TEXTOLIVRO"/>
      </w:pPr>
      <w:r w:rsidRPr="00416C3D">
        <w:t>Soto (2013) fornece uma definição mais ampla, na qual os Mundos Virtuais são simulações</w:t>
      </w:r>
      <w:r w:rsidR="00D42C09" w:rsidRPr="00416C3D">
        <w:fldChar w:fldCharType="begin"/>
      </w:r>
      <w:r w:rsidR="00D42C09" w:rsidRPr="00416C3D">
        <w:instrText xml:space="preserve"> XE "simulações" </w:instrText>
      </w:r>
      <w:r w:rsidR="00D42C09" w:rsidRPr="00416C3D">
        <w:fldChar w:fldCharType="end"/>
      </w:r>
      <w:r w:rsidRPr="00416C3D">
        <w:t xml:space="preserve"> computadorizadas que oferecem um espaço gráfico tridimensional</w:t>
      </w:r>
      <w:r w:rsidR="00866110" w:rsidRPr="00416C3D">
        <w:t>. Esse</w:t>
      </w:r>
      <w:r w:rsidRPr="00416C3D">
        <w:t xml:space="preserve"> representa um ambiente físico em que os usuários podem interagir entre si e manipular o ambiente com a criação e modificação de objetos. Griol et </w:t>
      </w:r>
      <w:r w:rsidRPr="00416C3D">
        <w:rPr>
          <w:i/>
          <w:iCs/>
        </w:rPr>
        <w:t>al.</w:t>
      </w:r>
      <w:r w:rsidRPr="00416C3D">
        <w:t xml:space="preserve"> (2014) têm o entendimento de que os Mundos Virtuais podem ser considerados ambientes gráficos simulados por computador no qual os seres humanos convivem com outros usuários por meio de seus avatares. </w:t>
      </w:r>
    </w:p>
    <w:p w14:paraId="4072DA0E" w14:textId="2A78FA2A" w:rsidR="00666A25" w:rsidRPr="00416C3D" w:rsidRDefault="00666A25" w:rsidP="005A484E">
      <w:pPr>
        <w:pStyle w:val="TEXTOLIVRO"/>
      </w:pPr>
      <w:r w:rsidRPr="00416C3D">
        <w:t xml:space="preserve">Em uma definição complementar, Xenos </w:t>
      </w:r>
      <w:r w:rsidRPr="00416C3D">
        <w:rPr>
          <w:i/>
          <w:iCs/>
        </w:rPr>
        <w:t>et al</w:t>
      </w:r>
      <w:r w:rsidRPr="00416C3D">
        <w:t xml:space="preserve">. (2017) consideram os Mundos Virtuais ambientes </w:t>
      </w:r>
      <w:r w:rsidRPr="00416C3D">
        <w:rPr>
          <w:i/>
        </w:rPr>
        <w:t>on-line</w:t>
      </w:r>
      <w:r w:rsidRPr="00416C3D">
        <w:t xml:space="preserve"> gráficos e </w:t>
      </w:r>
      <w:r w:rsidR="003442E9" w:rsidRPr="00416C3D">
        <w:t>Interativos Tridimensionais Imersivos</w:t>
      </w:r>
      <w:r w:rsidRPr="00416C3D">
        <w:t>, que podem ser uma réplica de um lugar físico existente ou um lugar imaginário, ou mesmo lugares que são impossíveis de visitar na vida real pelas restrições, como o alto custo e/ou questões de segurança. Descritas as definições gerais de Mundos Virtuais, uma análise dos recursos presentes nes</w:t>
      </w:r>
      <w:r w:rsidR="00866110" w:rsidRPr="00416C3D">
        <w:t>s</w:t>
      </w:r>
      <w:r w:rsidRPr="00416C3D">
        <w:t xml:space="preserve">e tipo de ambiente torna-se </w:t>
      </w:r>
      <w:r w:rsidRPr="00416C3D">
        <w:lastRenderedPageBreak/>
        <w:t xml:space="preserve">necessária para fornecer uma visão mais ampla da engenharia de funcionamento e </w:t>
      </w:r>
      <w:r w:rsidR="00756755" w:rsidRPr="00416C3D">
        <w:t xml:space="preserve">dos </w:t>
      </w:r>
      <w:r w:rsidRPr="00416C3D">
        <w:t xml:space="preserve">elementos que </w:t>
      </w:r>
      <w:r w:rsidR="00866110" w:rsidRPr="00416C3D">
        <w:t>o</w:t>
      </w:r>
      <w:r w:rsidRPr="00416C3D">
        <w:t xml:space="preserve"> compõem.</w:t>
      </w:r>
    </w:p>
    <w:p w14:paraId="11242BAC" w14:textId="37AC683C" w:rsidR="00666A25" w:rsidRPr="00416C3D" w:rsidRDefault="00666A25" w:rsidP="005A484E">
      <w:pPr>
        <w:pStyle w:val="TEXTOLIVRO"/>
      </w:pPr>
      <w:r w:rsidRPr="00416C3D">
        <w:t xml:space="preserve">Normalmente os usuários podem navegar em todo o cenário disposto no ambiente, interagir com objetos (tocar, guardar, empurrar itens etc.) ou conversar com outros usuários do </w:t>
      </w:r>
      <w:r w:rsidR="009B727E" w:rsidRPr="00416C3D">
        <w:t>Mundo Virtual</w:t>
      </w:r>
      <w:r w:rsidRPr="00416C3D">
        <w:t xml:space="preserve"> (RICO </w:t>
      </w:r>
      <w:r w:rsidRPr="00416C3D">
        <w:rPr>
          <w:i/>
          <w:iCs/>
        </w:rPr>
        <w:t>et al.</w:t>
      </w:r>
      <w:r w:rsidRPr="00416C3D">
        <w:t xml:space="preserve">, 2017). Conforme descrito por </w:t>
      </w:r>
      <w:r w:rsidR="00D92965">
        <w:t>Allison</w:t>
      </w:r>
      <w:r w:rsidRPr="00416C3D">
        <w:t xml:space="preserve"> </w:t>
      </w:r>
      <w:r w:rsidRPr="00416C3D">
        <w:rPr>
          <w:i/>
          <w:iCs/>
        </w:rPr>
        <w:t>et al</w:t>
      </w:r>
      <w:r w:rsidRPr="00416C3D">
        <w:t xml:space="preserve">. (2010), os usuários criam suas representações virtuais por meio de avatares, que possuem um inventário pessoal associado a eles, no qual podem estar contidos objetos como vestimentas, carros, prédios, entre outros tipos de elementos. </w:t>
      </w:r>
    </w:p>
    <w:p w14:paraId="33AC1E22" w14:textId="1E056FA5" w:rsidR="005A484E" w:rsidRPr="00416C3D" w:rsidRDefault="00666A25" w:rsidP="005A484E">
      <w:pPr>
        <w:pStyle w:val="TEXTOLIVRO"/>
      </w:pPr>
      <w:r w:rsidRPr="00416C3D">
        <w:t>O processo de comunicação nes</w:t>
      </w:r>
      <w:r w:rsidR="00866110" w:rsidRPr="00416C3D">
        <w:t>s</w:t>
      </w:r>
      <w:r w:rsidRPr="00416C3D">
        <w:t xml:space="preserve">e tipo de ambiente é constituído por um ou mais usuários conectados em um espaço virtual tridimensional, sendo possível trocar informações pelo canal de </w:t>
      </w:r>
      <w:r w:rsidRPr="00416C3D">
        <w:rPr>
          <w:i/>
        </w:rPr>
        <w:t>chat</w:t>
      </w:r>
      <w:r w:rsidRPr="00416C3D">
        <w:t xml:space="preserve"> disponibilizado no ambiente (SCHETTINO, 2015). Os avatares podem se movimentar de diferentes formas, seja caminhando, correndo, voando ou se teletransportando de uma região para outra no </w:t>
      </w:r>
      <w:r w:rsidR="009B727E" w:rsidRPr="00416C3D">
        <w:t>Mundo Virtual</w:t>
      </w:r>
      <w:r w:rsidRPr="00416C3D">
        <w:t>.</w:t>
      </w:r>
    </w:p>
    <w:p w14:paraId="6D0CBE1D" w14:textId="270D843B" w:rsidR="00666A25" w:rsidRPr="00416C3D" w:rsidRDefault="00666A25" w:rsidP="005A484E">
      <w:pPr>
        <w:pStyle w:val="TEXTOLIVRO"/>
      </w:pPr>
      <w:r w:rsidRPr="00416C3D">
        <w:t>Voss (2014) explica o significado do termo região, que pode ser criada, no formato de pequeno terreno (256m x 256m)</w:t>
      </w:r>
      <w:r w:rsidR="00DD1823" w:rsidRPr="00416C3D">
        <w:t>,</w:t>
      </w:r>
      <w:r w:rsidR="00C560A7" w:rsidRPr="00416C3D">
        <w:t xml:space="preserve"> </w:t>
      </w:r>
      <w:r w:rsidRPr="00416C3D">
        <w:t xml:space="preserve">e estar tanto interligada quanto separada geograficamente no </w:t>
      </w:r>
      <w:r w:rsidR="009B727E" w:rsidRPr="00416C3D">
        <w:t>Mundo Virtual</w:t>
      </w:r>
      <w:r w:rsidRPr="00416C3D">
        <w:t>. Des</w:t>
      </w:r>
      <w:r w:rsidR="00DD1823" w:rsidRPr="00416C3D">
        <w:t>s</w:t>
      </w:r>
      <w:r w:rsidRPr="00416C3D">
        <w:t xml:space="preserve">a forma, a distribuição desses terrenos obedece a uma matriz bidimensional (X e Y), para que possam ser </w:t>
      </w:r>
      <w:r w:rsidR="00C560A7" w:rsidRPr="00416C3D">
        <w:t>distribuídos</w:t>
      </w:r>
      <w:r w:rsidRPr="00416C3D">
        <w:t xml:space="preserve"> sem que ocorram conflitos de posicionamento. Os Mundos Virtuais são baseados em um sistema de coordenadas cartesianas, contendo três eixos: Eixo X, Eixo Y e Eixo Z. Cada região no </w:t>
      </w:r>
      <w:r w:rsidR="009B727E" w:rsidRPr="00416C3D">
        <w:t>Mundo Virtual</w:t>
      </w:r>
      <w:r w:rsidRPr="00416C3D">
        <w:t xml:space="preserve"> tem um conjunto único de coordenadas cartesianas. </w:t>
      </w:r>
    </w:p>
    <w:p w14:paraId="1CE64E7B" w14:textId="0DB01D08" w:rsidR="00666A25" w:rsidRPr="00416C3D" w:rsidRDefault="00666A25" w:rsidP="005A484E">
      <w:pPr>
        <w:pStyle w:val="TEXTOLIVRO"/>
      </w:pPr>
      <w:r w:rsidRPr="00416C3D">
        <w:t>Nelson e Erlandson (2012) esclarecem que cada objeto está localizado por meio des</w:t>
      </w:r>
      <w:r w:rsidR="00DD1823" w:rsidRPr="00416C3D">
        <w:t>s</w:t>
      </w:r>
      <w:r w:rsidRPr="00416C3D">
        <w:t>es três eixos de coordenadas, visto que nenhum objeto ou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xml:space="preserve"> pode ser inserido ou se movimentar para um local que não possua uma coordenada previamente especificada, por exemplo, em uma região inexistente no </w:t>
      </w:r>
      <w:r w:rsidR="009B727E" w:rsidRPr="00416C3D">
        <w:t>Mundo Virtual</w:t>
      </w:r>
      <w:r w:rsidRPr="00416C3D">
        <w:t>. Portanto</w:t>
      </w:r>
      <w:r w:rsidR="00DD1823" w:rsidRPr="00416C3D">
        <w:t>,</w:t>
      </w:r>
      <w:r w:rsidRPr="00416C3D">
        <w:t xml:space="preserve"> todos os objetos devem estar posicionados dentro das limitações de uma região e sempre irão conter uma posição geográfica definida pelos três eixos cartesianos.</w:t>
      </w:r>
    </w:p>
    <w:p w14:paraId="4A5D868C" w14:textId="09D7EACE" w:rsidR="00666A25" w:rsidRPr="00416C3D" w:rsidRDefault="00666A25" w:rsidP="009F2F35">
      <w:pPr>
        <w:pStyle w:val="TEXTOLIVRO"/>
      </w:pPr>
      <w:r w:rsidRPr="00416C3D">
        <w:t xml:space="preserve">Para a visualização e interação com o </w:t>
      </w:r>
      <w:r w:rsidR="009B727E" w:rsidRPr="00416C3D">
        <w:t>Mundo Virtual</w:t>
      </w:r>
      <w:r w:rsidRPr="00416C3D">
        <w:t xml:space="preserve">, </w:t>
      </w:r>
      <w:r w:rsidR="00C560A7" w:rsidRPr="00416C3D">
        <w:t>é</w:t>
      </w:r>
      <w:r w:rsidRPr="00416C3D">
        <w:t xml:space="preserve"> necessária a instalação de uma aplicação conhecida como </w:t>
      </w:r>
      <w:r w:rsidRPr="00416C3D">
        <w:rPr>
          <w:i/>
        </w:rPr>
        <w:t>viewer</w:t>
      </w:r>
      <w:r w:rsidR="004B050E" w:rsidRPr="00416C3D">
        <w:rPr>
          <w:i/>
        </w:rPr>
        <w:fldChar w:fldCharType="begin"/>
      </w:r>
      <w:r w:rsidR="004B050E" w:rsidRPr="00416C3D">
        <w:instrText xml:space="preserve"> XE "</w:instrText>
      </w:r>
      <w:r w:rsidR="004B050E" w:rsidRPr="00416C3D">
        <w:rPr>
          <w:i/>
        </w:rPr>
        <w:instrText>viewer</w:instrText>
      </w:r>
      <w:r w:rsidR="004B050E" w:rsidRPr="00416C3D">
        <w:instrText xml:space="preserve">" </w:instrText>
      </w:r>
      <w:r w:rsidR="004B050E" w:rsidRPr="00416C3D">
        <w:rPr>
          <w:i/>
        </w:rPr>
        <w:fldChar w:fldCharType="end"/>
      </w:r>
      <w:r w:rsidRPr="00416C3D">
        <w:t xml:space="preserve">, na qual o usuário poderá interagir e realizar suas atividades. Nunes </w:t>
      </w:r>
      <w:r w:rsidRPr="00416C3D">
        <w:rPr>
          <w:i/>
          <w:iCs/>
        </w:rPr>
        <w:t>et al</w:t>
      </w:r>
      <w:r w:rsidRPr="00416C3D">
        <w:t xml:space="preserve">. (2013) expõem que esta aplicação fornece suporte para a visualização, importação e exportação de objetos e demais recursos relacionados aos Mundos Virtuais. </w:t>
      </w:r>
    </w:p>
    <w:p w14:paraId="00FF75BD" w14:textId="6C0D8D32" w:rsidR="00666A25" w:rsidRPr="00416C3D" w:rsidRDefault="00666A25" w:rsidP="009F2F35">
      <w:pPr>
        <w:pStyle w:val="TEXTOLIVRO"/>
      </w:pPr>
      <w:r w:rsidRPr="00416C3D">
        <w:t xml:space="preserve">Segundo os autores, a escolha dessa ferramenta é um fator determinante, pois deve estar de acordo com aquilo que o usuário pretende exercer dentro do ambiente, visto que a escolha errada pode impedir, limitar ou dificultar a realização das atividades propostas. Como exemplos de </w:t>
      </w:r>
      <w:r w:rsidRPr="00416C3D">
        <w:rPr>
          <w:i/>
        </w:rPr>
        <w:lastRenderedPageBreak/>
        <w:t>viewers</w:t>
      </w:r>
      <w:r w:rsidRPr="00416C3D">
        <w:t xml:space="preserve">, temos o </w:t>
      </w:r>
      <w:r w:rsidRPr="00416C3D">
        <w:rPr>
          <w:i/>
        </w:rPr>
        <w:t>Singularity</w:t>
      </w:r>
      <w:r w:rsidR="003B5D08" w:rsidRPr="00416C3D">
        <w:rPr>
          <w:i/>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rPr>
        <w:fldChar w:fldCharType="end"/>
      </w:r>
      <w:r w:rsidRPr="00416C3D">
        <w:rPr>
          <w:i/>
          <w:iCs/>
        </w:rPr>
        <w:t>,</w:t>
      </w:r>
      <w:r w:rsidRPr="00416C3D">
        <w:t xml:space="preserve"> </w:t>
      </w:r>
      <w:r w:rsidRPr="00416C3D">
        <w:rPr>
          <w:i/>
        </w:rPr>
        <w:t>Firestorm</w:t>
      </w:r>
      <w:r w:rsidR="003B5D08" w:rsidRPr="00416C3D">
        <w:rPr>
          <w:i/>
        </w:rPr>
        <w:fldChar w:fldCharType="begin"/>
      </w:r>
      <w:r w:rsidR="003B5D08" w:rsidRPr="00416C3D">
        <w:instrText xml:space="preserve"> XE "</w:instrText>
      </w:r>
      <w:r w:rsidR="003B5D08" w:rsidRPr="00416C3D">
        <w:rPr>
          <w:i/>
        </w:rPr>
        <w:instrText>Firestorm</w:instrText>
      </w:r>
      <w:r w:rsidR="003B5D08" w:rsidRPr="00416C3D">
        <w:instrText xml:space="preserve">" </w:instrText>
      </w:r>
      <w:r w:rsidR="003B5D08" w:rsidRPr="00416C3D">
        <w:rPr>
          <w:i/>
        </w:rPr>
        <w:fldChar w:fldCharType="end"/>
      </w:r>
      <w:r w:rsidRPr="00416C3D">
        <w:t xml:space="preserve"> e </w:t>
      </w:r>
      <w:r w:rsidRPr="00416C3D">
        <w:rPr>
          <w:i/>
        </w:rPr>
        <w:t>Imprudence</w:t>
      </w:r>
      <w:r w:rsidR="003B5D08" w:rsidRPr="00416C3D">
        <w:rPr>
          <w:i/>
        </w:rPr>
        <w:fldChar w:fldCharType="begin"/>
      </w:r>
      <w:r w:rsidR="003B5D08" w:rsidRPr="00416C3D">
        <w:instrText xml:space="preserve"> XE "</w:instrText>
      </w:r>
      <w:r w:rsidR="003B5D08" w:rsidRPr="00416C3D">
        <w:rPr>
          <w:i/>
        </w:rPr>
        <w:instrText>Imprudence</w:instrText>
      </w:r>
      <w:r w:rsidR="003B5D08" w:rsidRPr="00416C3D">
        <w:instrText xml:space="preserve">" </w:instrText>
      </w:r>
      <w:r w:rsidR="003B5D08" w:rsidRPr="00416C3D">
        <w:rPr>
          <w:i/>
        </w:rPr>
        <w:fldChar w:fldCharType="end"/>
      </w:r>
      <w:r w:rsidRPr="00416C3D">
        <w:t xml:space="preserve">. Outros detalhes sobre os </w:t>
      </w:r>
      <w:r w:rsidRPr="00416C3D">
        <w:rPr>
          <w:i/>
        </w:rPr>
        <w:t>viewers</w:t>
      </w:r>
      <w:r w:rsidRPr="00416C3D">
        <w:t xml:space="preserve">, seus recursos e melhores opções para a escolha de utilização podem ser visualizados nas pesquisas executadas por Nunes </w:t>
      </w:r>
      <w:r w:rsidRPr="00416C3D">
        <w:rPr>
          <w:i/>
          <w:iCs/>
        </w:rPr>
        <w:t>et al.</w:t>
      </w:r>
      <w:r w:rsidRPr="00416C3D">
        <w:t xml:space="preserve"> (2013), Voss </w:t>
      </w:r>
      <w:r w:rsidRPr="00416C3D">
        <w:rPr>
          <w:i/>
          <w:iCs/>
        </w:rPr>
        <w:t>et al.</w:t>
      </w:r>
      <w:r w:rsidRPr="00416C3D">
        <w:t xml:space="preserve"> (2013) e Falcade </w:t>
      </w:r>
      <w:r w:rsidRPr="00416C3D">
        <w:rPr>
          <w:i/>
          <w:iCs/>
        </w:rPr>
        <w:t>et al</w:t>
      </w:r>
      <w:r w:rsidRPr="00416C3D">
        <w:t>. (2014).</w:t>
      </w:r>
    </w:p>
    <w:p w14:paraId="63549512" w14:textId="7C974DA7" w:rsidR="00666A25" w:rsidRPr="00416C3D" w:rsidRDefault="00666A25" w:rsidP="00250220">
      <w:pPr>
        <w:pStyle w:val="Ttulo3"/>
      </w:pPr>
      <w:bookmarkStart w:id="8" w:name="_Toc533083477"/>
      <w:bookmarkStart w:id="9" w:name="_Toc533118375"/>
      <w:r w:rsidRPr="00416C3D">
        <w:t>Histórico e evolução dos Mundos Virtuais Imersivos</w:t>
      </w:r>
      <w:bookmarkEnd w:id="8"/>
      <w:bookmarkEnd w:id="9"/>
      <w:r w:rsidR="004B050E" w:rsidRPr="00416C3D">
        <w:fldChar w:fldCharType="begin"/>
      </w:r>
      <w:r w:rsidR="004B050E" w:rsidRPr="00416C3D">
        <w:instrText xml:space="preserve"> XE "Mundos Virtuais Imersivos" </w:instrText>
      </w:r>
      <w:r w:rsidR="004B050E" w:rsidRPr="00416C3D">
        <w:fldChar w:fldCharType="end"/>
      </w:r>
    </w:p>
    <w:p w14:paraId="3EE7C355" w14:textId="790DBE90" w:rsidR="00666A25" w:rsidRPr="00416C3D" w:rsidRDefault="00666A25" w:rsidP="009F2F35">
      <w:pPr>
        <w:pStyle w:val="TEXTOLIVRO"/>
      </w:pPr>
      <w:r w:rsidRPr="00416C3D">
        <w:t xml:space="preserve">Bainbridge (2010) entende que os Mundos Virtuais são ambientes </w:t>
      </w:r>
      <w:r w:rsidRPr="00416C3D">
        <w:rPr>
          <w:i/>
        </w:rPr>
        <w:t>on-line</w:t>
      </w:r>
      <w:r w:rsidRPr="00416C3D">
        <w:t xml:space="preserve"> persistentes (ou seja, continuam existindo mesmo depois que os usuários saem dele</w:t>
      </w:r>
      <w:r w:rsidR="008A5308" w:rsidRPr="00416C3D">
        <w:t>)</w:t>
      </w:r>
      <w:r w:rsidRPr="00416C3D">
        <w:t xml:space="preserve"> e </w:t>
      </w:r>
      <w:r w:rsidR="008A5308" w:rsidRPr="00416C3D">
        <w:t xml:space="preserve">que </w:t>
      </w:r>
      <w:r w:rsidRPr="00416C3D">
        <w:t>as mudanças realizadas por eles são, de certa forma, permanentes</w:t>
      </w:r>
      <w:r w:rsidR="008A5308" w:rsidRPr="00416C3D">
        <w:t xml:space="preserve">. Neles, </w:t>
      </w:r>
      <w:r w:rsidRPr="00416C3D">
        <w:t xml:space="preserve">as pessoas podem interagir, seja para o trabalho ou lazer, de forma comparável ao mundo real (BAINBRIDGE, 2010, p. 1). Como exemplo de Mundos Virtuais que têm sido utilizados por diferentes pesquisadores estão </w:t>
      </w:r>
      <w:r w:rsidRPr="00416C3D">
        <w:rPr>
          <w:i/>
        </w:rPr>
        <w:t>Active Worlds</w:t>
      </w:r>
      <w:r w:rsidRPr="00416C3D">
        <w:t xml:space="preserve">, </w:t>
      </w:r>
      <w:r w:rsidRPr="00416C3D">
        <w:rPr>
          <w:i/>
        </w:rPr>
        <w:t>Open Simulator</w:t>
      </w:r>
      <w:r w:rsidR="004B050E" w:rsidRPr="00416C3D">
        <w:rPr>
          <w:i/>
        </w:rPr>
        <w:fldChar w:fldCharType="begin"/>
      </w:r>
      <w:r w:rsidR="004B050E" w:rsidRPr="00416C3D">
        <w:instrText xml:space="preserve"> XE "</w:instrText>
      </w:r>
      <w:r w:rsidR="004B050E" w:rsidRPr="00416C3D">
        <w:rPr>
          <w:i/>
        </w:rPr>
        <w:instrText>Open Simulator</w:instrText>
      </w:r>
      <w:r w:rsidR="004B050E" w:rsidRPr="00416C3D">
        <w:instrText xml:space="preserve">" </w:instrText>
      </w:r>
      <w:r w:rsidR="004B050E" w:rsidRPr="00416C3D">
        <w:rPr>
          <w:i/>
        </w:rPr>
        <w:fldChar w:fldCharType="end"/>
      </w:r>
      <w:r w:rsidRPr="00416C3D">
        <w:t xml:space="preserve"> (</w:t>
      </w:r>
      <w:r w:rsidR="00E87B59" w:rsidRPr="00416C3D">
        <w:rPr>
          <w:i/>
        </w:rPr>
        <w:t>OpenSim</w:t>
      </w:r>
      <w:r w:rsidRPr="00416C3D">
        <w:t xml:space="preserve">), </w:t>
      </w:r>
      <w:r w:rsidR="0010165D" w:rsidRPr="00416C3D">
        <w:rPr>
          <w:i/>
        </w:rPr>
        <w:t>Second Life</w:t>
      </w:r>
      <w:r w:rsidRPr="00416C3D">
        <w:rPr>
          <w:i/>
        </w:rPr>
        <w:t xml:space="preserve"> </w:t>
      </w:r>
      <w:r w:rsidRPr="00416C3D">
        <w:t xml:space="preserve">(SL), </w:t>
      </w:r>
      <w:r w:rsidRPr="00416C3D">
        <w:rPr>
          <w:i/>
        </w:rPr>
        <w:t>Sansar</w:t>
      </w:r>
      <w:r w:rsidRPr="00416C3D">
        <w:t xml:space="preserve"> e </w:t>
      </w:r>
      <w:r w:rsidRPr="00416C3D">
        <w:rPr>
          <w:i/>
        </w:rPr>
        <w:t>Open</w:t>
      </w:r>
      <w:r w:rsidR="003F47E3" w:rsidRPr="00416C3D">
        <w:rPr>
          <w:i/>
        </w:rPr>
        <w:t xml:space="preserve"> </w:t>
      </w:r>
      <w:r w:rsidRPr="00416C3D">
        <w:rPr>
          <w:i/>
        </w:rPr>
        <w:t>Wonderland</w:t>
      </w:r>
      <w:r w:rsidRPr="00416C3D">
        <w:t>.</w:t>
      </w:r>
    </w:p>
    <w:p w14:paraId="3ED11B11" w14:textId="6206D8B9" w:rsidR="008A5308" w:rsidRPr="00416C3D" w:rsidRDefault="00666A25" w:rsidP="009F2F35">
      <w:pPr>
        <w:pStyle w:val="TEXTOLIVRO"/>
      </w:pPr>
      <w:r w:rsidRPr="00416C3D">
        <w:rPr>
          <w:i/>
        </w:rPr>
        <w:t>Active Worlds</w:t>
      </w:r>
      <w:r w:rsidR="004B050E" w:rsidRPr="00416C3D">
        <w:rPr>
          <w:i/>
        </w:rPr>
        <w:fldChar w:fldCharType="begin"/>
      </w:r>
      <w:r w:rsidR="004B050E" w:rsidRPr="00416C3D">
        <w:instrText xml:space="preserve"> XE "</w:instrText>
      </w:r>
      <w:r w:rsidR="004B050E" w:rsidRPr="00416C3D">
        <w:rPr>
          <w:i/>
        </w:rPr>
        <w:instrText>Active Worlds</w:instrText>
      </w:r>
      <w:r w:rsidR="004B050E" w:rsidRPr="00416C3D">
        <w:instrText xml:space="preserve">" </w:instrText>
      </w:r>
      <w:r w:rsidR="004B050E" w:rsidRPr="00416C3D">
        <w:rPr>
          <w:i/>
        </w:rPr>
        <w:fldChar w:fldCharType="end"/>
      </w:r>
      <w:r w:rsidRPr="00416C3D">
        <w:t xml:space="preserve"> pode ser considerado um dos pioneiros na exploração dos Mundos Virtuais</w:t>
      </w:r>
      <w:r w:rsidR="00C560A7" w:rsidRPr="00416C3D">
        <w:t>. S</w:t>
      </w:r>
      <w:r w:rsidRPr="00416C3D">
        <w:t xml:space="preserve">ua origem </w:t>
      </w:r>
      <w:r w:rsidR="00C560A7" w:rsidRPr="00416C3D">
        <w:t xml:space="preserve">data de </w:t>
      </w:r>
      <w:r w:rsidRPr="00416C3D">
        <w:t>meados de 1995, mantendo uma estrutura robusta e com um grande número de usuários até hoje. Conforme Kotsilieris e Dimopoulou (2013), os usuários podem acessar o ambiente com um nome único para seu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por meio de um navegador (</w:t>
      </w:r>
      <w:r w:rsidRPr="00416C3D">
        <w:rPr>
          <w:i/>
        </w:rPr>
        <w:t>browser</w:t>
      </w:r>
      <w:r w:rsidRPr="00416C3D">
        <w:t xml:space="preserve">), interagindo em mundos 3D que foram construídos pelos demais usuários. No contexto educacional, um exemplo de espaço virtual criado é o </w:t>
      </w:r>
      <w:r w:rsidRPr="00416C3D">
        <w:rPr>
          <w:i/>
        </w:rPr>
        <w:t>Active Worlds Education Universe</w:t>
      </w:r>
      <w:r w:rsidRPr="00416C3D">
        <w:t xml:space="preserve"> (AWEDU), cujo foco está no fortalecimento e desenvolvimento de atividades utilizando diferentes teorias educacionais (KOTSILIERIS; DIMOPOULOU, 2013).</w:t>
      </w:r>
      <w:r w:rsidR="008A5308" w:rsidRPr="00416C3D">
        <w:t xml:space="preserve"> </w:t>
      </w:r>
      <w:r w:rsidRPr="00416C3D">
        <w:t xml:space="preserve">Apesar dos pontos positivos apresentados, a ausência de um controle maior pelo desenvolvedor, personalização dos recursos do ambiente e ausência de código aberto acabam por estreitar suas vantagens no que concerne à sua aplicação no âmbito educacional. </w:t>
      </w:r>
    </w:p>
    <w:p w14:paraId="31877B2E" w14:textId="5CBD03AF" w:rsidR="00666A25" w:rsidRPr="00416C3D" w:rsidRDefault="00666A25" w:rsidP="009F2F35">
      <w:pPr>
        <w:pStyle w:val="TEXTOLIVRO"/>
      </w:pPr>
      <w:r w:rsidRPr="00416C3D">
        <w:t xml:space="preserve">Já o </w:t>
      </w:r>
      <w:r w:rsidR="0010165D" w:rsidRPr="00416C3D">
        <w:rPr>
          <w:i/>
        </w:rPr>
        <w:t>Second Life</w:t>
      </w:r>
      <w:r w:rsidR="004B050E" w:rsidRPr="00416C3D">
        <w:rPr>
          <w:i/>
        </w:rPr>
        <w:fldChar w:fldCharType="begin"/>
      </w:r>
      <w:r w:rsidR="004B050E" w:rsidRPr="00416C3D">
        <w:instrText xml:space="preserve"> XE "</w:instrText>
      </w:r>
      <w:r w:rsidR="004B050E" w:rsidRPr="00416C3D">
        <w:rPr>
          <w:i/>
        </w:rPr>
        <w:instrText>Second Life</w:instrText>
      </w:r>
      <w:r w:rsidR="004B050E" w:rsidRPr="00416C3D">
        <w:instrText xml:space="preserve">" </w:instrText>
      </w:r>
      <w:r w:rsidR="004B050E" w:rsidRPr="00416C3D">
        <w:rPr>
          <w:i/>
        </w:rPr>
        <w:fldChar w:fldCharType="end"/>
      </w:r>
      <w:r w:rsidRPr="00416C3D">
        <w:rPr>
          <w:i/>
        </w:rPr>
        <w:t xml:space="preserve"> </w:t>
      </w:r>
      <w:r w:rsidRPr="00416C3D">
        <w:t xml:space="preserve">é um </w:t>
      </w:r>
      <w:r w:rsidR="009B727E" w:rsidRPr="00416C3D">
        <w:t>Mundo Virtual</w:t>
      </w:r>
      <w:r w:rsidRPr="00416C3D">
        <w:t xml:space="preserve"> </w:t>
      </w:r>
      <w:r w:rsidRPr="00416C3D">
        <w:rPr>
          <w:iCs/>
        </w:rPr>
        <w:t>3D</w:t>
      </w:r>
      <w:r w:rsidRPr="00416C3D">
        <w:t xml:space="preserve"> </w:t>
      </w:r>
      <w:r w:rsidRPr="00416C3D">
        <w:rPr>
          <w:i/>
        </w:rPr>
        <w:t>on-line</w:t>
      </w:r>
      <w:r w:rsidRPr="00416C3D">
        <w:t xml:space="preserve"> de licença proprietária que conta com uma base extensa de usuários, tendo como características a escalabilidade de operação, troca de mensagens e manipulação das regiões e objetos. Es</w:t>
      </w:r>
      <w:r w:rsidR="008A5308" w:rsidRPr="00416C3D">
        <w:t>s</w:t>
      </w:r>
      <w:r w:rsidRPr="00416C3D">
        <w:t>e ambiente teve o seu início, em 2007, com o objetivo de proporcionar uma plataforma flexível e modular a criação de ambientes virtuais personalizados (GOMES, 2016).</w:t>
      </w:r>
      <w:r w:rsidR="008A5308" w:rsidRPr="00416C3D">
        <w:t xml:space="preserve"> </w:t>
      </w:r>
      <w:r w:rsidRPr="00416C3D">
        <w:t xml:space="preserve">Conforme Konstantinidis (2010), o </w:t>
      </w:r>
      <w:r w:rsidR="0010165D" w:rsidRPr="00416C3D">
        <w:rPr>
          <w:i/>
        </w:rPr>
        <w:t>Second Life</w:t>
      </w:r>
      <w:r w:rsidRPr="00416C3D">
        <w:t xml:space="preserve"> pode ser considerado um ambiente ideal à aprendizagem experiencial</w:t>
      </w:r>
      <w:r w:rsidR="003B5D08" w:rsidRPr="00416C3D">
        <w:fldChar w:fldCharType="begin"/>
      </w:r>
      <w:r w:rsidR="003B5D08" w:rsidRPr="00416C3D">
        <w:instrText xml:space="preserve"> XE "</w:instrText>
      </w:r>
      <w:r w:rsidR="003B5D08" w:rsidRPr="00416C3D">
        <w:rPr>
          <w:shd w:val="clear" w:color="auto" w:fill="FFFFFF"/>
          <w:lang w:eastAsia="pt-BR"/>
        </w:rPr>
        <w:instrText>aprendizagem experiencial</w:instrText>
      </w:r>
      <w:r w:rsidR="003B5D08" w:rsidRPr="00416C3D">
        <w:instrText xml:space="preserve">" </w:instrText>
      </w:r>
      <w:r w:rsidR="003B5D08" w:rsidRPr="00416C3D">
        <w:fldChar w:fldCharType="end"/>
      </w:r>
      <w:r w:rsidRPr="00416C3D">
        <w:t xml:space="preserve">, visto que, embora não tenha sido criado com propósitos educacionais, </w:t>
      </w:r>
      <w:r w:rsidR="00C560A7" w:rsidRPr="00416C3D">
        <w:t>f</w:t>
      </w:r>
      <w:r w:rsidRPr="00416C3D">
        <w:t>oi adotad</w:t>
      </w:r>
      <w:r w:rsidR="00C560A7" w:rsidRPr="00416C3D">
        <w:t>o</w:t>
      </w:r>
      <w:r w:rsidRPr="00416C3D">
        <w:t xml:space="preserve"> por diversas instituições de ensino como ferramenta de suporte para a realização de atividades educacionais, principalmente a distância. Pelo fato de </w:t>
      </w:r>
      <w:r w:rsidRPr="00416C3D">
        <w:lastRenderedPageBreak/>
        <w:t xml:space="preserve">múltiplos recursos serem privados e pagos, a sua utilização no meio educacional perdeu intensidade e mercado para soluções gratuitas, como o </w:t>
      </w:r>
      <w:r w:rsidRPr="00416C3D">
        <w:rPr>
          <w:i/>
        </w:rPr>
        <w:t>Open Wonderland</w:t>
      </w:r>
      <w:r w:rsidRPr="00416C3D">
        <w:t xml:space="preserve"> e</w:t>
      </w:r>
      <w:r w:rsidRPr="00416C3D">
        <w:rPr>
          <w:i/>
        </w:rPr>
        <w:t xml:space="preserve"> </w:t>
      </w:r>
      <w:r w:rsidR="00E87B59" w:rsidRPr="00416C3D">
        <w:rPr>
          <w:i/>
        </w:rPr>
        <w:t>OpenSim</w:t>
      </w:r>
      <w:r w:rsidRPr="00416C3D">
        <w:t>.</w:t>
      </w:r>
    </w:p>
    <w:p w14:paraId="358D5007" w14:textId="11EB4FD0" w:rsidR="00666A25" w:rsidRPr="00416C3D" w:rsidRDefault="00666A25" w:rsidP="009F2F35">
      <w:pPr>
        <w:pStyle w:val="TEXTOLIVRO"/>
      </w:pPr>
      <w:r w:rsidRPr="00416C3D">
        <w:t xml:space="preserve">A mesma empresa criadora do </w:t>
      </w:r>
      <w:r w:rsidR="0010165D" w:rsidRPr="00416C3D">
        <w:rPr>
          <w:i/>
        </w:rPr>
        <w:t>Second Life</w:t>
      </w:r>
      <w:r w:rsidRPr="00416C3D">
        <w:rPr>
          <w:i/>
        </w:rPr>
        <w:t xml:space="preserve"> (Linden Research)</w:t>
      </w:r>
      <w:r w:rsidRPr="00416C3D">
        <w:t xml:space="preserve"> tem avançado significativamente na construção de uma nova plataforma geradora de Mundos Virtuais, conhecida como </w:t>
      </w:r>
      <w:r w:rsidRPr="00416C3D">
        <w:rPr>
          <w:i/>
        </w:rPr>
        <w:t>Sansar</w:t>
      </w:r>
      <w:r w:rsidRPr="00416C3D">
        <w:t>. Es</w:t>
      </w:r>
      <w:r w:rsidR="008A5308" w:rsidRPr="00416C3D">
        <w:t>s</w:t>
      </w:r>
      <w:r w:rsidRPr="00416C3D">
        <w:t xml:space="preserve">a nova alternativa surge como uma evolução de todas as plataformas criadas anteriormente, com resolução gráfica em alta definição, maior suporte à criação de </w:t>
      </w:r>
      <w:r w:rsidRPr="00416C3D">
        <w:rPr>
          <w:i/>
        </w:rPr>
        <w:t>scripts</w:t>
      </w:r>
      <w:r w:rsidR="003767E7" w:rsidRPr="00416C3D">
        <w:rPr>
          <w:i/>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rPr>
        <w:fldChar w:fldCharType="end"/>
      </w:r>
      <w:r w:rsidRPr="00416C3D">
        <w:t xml:space="preserve"> na linguagem C# e ao uso de recursos de </w:t>
      </w:r>
      <w:r w:rsidR="00D03CEC" w:rsidRPr="00416C3D">
        <w:t>realidade aumentada</w:t>
      </w:r>
      <w:r w:rsidR="00D03CEC" w:rsidRPr="00416C3D">
        <w:rPr>
          <w:i/>
        </w:rPr>
        <w:t xml:space="preserve"> </w:t>
      </w:r>
      <w:r w:rsidRPr="00416C3D">
        <w:t>com óculos especiais, em que o ambiente modelado é apresentado</w:t>
      </w:r>
      <w:r w:rsidR="00CF5A08" w:rsidRPr="00416C3D">
        <w:t>,</w:t>
      </w:r>
      <w:r w:rsidRPr="00416C3D">
        <w:t xml:space="preserve"> e as ações do usuário, que está utilizando os óculos no espaço real, são replicadas para dentro do </w:t>
      </w:r>
      <w:r w:rsidR="009B727E" w:rsidRPr="00416C3D">
        <w:t>Mundo Virtual</w:t>
      </w:r>
      <w:r w:rsidRPr="00416C3D">
        <w:t>.</w:t>
      </w:r>
    </w:p>
    <w:p w14:paraId="0943FEDA" w14:textId="67E57118" w:rsidR="00666A25" w:rsidRPr="00416C3D" w:rsidRDefault="00666A25" w:rsidP="00250220">
      <w:pPr>
        <w:pStyle w:val="TEXTOLIVRO"/>
      </w:pPr>
      <w:r w:rsidRPr="00416C3D">
        <w:t xml:space="preserve">Com relação ao </w:t>
      </w:r>
      <w:r w:rsidRPr="00416C3D">
        <w:rPr>
          <w:i/>
        </w:rPr>
        <w:t>Open Wonderland</w:t>
      </w:r>
      <w:r w:rsidR="004B050E" w:rsidRPr="00416C3D">
        <w:rPr>
          <w:i/>
        </w:rPr>
        <w:fldChar w:fldCharType="begin"/>
      </w:r>
      <w:r w:rsidR="004B050E" w:rsidRPr="00416C3D">
        <w:instrText xml:space="preserve"> XE "</w:instrText>
      </w:r>
      <w:r w:rsidR="004B050E" w:rsidRPr="00416C3D">
        <w:rPr>
          <w:i/>
        </w:rPr>
        <w:instrText>Open Wonderland</w:instrText>
      </w:r>
      <w:r w:rsidR="004B050E" w:rsidRPr="00416C3D">
        <w:instrText xml:space="preserve">" </w:instrText>
      </w:r>
      <w:r w:rsidR="004B050E" w:rsidRPr="00416C3D">
        <w:rPr>
          <w:i/>
        </w:rPr>
        <w:fldChar w:fldCharType="end"/>
      </w:r>
      <w:r w:rsidRPr="00416C3D">
        <w:t xml:space="preserve">, ele é constituído por um conjunto de ferramentas de código aberto, para a criação de Mundos Virtuais 3D colaborativos, em que os usuários podem se comunicar, utilizando o canal do </w:t>
      </w:r>
      <w:r w:rsidRPr="00416C3D">
        <w:rPr>
          <w:i/>
        </w:rPr>
        <w:t>chat</w:t>
      </w:r>
      <w:r w:rsidR="00D15B02" w:rsidRPr="00416C3D">
        <w:rPr>
          <w:iCs/>
        </w:rPr>
        <w:t>,</w:t>
      </w:r>
      <w:r w:rsidRPr="00416C3D">
        <w:t xml:space="preserve"> e interagir com aplicações compartilhadas e cooperativas em áreas como a educacional, social ou de negócios (KOTSILIERIS; DIMOPOULOU, 2013). É um </w:t>
      </w:r>
      <w:r w:rsidRPr="00416C3D">
        <w:rPr>
          <w:i/>
        </w:rPr>
        <w:t>software</w:t>
      </w:r>
      <w:r w:rsidRPr="00416C3D">
        <w:t xml:space="preserve"> em desenvolvimento ativo que surgiu como uma alternativa aos Mundos Virtuais </w:t>
      </w:r>
      <w:r w:rsidR="00E87B59" w:rsidRPr="00416C3D">
        <w:rPr>
          <w:i/>
        </w:rPr>
        <w:t>OpenSim</w:t>
      </w:r>
      <w:r w:rsidRPr="00416C3D">
        <w:t xml:space="preserve"> e </w:t>
      </w:r>
      <w:r w:rsidR="0010165D" w:rsidRPr="00416C3D">
        <w:rPr>
          <w:i/>
        </w:rPr>
        <w:t>Second Life</w:t>
      </w:r>
      <w:r w:rsidRPr="00416C3D">
        <w:t xml:space="preserve">, que já estão plenamente estabelecidos no meio acadêmico. </w:t>
      </w:r>
    </w:p>
    <w:p w14:paraId="1094B0AA" w14:textId="394E5DE8" w:rsidR="000C058D" w:rsidRPr="00416C3D" w:rsidRDefault="00666A25" w:rsidP="00250220">
      <w:pPr>
        <w:pStyle w:val="TEXTOLIVRO"/>
      </w:pPr>
      <w:r w:rsidRPr="00416C3D">
        <w:t xml:space="preserve">Quanto ao </w:t>
      </w:r>
      <w:r w:rsidR="00E87B59" w:rsidRPr="00416C3D">
        <w:rPr>
          <w:i/>
        </w:rPr>
        <w:t>OpenSim</w:t>
      </w:r>
      <w:r w:rsidR="003B5D08" w:rsidRPr="00416C3D">
        <w:rPr>
          <w:i/>
        </w:rPr>
        <w:fldChar w:fldCharType="begin"/>
      </w:r>
      <w:r w:rsidR="003B5D08" w:rsidRPr="00416C3D">
        <w:instrText xml:space="preserve"> XE "</w:instrText>
      </w:r>
      <w:r w:rsidR="003B5D08" w:rsidRPr="00416C3D">
        <w:rPr>
          <w:i/>
        </w:rPr>
        <w:instrText>OpenSim</w:instrText>
      </w:r>
      <w:r w:rsidR="003B5D08" w:rsidRPr="00416C3D">
        <w:instrText xml:space="preserve">" </w:instrText>
      </w:r>
      <w:r w:rsidR="003B5D08" w:rsidRPr="00416C3D">
        <w:rPr>
          <w:i/>
        </w:rPr>
        <w:fldChar w:fldCharType="end"/>
      </w:r>
      <w:r w:rsidRPr="00416C3D">
        <w:t xml:space="preserve">, ele é uma aplicação </w:t>
      </w:r>
      <w:r w:rsidRPr="00416C3D">
        <w:rPr>
          <w:i/>
        </w:rPr>
        <w:t>open source</w:t>
      </w:r>
      <w:r w:rsidRPr="00416C3D">
        <w:t xml:space="preserve">, multiplataforma e com acesso compartilhado </w:t>
      </w:r>
      <w:r w:rsidR="00951756" w:rsidRPr="00416C3D">
        <w:t>dos</w:t>
      </w:r>
      <w:r w:rsidRPr="00416C3D">
        <w:t xml:space="preserve"> usuários que permite aos indivíduos e empresas do mundo todo personalizarem os seus Mundos Virtuais baseados em suas preferências de tecnologia (KICKMEIER-RUST; ALBERT, 2013). Tal como o </w:t>
      </w:r>
      <w:r w:rsidR="0010165D" w:rsidRPr="00416C3D">
        <w:rPr>
          <w:i/>
        </w:rPr>
        <w:t>Second Life</w:t>
      </w:r>
      <w:r w:rsidRPr="00416C3D">
        <w:t xml:space="preserve">, o </w:t>
      </w:r>
      <w:r w:rsidR="00E87B59" w:rsidRPr="00416C3D">
        <w:rPr>
          <w:i/>
        </w:rPr>
        <w:t>OpenSim</w:t>
      </w:r>
      <w:r w:rsidRPr="00416C3D">
        <w:t xml:space="preserve"> possui diversas funcionalidades, como a comunicação entre usuários, modelagem gráfica de objetos 3D e possibilidade de interação com o ambiente virtual (GOMES</w:t>
      </w:r>
      <w:r w:rsidR="00DF1D49" w:rsidRPr="00416C3D">
        <w:t>;</w:t>
      </w:r>
      <w:r w:rsidRPr="00416C3D">
        <w:t xml:space="preserve"> FIGUEIREDO, 2014). </w:t>
      </w:r>
      <w:r w:rsidR="005E4220" w:rsidRPr="00416C3D">
        <w:t>Na</w:t>
      </w:r>
      <w:r w:rsidRPr="00416C3D">
        <w:t xml:space="preserve"> Tabela </w:t>
      </w:r>
      <w:r w:rsidR="00DF1D49" w:rsidRPr="00416C3D">
        <w:t>1.1</w:t>
      </w:r>
      <w:r w:rsidRPr="00416C3D">
        <w:t>, elaborada por Gomes (2016) em seu trabalho de Tese, especifica</w:t>
      </w:r>
      <w:r w:rsidR="005E4220" w:rsidRPr="00416C3D">
        <w:t>m-se</w:t>
      </w:r>
      <w:r w:rsidRPr="00416C3D">
        <w:t xml:space="preserve"> algumas das principais diferenças e similaridades existentes entre es</w:t>
      </w:r>
      <w:r w:rsidR="00D15B02" w:rsidRPr="00416C3D">
        <w:t>s</w:t>
      </w:r>
      <w:r w:rsidRPr="00416C3D">
        <w:t>es dois ambientes.</w:t>
      </w:r>
    </w:p>
    <w:p w14:paraId="334A1777" w14:textId="77777777" w:rsidR="000C058D" w:rsidRPr="00416C3D" w:rsidRDefault="000C058D">
      <w:pPr>
        <w:spacing w:after="200" w:line="276" w:lineRule="auto"/>
        <w:rPr>
          <w:rFonts w:asciiTheme="minorHAnsi" w:eastAsia="Times New Roman" w:hAnsiTheme="minorHAnsi" w:cs="Times New Roman"/>
        </w:rPr>
      </w:pPr>
      <w:r w:rsidRPr="00416C3D">
        <w:br w:type="page"/>
      </w:r>
    </w:p>
    <w:p w14:paraId="3C73026D" w14:textId="77777777" w:rsidR="00666A25" w:rsidRPr="00416C3D" w:rsidRDefault="00666A25" w:rsidP="008C396C">
      <w:pPr>
        <w:pStyle w:val="legenda0"/>
      </w:pPr>
      <w:r w:rsidRPr="00416C3D">
        <w:rPr>
          <w:b/>
        </w:rPr>
        <w:lastRenderedPageBreak/>
        <w:t>Tabela 1.1</w:t>
      </w:r>
      <w:r w:rsidRPr="00416C3D">
        <w:t xml:space="preserve"> - Comparativo de características entre </w:t>
      </w:r>
      <w:r w:rsidR="0010165D" w:rsidRPr="00416C3D">
        <w:rPr>
          <w:i/>
        </w:rPr>
        <w:t>Second Life</w:t>
      </w:r>
      <w:r w:rsidRPr="00416C3D">
        <w:rPr>
          <w:i/>
        </w:rPr>
        <w:t xml:space="preserve"> </w:t>
      </w:r>
      <w:r w:rsidRPr="00416C3D">
        <w:t xml:space="preserve">e </w:t>
      </w:r>
      <w:r w:rsidR="00E87B59" w:rsidRPr="00416C3D">
        <w:rPr>
          <w:i/>
        </w:rPr>
        <w:t>OpenSim</w:t>
      </w:r>
      <w:r w:rsidR="00AC66CC" w:rsidRPr="00416C3D">
        <w:t>.</w:t>
      </w:r>
    </w:p>
    <w:tbl>
      <w:tblPr>
        <w:tblW w:w="9356" w:type="dxa"/>
        <w:jc w:val="center"/>
        <w:tblBorders>
          <w:top w:val="double" w:sz="4" w:space="0" w:color="auto"/>
          <w:bottom w:val="double" w:sz="4" w:space="0" w:color="auto"/>
          <w:insideH w:val="single" w:sz="8" w:space="0" w:color="000000"/>
        </w:tblBorders>
        <w:tblCellMar>
          <w:top w:w="15" w:type="dxa"/>
          <w:left w:w="15" w:type="dxa"/>
          <w:bottom w:w="15" w:type="dxa"/>
          <w:right w:w="15" w:type="dxa"/>
        </w:tblCellMar>
        <w:tblLook w:val="04A0" w:firstRow="1" w:lastRow="0" w:firstColumn="1" w:lastColumn="0" w:noHBand="0" w:noVBand="1"/>
      </w:tblPr>
      <w:tblGrid>
        <w:gridCol w:w="4734"/>
        <w:gridCol w:w="1291"/>
        <w:gridCol w:w="3331"/>
      </w:tblGrid>
      <w:tr w:rsidR="00666A25" w:rsidRPr="00416C3D" w14:paraId="38B88945" w14:textId="77777777" w:rsidTr="00AC66CC">
        <w:trPr>
          <w:trHeight w:val="284"/>
          <w:jc w:val="center"/>
        </w:trPr>
        <w:tc>
          <w:tcPr>
            <w:tcW w:w="0" w:type="auto"/>
            <w:vMerge w:val="restart"/>
            <w:tcMar>
              <w:top w:w="100" w:type="dxa"/>
              <w:left w:w="100" w:type="dxa"/>
              <w:bottom w:w="100" w:type="dxa"/>
              <w:right w:w="100" w:type="dxa"/>
            </w:tcMar>
            <w:hideMark/>
          </w:tcPr>
          <w:p w14:paraId="2330F367"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bCs/>
                <w:noProof w:val="0"/>
                <w:color w:val="000000"/>
                <w:sz w:val="22"/>
                <w:szCs w:val="22"/>
                <w:lang w:eastAsia="pt-BR"/>
              </w:rPr>
              <w:t>Características</w:t>
            </w:r>
          </w:p>
        </w:tc>
        <w:tc>
          <w:tcPr>
            <w:tcW w:w="0" w:type="auto"/>
            <w:gridSpan w:val="2"/>
            <w:tcMar>
              <w:top w:w="100" w:type="dxa"/>
              <w:left w:w="100" w:type="dxa"/>
              <w:bottom w:w="100" w:type="dxa"/>
              <w:right w:w="100" w:type="dxa"/>
            </w:tcMar>
            <w:hideMark/>
          </w:tcPr>
          <w:p w14:paraId="27F68E29"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bCs/>
                <w:noProof w:val="0"/>
                <w:color w:val="000000"/>
                <w:sz w:val="22"/>
                <w:szCs w:val="22"/>
                <w:lang w:eastAsia="pt-BR"/>
              </w:rPr>
              <w:t>Mundos Virtuais</w:t>
            </w:r>
          </w:p>
        </w:tc>
      </w:tr>
      <w:tr w:rsidR="00666A25" w:rsidRPr="00416C3D" w14:paraId="523CA8BA" w14:textId="77777777" w:rsidTr="00AC66CC">
        <w:trPr>
          <w:trHeight w:val="284"/>
          <w:jc w:val="center"/>
        </w:trPr>
        <w:tc>
          <w:tcPr>
            <w:tcW w:w="0" w:type="auto"/>
            <w:vMerge/>
            <w:tcBorders>
              <w:bottom w:val="single" w:sz="8" w:space="0" w:color="000000"/>
            </w:tcBorders>
            <w:vAlign w:val="center"/>
            <w:hideMark/>
          </w:tcPr>
          <w:p w14:paraId="1A76F5C2" w14:textId="77777777" w:rsidR="00666A25" w:rsidRPr="00416C3D" w:rsidRDefault="00666A25" w:rsidP="00666A25">
            <w:pPr>
              <w:rPr>
                <w:rFonts w:asciiTheme="minorHAnsi" w:eastAsia="Times New Roman" w:hAnsiTheme="minorHAnsi" w:cs="Times New Roman"/>
                <w:noProof w:val="0"/>
                <w:lang w:eastAsia="pt-BR"/>
              </w:rPr>
            </w:pPr>
          </w:p>
        </w:tc>
        <w:tc>
          <w:tcPr>
            <w:tcW w:w="0" w:type="auto"/>
            <w:tcBorders>
              <w:bottom w:val="single" w:sz="8" w:space="0" w:color="000000"/>
            </w:tcBorders>
            <w:tcMar>
              <w:top w:w="100" w:type="dxa"/>
              <w:left w:w="100" w:type="dxa"/>
              <w:bottom w:w="100" w:type="dxa"/>
              <w:right w:w="100" w:type="dxa"/>
            </w:tcMar>
            <w:hideMark/>
          </w:tcPr>
          <w:p w14:paraId="60BED736" w14:textId="77777777" w:rsidR="00666A25" w:rsidRPr="00416C3D" w:rsidRDefault="0010165D"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bCs/>
                <w:i/>
                <w:iCs/>
                <w:noProof w:val="0"/>
                <w:color w:val="000000"/>
                <w:sz w:val="22"/>
                <w:szCs w:val="22"/>
                <w:lang w:eastAsia="pt-BR"/>
              </w:rPr>
              <w:t>Second Life</w:t>
            </w:r>
          </w:p>
        </w:tc>
        <w:tc>
          <w:tcPr>
            <w:tcW w:w="0" w:type="auto"/>
            <w:tcBorders>
              <w:bottom w:val="single" w:sz="8" w:space="0" w:color="000000"/>
            </w:tcBorders>
            <w:tcMar>
              <w:top w:w="100" w:type="dxa"/>
              <w:left w:w="100" w:type="dxa"/>
              <w:bottom w:w="100" w:type="dxa"/>
              <w:right w:w="100" w:type="dxa"/>
            </w:tcMar>
            <w:hideMark/>
          </w:tcPr>
          <w:p w14:paraId="14531440" w14:textId="77777777" w:rsidR="00666A25" w:rsidRPr="00416C3D" w:rsidRDefault="00E87B59"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bCs/>
                <w:i/>
                <w:iCs/>
                <w:noProof w:val="0"/>
                <w:color w:val="000000"/>
                <w:sz w:val="22"/>
                <w:szCs w:val="22"/>
                <w:lang w:eastAsia="pt-BR"/>
              </w:rPr>
              <w:t>OpenSim</w:t>
            </w:r>
          </w:p>
        </w:tc>
      </w:tr>
      <w:tr w:rsidR="00666A25" w:rsidRPr="00416C3D" w14:paraId="41759797" w14:textId="77777777" w:rsidTr="00AC66CC">
        <w:trPr>
          <w:trHeight w:val="284"/>
          <w:jc w:val="center"/>
        </w:trPr>
        <w:tc>
          <w:tcPr>
            <w:tcW w:w="0" w:type="auto"/>
            <w:tcBorders>
              <w:top w:val="single" w:sz="8" w:space="0" w:color="000000"/>
              <w:bottom w:val="nil"/>
            </w:tcBorders>
            <w:tcMar>
              <w:top w:w="100" w:type="dxa"/>
              <w:left w:w="100" w:type="dxa"/>
              <w:bottom w:w="100" w:type="dxa"/>
              <w:right w:w="100" w:type="dxa"/>
            </w:tcMar>
            <w:hideMark/>
          </w:tcPr>
          <w:p w14:paraId="7C21BA5D"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Licença</w:t>
            </w:r>
          </w:p>
        </w:tc>
        <w:tc>
          <w:tcPr>
            <w:tcW w:w="0" w:type="auto"/>
            <w:tcBorders>
              <w:top w:val="single" w:sz="8" w:space="0" w:color="000000"/>
              <w:bottom w:val="nil"/>
            </w:tcBorders>
            <w:tcMar>
              <w:top w:w="100" w:type="dxa"/>
              <w:left w:w="100" w:type="dxa"/>
              <w:bottom w:w="100" w:type="dxa"/>
              <w:right w:w="100" w:type="dxa"/>
            </w:tcMar>
            <w:hideMark/>
          </w:tcPr>
          <w:p w14:paraId="34F776F9"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Proprietária</w:t>
            </w:r>
          </w:p>
        </w:tc>
        <w:tc>
          <w:tcPr>
            <w:tcW w:w="0" w:type="auto"/>
            <w:tcBorders>
              <w:top w:val="single" w:sz="8" w:space="0" w:color="000000"/>
              <w:bottom w:val="nil"/>
            </w:tcBorders>
            <w:tcMar>
              <w:top w:w="100" w:type="dxa"/>
              <w:left w:w="100" w:type="dxa"/>
              <w:bottom w:w="100" w:type="dxa"/>
              <w:right w:w="100" w:type="dxa"/>
            </w:tcMar>
            <w:hideMark/>
          </w:tcPr>
          <w:p w14:paraId="149C0B99"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Gratuita</w:t>
            </w:r>
          </w:p>
        </w:tc>
      </w:tr>
      <w:tr w:rsidR="00666A25" w:rsidRPr="00416C3D" w14:paraId="6922F33F" w14:textId="77777777" w:rsidTr="00AC66CC">
        <w:trPr>
          <w:trHeight w:val="284"/>
          <w:jc w:val="center"/>
        </w:trPr>
        <w:tc>
          <w:tcPr>
            <w:tcW w:w="0" w:type="auto"/>
            <w:tcBorders>
              <w:top w:val="nil"/>
              <w:bottom w:val="nil"/>
            </w:tcBorders>
            <w:tcMar>
              <w:top w:w="100" w:type="dxa"/>
              <w:left w:w="100" w:type="dxa"/>
              <w:bottom w:w="100" w:type="dxa"/>
              <w:right w:w="100" w:type="dxa"/>
            </w:tcMar>
            <w:hideMark/>
          </w:tcPr>
          <w:p w14:paraId="57455FBC"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Linguagem de Programação do Servidor</w:t>
            </w:r>
          </w:p>
        </w:tc>
        <w:tc>
          <w:tcPr>
            <w:tcW w:w="0" w:type="auto"/>
            <w:tcBorders>
              <w:top w:val="nil"/>
              <w:bottom w:val="nil"/>
            </w:tcBorders>
            <w:tcMar>
              <w:top w:w="100" w:type="dxa"/>
              <w:left w:w="100" w:type="dxa"/>
              <w:bottom w:w="100" w:type="dxa"/>
              <w:right w:w="100" w:type="dxa"/>
            </w:tcMar>
            <w:hideMark/>
          </w:tcPr>
          <w:p w14:paraId="1B768E02"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C#</w:t>
            </w:r>
          </w:p>
        </w:tc>
        <w:tc>
          <w:tcPr>
            <w:tcW w:w="0" w:type="auto"/>
            <w:tcBorders>
              <w:top w:val="nil"/>
              <w:bottom w:val="nil"/>
            </w:tcBorders>
            <w:tcMar>
              <w:top w:w="100" w:type="dxa"/>
              <w:left w:w="100" w:type="dxa"/>
              <w:bottom w:w="100" w:type="dxa"/>
              <w:right w:w="100" w:type="dxa"/>
            </w:tcMar>
            <w:hideMark/>
          </w:tcPr>
          <w:p w14:paraId="2E32ACFB"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C#</w:t>
            </w:r>
          </w:p>
        </w:tc>
      </w:tr>
      <w:tr w:rsidR="00666A25" w:rsidRPr="00416C3D" w14:paraId="0D46A6B5" w14:textId="77777777" w:rsidTr="00AC66CC">
        <w:trPr>
          <w:trHeight w:val="284"/>
          <w:jc w:val="center"/>
        </w:trPr>
        <w:tc>
          <w:tcPr>
            <w:tcW w:w="0" w:type="auto"/>
            <w:tcBorders>
              <w:top w:val="nil"/>
              <w:bottom w:val="nil"/>
            </w:tcBorders>
            <w:tcMar>
              <w:top w:w="100" w:type="dxa"/>
              <w:left w:w="100" w:type="dxa"/>
              <w:bottom w:w="100" w:type="dxa"/>
              <w:right w:w="100" w:type="dxa"/>
            </w:tcMar>
            <w:hideMark/>
          </w:tcPr>
          <w:p w14:paraId="7CDA9E76"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 xml:space="preserve">Linguagem de Programação de </w:t>
            </w:r>
            <w:r w:rsidRPr="00416C3D">
              <w:rPr>
                <w:rFonts w:asciiTheme="minorHAnsi" w:eastAsia="Times New Roman" w:hAnsiTheme="minorHAnsi" w:cs="Times New Roman"/>
                <w:i/>
                <w:iCs/>
                <w:noProof w:val="0"/>
                <w:color w:val="000000"/>
                <w:sz w:val="22"/>
                <w:szCs w:val="22"/>
                <w:lang w:eastAsia="pt-BR"/>
              </w:rPr>
              <w:t>Scripts</w:t>
            </w:r>
            <w:r w:rsidRPr="00416C3D">
              <w:rPr>
                <w:rFonts w:asciiTheme="minorHAnsi" w:eastAsia="Times New Roman" w:hAnsiTheme="minorHAnsi" w:cs="Times New Roman"/>
                <w:noProof w:val="0"/>
                <w:color w:val="000000"/>
                <w:sz w:val="22"/>
                <w:szCs w:val="22"/>
                <w:lang w:eastAsia="pt-BR"/>
              </w:rPr>
              <w:t xml:space="preserve"> Suportadas</w:t>
            </w:r>
          </w:p>
        </w:tc>
        <w:tc>
          <w:tcPr>
            <w:tcW w:w="0" w:type="auto"/>
            <w:tcBorders>
              <w:top w:val="nil"/>
              <w:bottom w:val="nil"/>
            </w:tcBorders>
            <w:tcMar>
              <w:top w:w="100" w:type="dxa"/>
              <w:left w:w="100" w:type="dxa"/>
              <w:bottom w:w="100" w:type="dxa"/>
              <w:right w:w="100" w:type="dxa"/>
            </w:tcMar>
            <w:hideMark/>
          </w:tcPr>
          <w:p w14:paraId="69FE0841"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LSL</w:t>
            </w:r>
          </w:p>
        </w:tc>
        <w:tc>
          <w:tcPr>
            <w:tcW w:w="0" w:type="auto"/>
            <w:tcBorders>
              <w:top w:val="nil"/>
              <w:bottom w:val="nil"/>
            </w:tcBorders>
            <w:tcMar>
              <w:top w:w="100" w:type="dxa"/>
              <w:left w:w="100" w:type="dxa"/>
              <w:bottom w:w="100" w:type="dxa"/>
              <w:right w:w="100" w:type="dxa"/>
            </w:tcMar>
            <w:hideMark/>
          </w:tcPr>
          <w:p w14:paraId="518F9B53"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 xml:space="preserve">LSL; OSSL; C#; Java </w:t>
            </w:r>
            <w:r w:rsidRPr="00416C3D">
              <w:rPr>
                <w:rFonts w:asciiTheme="minorHAnsi" w:eastAsia="Times New Roman" w:hAnsiTheme="minorHAnsi" w:cs="Times New Roman"/>
                <w:i/>
                <w:noProof w:val="0"/>
                <w:color w:val="000000"/>
                <w:sz w:val="22"/>
                <w:szCs w:val="22"/>
                <w:lang w:eastAsia="pt-BR"/>
              </w:rPr>
              <w:t>Script</w:t>
            </w:r>
            <w:r w:rsidRPr="00416C3D">
              <w:rPr>
                <w:rFonts w:asciiTheme="minorHAnsi" w:eastAsia="Times New Roman" w:hAnsiTheme="minorHAnsi" w:cs="Times New Roman"/>
                <w:noProof w:val="0"/>
                <w:color w:val="000000"/>
                <w:sz w:val="22"/>
                <w:szCs w:val="22"/>
                <w:lang w:eastAsia="pt-BR"/>
              </w:rPr>
              <w:t xml:space="preserve"> e VB.NET</w:t>
            </w:r>
          </w:p>
        </w:tc>
      </w:tr>
      <w:tr w:rsidR="00666A25" w:rsidRPr="00416C3D" w14:paraId="0A3F5C98" w14:textId="77777777" w:rsidTr="00AC66CC">
        <w:trPr>
          <w:trHeight w:val="284"/>
          <w:jc w:val="center"/>
        </w:trPr>
        <w:tc>
          <w:tcPr>
            <w:tcW w:w="0" w:type="auto"/>
            <w:tcBorders>
              <w:top w:val="nil"/>
              <w:bottom w:val="nil"/>
            </w:tcBorders>
            <w:tcMar>
              <w:top w:w="100" w:type="dxa"/>
              <w:left w:w="100" w:type="dxa"/>
              <w:bottom w:w="100" w:type="dxa"/>
              <w:right w:w="100" w:type="dxa"/>
            </w:tcMar>
            <w:hideMark/>
          </w:tcPr>
          <w:p w14:paraId="6A762247"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Criação de Objetos</w:t>
            </w:r>
          </w:p>
        </w:tc>
        <w:tc>
          <w:tcPr>
            <w:tcW w:w="0" w:type="auto"/>
            <w:tcBorders>
              <w:top w:val="nil"/>
              <w:bottom w:val="nil"/>
            </w:tcBorders>
            <w:tcMar>
              <w:top w:w="100" w:type="dxa"/>
              <w:left w:w="100" w:type="dxa"/>
              <w:bottom w:w="100" w:type="dxa"/>
              <w:right w:w="100" w:type="dxa"/>
            </w:tcMar>
            <w:hideMark/>
          </w:tcPr>
          <w:p w14:paraId="510DE44B"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Limitado</w:t>
            </w:r>
          </w:p>
        </w:tc>
        <w:tc>
          <w:tcPr>
            <w:tcW w:w="0" w:type="auto"/>
            <w:tcBorders>
              <w:top w:val="nil"/>
              <w:bottom w:val="nil"/>
            </w:tcBorders>
            <w:tcMar>
              <w:top w:w="100" w:type="dxa"/>
              <w:left w:w="100" w:type="dxa"/>
              <w:bottom w:w="100" w:type="dxa"/>
              <w:right w:w="100" w:type="dxa"/>
            </w:tcMar>
            <w:hideMark/>
          </w:tcPr>
          <w:p w14:paraId="1CFBFDAB"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Livre</w:t>
            </w:r>
          </w:p>
        </w:tc>
      </w:tr>
      <w:tr w:rsidR="00666A25" w:rsidRPr="00416C3D" w14:paraId="353D912C" w14:textId="77777777" w:rsidTr="00AC66CC">
        <w:trPr>
          <w:trHeight w:val="284"/>
          <w:jc w:val="center"/>
        </w:trPr>
        <w:tc>
          <w:tcPr>
            <w:tcW w:w="0" w:type="auto"/>
            <w:tcBorders>
              <w:top w:val="nil"/>
              <w:bottom w:val="nil"/>
            </w:tcBorders>
            <w:tcMar>
              <w:top w:w="100" w:type="dxa"/>
              <w:left w:w="100" w:type="dxa"/>
              <w:bottom w:w="100" w:type="dxa"/>
              <w:right w:w="100" w:type="dxa"/>
            </w:tcMar>
            <w:hideMark/>
          </w:tcPr>
          <w:p w14:paraId="3BCFF408"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Ocupação de Terrenos</w:t>
            </w:r>
          </w:p>
        </w:tc>
        <w:tc>
          <w:tcPr>
            <w:tcW w:w="0" w:type="auto"/>
            <w:tcBorders>
              <w:top w:val="nil"/>
              <w:bottom w:val="nil"/>
            </w:tcBorders>
            <w:tcMar>
              <w:top w:w="100" w:type="dxa"/>
              <w:left w:w="100" w:type="dxa"/>
              <w:bottom w:w="100" w:type="dxa"/>
              <w:right w:w="100" w:type="dxa"/>
            </w:tcMar>
            <w:hideMark/>
          </w:tcPr>
          <w:p w14:paraId="33D1B551"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Limitado</w:t>
            </w:r>
          </w:p>
        </w:tc>
        <w:tc>
          <w:tcPr>
            <w:tcW w:w="0" w:type="auto"/>
            <w:tcBorders>
              <w:top w:val="nil"/>
              <w:bottom w:val="nil"/>
            </w:tcBorders>
            <w:tcMar>
              <w:top w:w="100" w:type="dxa"/>
              <w:left w:w="100" w:type="dxa"/>
              <w:bottom w:w="100" w:type="dxa"/>
              <w:right w:w="100" w:type="dxa"/>
            </w:tcMar>
            <w:hideMark/>
          </w:tcPr>
          <w:p w14:paraId="0F25B92C"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Livre</w:t>
            </w:r>
          </w:p>
        </w:tc>
      </w:tr>
      <w:tr w:rsidR="00666A25" w:rsidRPr="00416C3D" w14:paraId="76154451" w14:textId="77777777" w:rsidTr="00AC66CC">
        <w:trPr>
          <w:trHeight w:val="284"/>
          <w:jc w:val="center"/>
        </w:trPr>
        <w:tc>
          <w:tcPr>
            <w:tcW w:w="0" w:type="auto"/>
            <w:tcBorders>
              <w:top w:val="nil"/>
              <w:bottom w:val="nil"/>
            </w:tcBorders>
            <w:tcMar>
              <w:top w:w="100" w:type="dxa"/>
              <w:left w:w="100" w:type="dxa"/>
              <w:bottom w:w="100" w:type="dxa"/>
              <w:right w:w="100" w:type="dxa"/>
            </w:tcMar>
            <w:hideMark/>
          </w:tcPr>
          <w:p w14:paraId="15F703B4"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i/>
                <w:iCs/>
                <w:noProof w:val="0"/>
                <w:color w:val="000000"/>
                <w:sz w:val="22"/>
                <w:szCs w:val="22"/>
                <w:lang w:eastAsia="pt-BR"/>
              </w:rPr>
              <w:t>Chats</w:t>
            </w:r>
            <w:r w:rsidRPr="00416C3D">
              <w:rPr>
                <w:rFonts w:asciiTheme="minorHAnsi" w:eastAsia="Times New Roman" w:hAnsiTheme="minorHAnsi" w:cs="Times New Roman"/>
                <w:noProof w:val="0"/>
                <w:color w:val="000000"/>
                <w:sz w:val="22"/>
                <w:szCs w:val="22"/>
                <w:lang w:eastAsia="pt-BR"/>
              </w:rPr>
              <w:t xml:space="preserve"> e Mensagens</w:t>
            </w:r>
          </w:p>
        </w:tc>
        <w:tc>
          <w:tcPr>
            <w:tcW w:w="0" w:type="auto"/>
            <w:tcBorders>
              <w:top w:val="nil"/>
              <w:bottom w:val="nil"/>
            </w:tcBorders>
            <w:tcMar>
              <w:top w:w="100" w:type="dxa"/>
              <w:left w:w="100" w:type="dxa"/>
              <w:bottom w:w="100" w:type="dxa"/>
              <w:right w:w="100" w:type="dxa"/>
            </w:tcMar>
            <w:hideMark/>
          </w:tcPr>
          <w:p w14:paraId="4055C524"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Sim</w:t>
            </w:r>
          </w:p>
        </w:tc>
        <w:tc>
          <w:tcPr>
            <w:tcW w:w="0" w:type="auto"/>
            <w:tcBorders>
              <w:top w:val="nil"/>
              <w:bottom w:val="nil"/>
            </w:tcBorders>
            <w:tcMar>
              <w:top w:w="100" w:type="dxa"/>
              <w:left w:w="100" w:type="dxa"/>
              <w:bottom w:w="100" w:type="dxa"/>
              <w:right w:w="100" w:type="dxa"/>
            </w:tcMar>
            <w:hideMark/>
          </w:tcPr>
          <w:p w14:paraId="3578CB1F"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Sim</w:t>
            </w:r>
          </w:p>
        </w:tc>
      </w:tr>
      <w:tr w:rsidR="00666A25" w:rsidRPr="00416C3D" w14:paraId="6854B571" w14:textId="77777777" w:rsidTr="00AC66CC">
        <w:trPr>
          <w:trHeight w:val="284"/>
          <w:jc w:val="center"/>
        </w:trPr>
        <w:tc>
          <w:tcPr>
            <w:tcW w:w="0" w:type="auto"/>
            <w:tcBorders>
              <w:top w:val="nil"/>
              <w:bottom w:val="double" w:sz="4" w:space="0" w:color="auto"/>
            </w:tcBorders>
            <w:tcMar>
              <w:top w:w="100" w:type="dxa"/>
              <w:left w:w="100" w:type="dxa"/>
              <w:bottom w:w="100" w:type="dxa"/>
              <w:right w:w="100" w:type="dxa"/>
            </w:tcMar>
            <w:hideMark/>
          </w:tcPr>
          <w:p w14:paraId="28EAD263"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Audioconferência</w:t>
            </w:r>
          </w:p>
        </w:tc>
        <w:tc>
          <w:tcPr>
            <w:tcW w:w="0" w:type="auto"/>
            <w:tcBorders>
              <w:top w:val="nil"/>
              <w:bottom w:val="double" w:sz="4" w:space="0" w:color="auto"/>
            </w:tcBorders>
            <w:tcMar>
              <w:top w:w="100" w:type="dxa"/>
              <w:left w:w="100" w:type="dxa"/>
              <w:bottom w:w="100" w:type="dxa"/>
              <w:right w:w="100" w:type="dxa"/>
            </w:tcMar>
            <w:hideMark/>
          </w:tcPr>
          <w:p w14:paraId="5395D649"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Sim</w:t>
            </w:r>
          </w:p>
        </w:tc>
        <w:tc>
          <w:tcPr>
            <w:tcW w:w="0" w:type="auto"/>
            <w:tcBorders>
              <w:top w:val="nil"/>
              <w:bottom w:val="double" w:sz="4" w:space="0" w:color="auto"/>
            </w:tcBorders>
            <w:tcMar>
              <w:top w:w="100" w:type="dxa"/>
              <w:left w:w="100" w:type="dxa"/>
              <w:bottom w:w="100" w:type="dxa"/>
              <w:right w:w="100" w:type="dxa"/>
            </w:tcMar>
            <w:hideMark/>
          </w:tcPr>
          <w:p w14:paraId="364AA2CF" w14:textId="77777777" w:rsidR="00666A25" w:rsidRPr="00416C3D" w:rsidRDefault="00666A25" w:rsidP="00666A25">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sz w:val="22"/>
                <w:szCs w:val="22"/>
                <w:lang w:eastAsia="pt-BR"/>
              </w:rPr>
              <w:t>Sim</w:t>
            </w:r>
          </w:p>
        </w:tc>
      </w:tr>
    </w:tbl>
    <w:p w14:paraId="14C18C84" w14:textId="77777777" w:rsidR="00666A25" w:rsidRPr="00416C3D" w:rsidRDefault="00666A25" w:rsidP="00AC66CC">
      <w:pPr>
        <w:spacing w:before="40"/>
        <w:jc w:val="center"/>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b/>
          <w:noProof w:val="0"/>
          <w:color w:val="000000"/>
          <w:sz w:val="22"/>
          <w:szCs w:val="22"/>
          <w:lang w:eastAsia="pt-BR"/>
        </w:rPr>
        <w:t>Fonte</w:t>
      </w:r>
      <w:r w:rsidRPr="00416C3D">
        <w:rPr>
          <w:rFonts w:asciiTheme="minorHAnsi" w:eastAsia="Times New Roman" w:hAnsiTheme="minorHAnsi" w:cs="Times New Roman"/>
          <w:noProof w:val="0"/>
          <w:color w:val="000000"/>
          <w:sz w:val="22"/>
          <w:szCs w:val="22"/>
          <w:lang w:eastAsia="pt-BR"/>
        </w:rPr>
        <w:t>: Gomes (2016).</w:t>
      </w:r>
    </w:p>
    <w:p w14:paraId="60385CF9" w14:textId="77777777" w:rsidR="00666A25" w:rsidRPr="00416C3D" w:rsidRDefault="00666A25" w:rsidP="00AC66CC">
      <w:pPr>
        <w:pStyle w:val="TEXTOLIVRO"/>
      </w:pPr>
    </w:p>
    <w:p w14:paraId="6D539F0F" w14:textId="2C0C6D13" w:rsidR="00666A25" w:rsidRPr="00416C3D" w:rsidRDefault="00666A25" w:rsidP="00AC66CC">
      <w:pPr>
        <w:pStyle w:val="TEXTOLIVRO"/>
        <w:rPr>
          <w:color w:val="000000"/>
        </w:rPr>
      </w:pPr>
      <w:r w:rsidRPr="00416C3D">
        <w:rPr>
          <w:color w:val="000000"/>
        </w:rPr>
        <w:t xml:space="preserve">Apesar de existirem algumas características similares entre os ambientes, torna-se importante ressaltar as diferenças existentes entre eles. O </w:t>
      </w:r>
      <w:r w:rsidR="00E87B59" w:rsidRPr="00416C3D">
        <w:rPr>
          <w:i/>
          <w:color w:val="000000"/>
        </w:rPr>
        <w:t>OpenSim</w:t>
      </w:r>
      <w:r w:rsidRPr="00416C3D">
        <w:rPr>
          <w:color w:val="000000"/>
        </w:rPr>
        <w:t xml:space="preserve"> apresenta maior diversidade de opções e quantidade de recursos gratuitos, sendo possível destacar o fato de o código do ambiente ser aberto e </w:t>
      </w:r>
      <w:r w:rsidR="00D15B02" w:rsidRPr="00416C3D">
        <w:rPr>
          <w:color w:val="000000"/>
        </w:rPr>
        <w:t>passível a modificações</w:t>
      </w:r>
      <w:r w:rsidRPr="00416C3D">
        <w:rPr>
          <w:color w:val="000000"/>
        </w:rPr>
        <w:t xml:space="preserve">, além da criação ilimitada de regiões, objetos 3D e suporte a um número maior de linguagens de programação na criação de </w:t>
      </w:r>
      <w:r w:rsidRPr="00416C3D">
        <w:rPr>
          <w:i/>
          <w:color w:val="000000"/>
        </w:rPr>
        <w:t>scripts</w:t>
      </w:r>
      <w:r w:rsidR="003767E7" w:rsidRPr="00416C3D">
        <w:rPr>
          <w:i/>
          <w:color w:val="000000"/>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color w:val="000000"/>
        </w:rPr>
        <w:fldChar w:fldCharType="end"/>
      </w:r>
      <w:r w:rsidRPr="00416C3D">
        <w:rPr>
          <w:color w:val="000000"/>
        </w:rPr>
        <w:t>.</w:t>
      </w:r>
    </w:p>
    <w:p w14:paraId="4D694A74" w14:textId="77777777" w:rsidR="00D15B02" w:rsidRPr="00416C3D" w:rsidRDefault="00666A25" w:rsidP="00AC66CC">
      <w:pPr>
        <w:pStyle w:val="TEXTOLIVRO"/>
        <w:rPr>
          <w:color w:val="000000"/>
        </w:rPr>
      </w:pPr>
      <w:r w:rsidRPr="00416C3D">
        <w:rPr>
          <w:color w:val="000000"/>
        </w:rPr>
        <w:t xml:space="preserve">Quanto ao </w:t>
      </w:r>
      <w:r w:rsidRPr="00416C3D">
        <w:rPr>
          <w:i/>
          <w:color w:val="000000"/>
        </w:rPr>
        <w:t>Open Wonderland</w:t>
      </w:r>
      <w:r w:rsidRPr="00416C3D">
        <w:rPr>
          <w:color w:val="000000"/>
        </w:rPr>
        <w:t>, ele apresenta alguns diferenciais, como interação com planilhas e documentos dentro do ambiente, provendo maior grau de imersão aos usuários. Porém</w:t>
      </w:r>
      <w:r w:rsidR="00472C06" w:rsidRPr="00416C3D">
        <w:rPr>
          <w:color w:val="000000"/>
        </w:rPr>
        <w:t>,</w:t>
      </w:r>
      <w:r w:rsidRPr="00416C3D">
        <w:rPr>
          <w:color w:val="000000"/>
        </w:rPr>
        <w:t xml:space="preserve"> o nível de detalhamento gráfico e robustez ainda necessita ser aprimorado, quando comparado com os ambientes </w:t>
      </w:r>
      <w:r w:rsidR="00E87B59" w:rsidRPr="00416C3D">
        <w:rPr>
          <w:i/>
          <w:color w:val="000000"/>
        </w:rPr>
        <w:t>OpenSim</w:t>
      </w:r>
      <w:r w:rsidRPr="00416C3D">
        <w:rPr>
          <w:i/>
          <w:color w:val="000000"/>
        </w:rPr>
        <w:t xml:space="preserve"> </w:t>
      </w:r>
      <w:r w:rsidRPr="00416C3D">
        <w:rPr>
          <w:color w:val="000000"/>
        </w:rPr>
        <w:t>e</w:t>
      </w:r>
      <w:r w:rsidRPr="00416C3D">
        <w:rPr>
          <w:i/>
          <w:color w:val="000000"/>
        </w:rPr>
        <w:t xml:space="preserve"> </w:t>
      </w:r>
      <w:r w:rsidR="0010165D" w:rsidRPr="00416C3D">
        <w:rPr>
          <w:i/>
          <w:color w:val="000000"/>
        </w:rPr>
        <w:t>Second Life</w:t>
      </w:r>
      <w:r w:rsidRPr="00416C3D">
        <w:rPr>
          <w:color w:val="000000"/>
        </w:rPr>
        <w:t xml:space="preserve">. </w:t>
      </w:r>
    </w:p>
    <w:p w14:paraId="2C7649C3" w14:textId="59C5BA13" w:rsidR="00D15B02" w:rsidRPr="00416C3D" w:rsidRDefault="00666A25" w:rsidP="00AC66CC">
      <w:pPr>
        <w:pStyle w:val="TEXTOLIVRO"/>
        <w:rPr>
          <w:color w:val="000000"/>
        </w:rPr>
      </w:pPr>
      <w:r w:rsidRPr="00416C3D">
        <w:rPr>
          <w:color w:val="000000"/>
        </w:rPr>
        <w:t xml:space="preserve">Com relação ao </w:t>
      </w:r>
      <w:r w:rsidRPr="00416C3D">
        <w:rPr>
          <w:i/>
          <w:color w:val="000000"/>
        </w:rPr>
        <w:t>Sansar</w:t>
      </w:r>
      <w:r w:rsidR="003B5D08" w:rsidRPr="00416C3D">
        <w:rPr>
          <w:i/>
          <w:color w:val="000000"/>
        </w:rPr>
        <w:fldChar w:fldCharType="begin"/>
      </w:r>
      <w:r w:rsidR="003B5D08" w:rsidRPr="00416C3D">
        <w:instrText xml:space="preserve"> XE "</w:instrText>
      </w:r>
      <w:r w:rsidR="003B5D08" w:rsidRPr="00416C3D">
        <w:rPr>
          <w:i/>
          <w:color w:val="000000"/>
        </w:rPr>
        <w:instrText>Sansar</w:instrText>
      </w:r>
      <w:r w:rsidR="003B5D08" w:rsidRPr="00416C3D">
        <w:instrText xml:space="preserve">" </w:instrText>
      </w:r>
      <w:r w:rsidR="003B5D08" w:rsidRPr="00416C3D">
        <w:rPr>
          <w:i/>
          <w:color w:val="000000"/>
        </w:rPr>
        <w:fldChar w:fldCharType="end"/>
      </w:r>
      <w:r w:rsidRPr="00416C3D">
        <w:rPr>
          <w:color w:val="000000"/>
        </w:rPr>
        <w:t xml:space="preserve">, pelo </w:t>
      </w:r>
      <w:r w:rsidR="00A8155B" w:rsidRPr="00416C3D">
        <w:rPr>
          <w:color w:val="000000"/>
        </w:rPr>
        <w:t xml:space="preserve">fato de o </w:t>
      </w:r>
      <w:r w:rsidRPr="00416C3D">
        <w:rPr>
          <w:color w:val="000000"/>
        </w:rPr>
        <w:t xml:space="preserve">ambiente estar em processo de desenvolvimento, não se torna adequado identificar vantagens e desvantagens de forma consistente no presente momento. </w:t>
      </w:r>
    </w:p>
    <w:p w14:paraId="3C0A0427" w14:textId="4034961F" w:rsidR="00666A25" w:rsidRPr="00416C3D" w:rsidRDefault="00666A25" w:rsidP="00AC66CC">
      <w:pPr>
        <w:pStyle w:val="TEXTOLIVRO"/>
        <w:rPr>
          <w:rFonts w:ascii="Arial" w:hAnsi="Arial" w:cs="Arial"/>
          <w:color w:val="000000"/>
        </w:rPr>
      </w:pPr>
      <w:r w:rsidRPr="00416C3D">
        <w:rPr>
          <w:color w:val="000000"/>
        </w:rPr>
        <w:t xml:space="preserve">Banerjee </w:t>
      </w:r>
      <w:r w:rsidRPr="00416C3D">
        <w:rPr>
          <w:i/>
          <w:iCs/>
          <w:color w:val="000000"/>
        </w:rPr>
        <w:t>et al</w:t>
      </w:r>
      <w:r w:rsidRPr="00416C3D">
        <w:rPr>
          <w:color w:val="000000"/>
        </w:rPr>
        <w:t xml:space="preserve">. (2013) destacam que o </w:t>
      </w:r>
      <w:r w:rsidR="00E87B59" w:rsidRPr="00416C3D">
        <w:rPr>
          <w:i/>
          <w:color w:val="000000"/>
        </w:rPr>
        <w:t>OpenSim</w:t>
      </w:r>
      <w:r w:rsidRPr="00416C3D">
        <w:rPr>
          <w:color w:val="000000"/>
        </w:rPr>
        <w:t xml:space="preserve"> pode ser considerado uma ferramenta melhor para o desenvolvimento de conteúdos educacionais, uma vez que está disponível gratuitamente e todos os arquivos podem ser recuperados no formato “OAR</w:t>
      </w:r>
      <w:r w:rsidR="006D3C43" w:rsidRPr="00416C3D">
        <w:rPr>
          <w:color w:val="000000"/>
        </w:rPr>
        <w:fldChar w:fldCharType="begin"/>
      </w:r>
      <w:r w:rsidR="006D3C43" w:rsidRPr="00416C3D">
        <w:instrText xml:space="preserve"> XE "</w:instrText>
      </w:r>
      <w:r w:rsidR="006D3C43" w:rsidRPr="00416C3D">
        <w:rPr>
          <w:lang w:eastAsia="pt-BR"/>
        </w:rPr>
        <w:instrText>OAR</w:instrText>
      </w:r>
      <w:r w:rsidR="006D3C43" w:rsidRPr="00416C3D">
        <w:instrText xml:space="preserve">" </w:instrText>
      </w:r>
      <w:r w:rsidR="006D3C43" w:rsidRPr="00416C3D">
        <w:rPr>
          <w:color w:val="000000"/>
        </w:rPr>
        <w:fldChar w:fldCharType="end"/>
      </w:r>
      <w:r w:rsidRPr="00416C3D">
        <w:rPr>
          <w:color w:val="000000"/>
        </w:rPr>
        <w:t>”, podendo ser compartilhados e utilizados pelo usuário em qualquer espaço dentro deste escopo</w:t>
      </w:r>
      <w:r w:rsidRPr="00416C3D">
        <w:rPr>
          <w:rFonts w:ascii="Arial" w:hAnsi="Arial" w:cs="Arial"/>
          <w:color w:val="000000"/>
        </w:rPr>
        <w:t>.</w:t>
      </w:r>
    </w:p>
    <w:p w14:paraId="674E0FD3" w14:textId="5E61C95D" w:rsidR="00666A25" w:rsidRPr="00416C3D" w:rsidRDefault="00666A25" w:rsidP="008C396C">
      <w:pPr>
        <w:pStyle w:val="Ttulo3"/>
      </w:pPr>
      <w:bookmarkStart w:id="10" w:name="_Toc533083478"/>
      <w:bookmarkStart w:id="11" w:name="_Toc533118376"/>
      <w:r w:rsidRPr="00416C3D">
        <w:lastRenderedPageBreak/>
        <w:t>Mundos Virtuais Imersivos</w:t>
      </w:r>
      <w:r w:rsidR="004B050E" w:rsidRPr="00416C3D">
        <w:fldChar w:fldCharType="begin"/>
      </w:r>
      <w:r w:rsidR="004B050E" w:rsidRPr="00416C3D">
        <w:instrText xml:space="preserve"> XE "Mundos Virtuais Imersivos" </w:instrText>
      </w:r>
      <w:r w:rsidR="004B050E" w:rsidRPr="00416C3D">
        <w:fldChar w:fldCharType="end"/>
      </w:r>
      <w:r w:rsidRPr="00416C3D">
        <w:t xml:space="preserve"> na </w:t>
      </w:r>
      <w:r w:rsidR="00DC15F4" w:rsidRPr="00416C3D">
        <w:t>educação</w:t>
      </w:r>
      <w:bookmarkEnd w:id="10"/>
      <w:bookmarkEnd w:id="11"/>
    </w:p>
    <w:p w14:paraId="38C212AE" w14:textId="5DA6AC07" w:rsidR="00666A25" w:rsidRPr="00416C3D" w:rsidRDefault="00666A25" w:rsidP="008C396C">
      <w:pPr>
        <w:pStyle w:val="TEXTOLIVRO"/>
        <w:rPr>
          <w:shd w:val="clear" w:color="auto" w:fill="FFFFFF"/>
          <w:lang w:eastAsia="pt-BR"/>
        </w:rPr>
      </w:pPr>
      <w:r w:rsidRPr="00416C3D">
        <w:rPr>
          <w:shd w:val="clear" w:color="auto" w:fill="FFFFFF"/>
          <w:lang w:eastAsia="pt-BR"/>
        </w:rPr>
        <w:t xml:space="preserve">No que concerne à aplicação dos </w:t>
      </w:r>
      <w:r w:rsidR="00DC15F4" w:rsidRPr="00416C3D">
        <w:rPr>
          <w:shd w:val="clear" w:color="auto" w:fill="FFFFFF"/>
          <w:lang w:eastAsia="pt-BR"/>
        </w:rPr>
        <w:t>Mundos Virtuais</w:t>
      </w:r>
      <w:r w:rsidR="006A431B" w:rsidRPr="00416C3D">
        <w:rPr>
          <w:shd w:val="clear" w:color="auto" w:fill="FFFFFF"/>
          <w:lang w:eastAsia="pt-BR"/>
        </w:rPr>
        <w:t xml:space="preserve">                                                                                                                    </w:t>
      </w:r>
      <w:r w:rsidRPr="00416C3D">
        <w:rPr>
          <w:shd w:val="clear" w:color="auto" w:fill="FFFFFF"/>
          <w:lang w:eastAsia="pt-BR"/>
        </w:rPr>
        <w:t xml:space="preserve"> no âmbito educacional, esses espaços tridimensionais são representações do mundo real, capazes de impulsionar experiências diversificadas aos usuários, pois fazem com que o estudante fique imerso no ambiente, estimulando os diferentes tipos de aquisição de conhecimento (NUNES </w:t>
      </w:r>
      <w:r w:rsidRPr="00416C3D">
        <w:rPr>
          <w:i/>
          <w:iCs/>
          <w:shd w:val="clear" w:color="auto" w:fill="FFFFFF"/>
          <w:lang w:eastAsia="pt-BR"/>
        </w:rPr>
        <w:t>et al.</w:t>
      </w:r>
      <w:r w:rsidRPr="00416C3D">
        <w:rPr>
          <w:shd w:val="clear" w:color="auto" w:fill="FFFFFF"/>
          <w:lang w:eastAsia="pt-BR"/>
        </w:rPr>
        <w:t>, 2016). Também se consideram tecnologias de baixo custo que podem representar salas de aulas, laboratórios, simuladores, jogos, permitindo um maior envolvimento do usuário com conteúdos que necessitam de reflexão por análise de uma representação visual para melhor compreensão (OLIVEIRA, 2015).</w:t>
      </w:r>
    </w:p>
    <w:p w14:paraId="30569A58" w14:textId="5633BD1C" w:rsidR="000C4F85" w:rsidRPr="00416C3D" w:rsidRDefault="00666A25" w:rsidP="008C396C">
      <w:pPr>
        <w:pStyle w:val="TEXTOLIVRO"/>
        <w:rPr>
          <w:shd w:val="clear" w:color="auto" w:fill="FFFFFF"/>
          <w:lang w:eastAsia="pt-BR"/>
        </w:rPr>
      </w:pPr>
      <w:r w:rsidRPr="00416C3D">
        <w:rPr>
          <w:shd w:val="clear" w:color="auto" w:fill="FFFFFF"/>
          <w:lang w:eastAsia="pt-BR"/>
        </w:rPr>
        <w:t xml:space="preserve">No cenário mundial, os </w:t>
      </w:r>
      <w:r w:rsidR="00D032E4" w:rsidRPr="00416C3D">
        <w:rPr>
          <w:shd w:val="clear" w:color="auto" w:fill="FFFFFF"/>
          <w:lang w:eastAsia="pt-BR"/>
        </w:rPr>
        <w:t>Mundos Virtuais Imersivos</w:t>
      </w:r>
      <w:r w:rsidR="004B050E" w:rsidRPr="00416C3D">
        <w:rPr>
          <w:shd w:val="clear" w:color="auto" w:fill="FFFFFF"/>
          <w:lang w:eastAsia="pt-BR"/>
        </w:rPr>
        <w:fldChar w:fldCharType="begin"/>
      </w:r>
      <w:r w:rsidR="004B050E" w:rsidRPr="00416C3D">
        <w:instrText xml:space="preserve"> XE "Mundos Virtuais Imersivos" </w:instrText>
      </w:r>
      <w:r w:rsidR="004B050E" w:rsidRPr="00416C3D">
        <w:rPr>
          <w:shd w:val="clear" w:color="auto" w:fill="FFFFFF"/>
          <w:lang w:eastAsia="pt-BR"/>
        </w:rPr>
        <w:fldChar w:fldCharType="end"/>
      </w:r>
      <w:r w:rsidRPr="00416C3D">
        <w:rPr>
          <w:shd w:val="clear" w:color="auto" w:fill="FFFFFF"/>
          <w:lang w:eastAsia="pt-BR"/>
        </w:rPr>
        <w:t xml:space="preserve"> também apresentam desenvolvimentos importantes na educação. Nes</w:t>
      </w:r>
      <w:r w:rsidR="000C4F85" w:rsidRPr="00416C3D">
        <w:rPr>
          <w:shd w:val="clear" w:color="auto" w:fill="FFFFFF"/>
          <w:lang w:eastAsia="pt-BR"/>
        </w:rPr>
        <w:t>s</w:t>
      </w:r>
      <w:r w:rsidRPr="00416C3D">
        <w:rPr>
          <w:shd w:val="clear" w:color="auto" w:fill="FFFFFF"/>
          <w:lang w:eastAsia="pt-BR"/>
        </w:rPr>
        <w:t xml:space="preserve">a perspectiva, ao longo desta seção, serão discutidos os resultados de uma revisão sistemática da literatura sobre o uso educacional de </w:t>
      </w:r>
      <w:r w:rsidR="00680299" w:rsidRPr="00416C3D">
        <w:rPr>
          <w:shd w:val="clear" w:color="auto" w:fill="FFFFFF"/>
          <w:lang w:eastAsia="pt-BR"/>
        </w:rPr>
        <w:t xml:space="preserve">Mundos Virtuais Imersivos </w:t>
      </w:r>
      <w:r w:rsidRPr="00416C3D">
        <w:rPr>
          <w:shd w:val="clear" w:color="auto" w:fill="FFFFFF"/>
          <w:lang w:eastAsia="pt-BR"/>
        </w:rPr>
        <w:t xml:space="preserve">no Brasil e </w:t>
      </w:r>
      <w:r w:rsidR="000C4F85" w:rsidRPr="00416C3D">
        <w:rPr>
          <w:shd w:val="clear" w:color="auto" w:fill="FFFFFF"/>
          <w:lang w:eastAsia="pt-BR"/>
        </w:rPr>
        <w:t xml:space="preserve">no </w:t>
      </w:r>
      <w:r w:rsidRPr="00416C3D">
        <w:rPr>
          <w:shd w:val="clear" w:color="auto" w:fill="FFFFFF"/>
          <w:lang w:eastAsia="pt-BR"/>
        </w:rPr>
        <w:t xml:space="preserve">exterior, realizada por Nunes </w:t>
      </w:r>
      <w:r w:rsidRPr="00416C3D">
        <w:rPr>
          <w:i/>
          <w:iCs/>
          <w:shd w:val="clear" w:color="auto" w:fill="FFFFFF"/>
          <w:lang w:eastAsia="pt-BR"/>
        </w:rPr>
        <w:t>et al</w:t>
      </w:r>
      <w:r w:rsidRPr="00416C3D">
        <w:rPr>
          <w:shd w:val="clear" w:color="auto" w:fill="FFFFFF"/>
          <w:lang w:eastAsia="pt-BR"/>
        </w:rPr>
        <w:t xml:space="preserve">. (2016), a fim de evidenciar as particularidades intrínsecas </w:t>
      </w:r>
      <w:r w:rsidR="000C4F85" w:rsidRPr="00416C3D">
        <w:rPr>
          <w:shd w:val="clear" w:color="auto" w:fill="FFFFFF"/>
          <w:lang w:eastAsia="pt-BR"/>
        </w:rPr>
        <w:t xml:space="preserve">a </w:t>
      </w:r>
      <w:r w:rsidRPr="00416C3D">
        <w:rPr>
          <w:shd w:val="clear" w:color="auto" w:fill="FFFFFF"/>
          <w:lang w:eastAsia="pt-BR"/>
        </w:rPr>
        <w:t>es</w:t>
      </w:r>
      <w:r w:rsidR="000C4F85" w:rsidRPr="00416C3D">
        <w:rPr>
          <w:shd w:val="clear" w:color="auto" w:fill="FFFFFF"/>
          <w:lang w:eastAsia="pt-BR"/>
        </w:rPr>
        <w:t>s</w:t>
      </w:r>
      <w:r w:rsidRPr="00416C3D">
        <w:rPr>
          <w:shd w:val="clear" w:color="auto" w:fill="FFFFFF"/>
          <w:lang w:eastAsia="pt-BR"/>
        </w:rPr>
        <w:t xml:space="preserve">as ferramentas educacionais. </w:t>
      </w:r>
    </w:p>
    <w:p w14:paraId="08536ED0" w14:textId="563C45AA" w:rsidR="00666A25" w:rsidRPr="00416C3D" w:rsidRDefault="00666A25" w:rsidP="008C396C">
      <w:pPr>
        <w:pStyle w:val="TEXTOLIVRO"/>
        <w:rPr>
          <w:shd w:val="clear" w:color="auto" w:fill="FFFFFF"/>
          <w:lang w:eastAsia="pt-BR"/>
        </w:rPr>
      </w:pPr>
      <w:r w:rsidRPr="00416C3D">
        <w:rPr>
          <w:shd w:val="clear" w:color="auto" w:fill="FFFFFF"/>
          <w:lang w:eastAsia="pt-BR"/>
        </w:rPr>
        <w:t>Foram encontrados 58 artigos científicos</w:t>
      </w:r>
      <w:r w:rsidR="000C4F85" w:rsidRPr="00416C3D">
        <w:rPr>
          <w:shd w:val="clear" w:color="auto" w:fill="FFFFFF"/>
          <w:lang w:eastAsia="pt-BR"/>
        </w:rPr>
        <w:t>. P</w:t>
      </w:r>
      <w:r w:rsidRPr="00416C3D">
        <w:rPr>
          <w:shd w:val="clear" w:color="auto" w:fill="FFFFFF"/>
          <w:lang w:eastAsia="pt-BR"/>
        </w:rPr>
        <w:t xml:space="preserve">ara demonstrar a difusão dos </w:t>
      </w:r>
      <w:r w:rsidR="00017499" w:rsidRPr="00416C3D">
        <w:rPr>
          <w:shd w:val="clear" w:color="auto" w:fill="FFFFFF"/>
          <w:lang w:eastAsia="pt-BR"/>
        </w:rPr>
        <w:t>Mundos Virtuais Imersivos</w:t>
      </w:r>
      <w:r w:rsidR="004B050E" w:rsidRPr="00416C3D">
        <w:rPr>
          <w:shd w:val="clear" w:color="auto" w:fill="FFFFFF"/>
          <w:lang w:eastAsia="pt-BR"/>
        </w:rPr>
        <w:fldChar w:fldCharType="begin"/>
      </w:r>
      <w:r w:rsidR="004B050E" w:rsidRPr="00416C3D">
        <w:instrText xml:space="preserve"> XE "Mundos Virtuais Imersivos" </w:instrText>
      </w:r>
      <w:r w:rsidR="004B050E" w:rsidRPr="00416C3D">
        <w:rPr>
          <w:shd w:val="clear" w:color="auto" w:fill="FFFFFF"/>
          <w:lang w:eastAsia="pt-BR"/>
        </w:rPr>
        <w:fldChar w:fldCharType="end"/>
      </w:r>
      <w:r w:rsidRPr="00416C3D">
        <w:rPr>
          <w:shd w:val="clear" w:color="auto" w:fill="FFFFFF"/>
          <w:lang w:eastAsia="pt-BR"/>
        </w:rPr>
        <w:t xml:space="preserve">, a Figura </w:t>
      </w:r>
      <w:r w:rsidR="00DC15F4" w:rsidRPr="00416C3D">
        <w:rPr>
          <w:shd w:val="clear" w:color="auto" w:fill="FFFFFF"/>
          <w:lang w:eastAsia="pt-BR"/>
        </w:rPr>
        <w:t>1.1</w:t>
      </w:r>
      <w:r w:rsidRPr="00416C3D">
        <w:rPr>
          <w:shd w:val="clear" w:color="auto" w:fill="FFFFFF"/>
          <w:lang w:eastAsia="pt-BR"/>
        </w:rPr>
        <w:t xml:space="preserve"> demonstra que a maior quantidade de artigos científicos sobre o uso de </w:t>
      </w:r>
      <w:r w:rsidR="00DC15F4" w:rsidRPr="00416C3D">
        <w:rPr>
          <w:shd w:val="clear" w:color="auto" w:fill="FFFFFF"/>
          <w:lang w:eastAsia="pt-BR"/>
        </w:rPr>
        <w:t xml:space="preserve">Mundos Virtuais Imersivos </w:t>
      </w:r>
      <w:r w:rsidRPr="00416C3D">
        <w:rPr>
          <w:shd w:val="clear" w:color="auto" w:fill="FFFFFF"/>
          <w:lang w:eastAsia="pt-BR"/>
        </w:rPr>
        <w:t xml:space="preserve">na educação concentrou-se no ano de 2013, representando 23% do total de artigos que foram descobertos. </w:t>
      </w:r>
    </w:p>
    <w:p w14:paraId="03CECDA0" w14:textId="77777777" w:rsidR="00011D80" w:rsidRPr="00416C3D" w:rsidRDefault="00011D80" w:rsidP="00472C06">
      <w:pPr>
        <w:pStyle w:val="TEXTOLIVRO"/>
        <w:rPr>
          <w:shd w:val="clear" w:color="auto" w:fill="FFFFFF"/>
          <w:lang w:eastAsia="pt-BR"/>
        </w:rPr>
      </w:pPr>
    </w:p>
    <w:p w14:paraId="2FB31F1C" w14:textId="77777777" w:rsidR="00666A25" w:rsidRPr="00416C3D" w:rsidRDefault="00666A25" w:rsidP="008C396C">
      <w:pPr>
        <w:pStyle w:val="legenda0"/>
      </w:pPr>
      <w:r w:rsidRPr="00416C3D">
        <w:rPr>
          <w:b/>
        </w:rPr>
        <w:t>Figura 1.1</w:t>
      </w:r>
      <w:r w:rsidRPr="00416C3D">
        <w:t xml:space="preserve"> - Distribuição das publicações por ano e fonte de busca</w:t>
      </w:r>
      <w:r w:rsidR="004F07A2" w:rsidRPr="00416C3D">
        <w:t>.</w:t>
      </w:r>
    </w:p>
    <w:p w14:paraId="05BD408E" w14:textId="77777777" w:rsidR="00666A25" w:rsidRPr="00416C3D" w:rsidRDefault="00666A25" w:rsidP="00666A25">
      <w:pPr>
        <w:jc w:val="center"/>
        <w:rPr>
          <w:rFonts w:ascii="Times New Roman" w:eastAsia="Times New Roman" w:hAnsi="Times New Roman" w:cs="Times New Roman"/>
          <w:noProof w:val="0"/>
          <w:lang w:eastAsia="pt-BR"/>
        </w:rPr>
      </w:pPr>
      <w:r w:rsidRPr="00416C3D">
        <w:rPr>
          <w:rFonts w:ascii="Arial" w:eastAsia="Times New Roman" w:hAnsi="Arial" w:cs="Arial"/>
          <w:color w:val="000000"/>
          <w:lang w:eastAsia="pt-BR"/>
        </w:rPr>
        <w:drawing>
          <wp:inline distT="0" distB="0" distL="0" distR="0" wp14:anchorId="0EF0DB24" wp14:editId="4913B6C4">
            <wp:extent cx="5048250" cy="2676525"/>
            <wp:effectExtent l="0" t="0" r="0" b="0"/>
            <wp:docPr id="2" name="Imagem 2" descr="Image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m1.pn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48250" cy="2676525"/>
                    </a:xfrm>
                    <a:prstGeom prst="rect">
                      <a:avLst/>
                    </a:prstGeom>
                    <a:noFill/>
                    <a:ln>
                      <a:noFill/>
                    </a:ln>
                  </pic:spPr>
                </pic:pic>
              </a:graphicData>
            </a:graphic>
          </wp:inline>
        </w:drawing>
      </w:r>
    </w:p>
    <w:p w14:paraId="486230B9" w14:textId="77777777" w:rsidR="00666A25" w:rsidRPr="00416C3D" w:rsidRDefault="00666A25" w:rsidP="00666A25">
      <w:pPr>
        <w:ind w:right="100"/>
        <w:jc w:val="center"/>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b/>
          <w:noProof w:val="0"/>
          <w:color w:val="000000"/>
          <w:sz w:val="22"/>
          <w:szCs w:val="22"/>
          <w:shd w:val="clear" w:color="auto" w:fill="FFFFFF"/>
          <w:lang w:eastAsia="pt-BR"/>
        </w:rPr>
        <w:t>Fonte</w:t>
      </w:r>
      <w:r w:rsidRPr="00416C3D">
        <w:rPr>
          <w:rFonts w:asciiTheme="minorHAnsi" w:eastAsia="Times New Roman" w:hAnsiTheme="minorHAnsi" w:cs="Times New Roman"/>
          <w:noProof w:val="0"/>
          <w:color w:val="000000"/>
          <w:sz w:val="22"/>
          <w:szCs w:val="22"/>
          <w:shd w:val="clear" w:color="auto" w:fill="FFFFFF"/>
          <w:lang w:eastAsia="pt-BR"/>
        </w:rPr>
        <w:t xml:space="preserve">: Nunes </w:t>
      </w:r>
      <w:r w:rsidRPr="00416C3D">
        <w:rPr>
          <w:rFonts w:asciiTheme="minorHAnsi" w:eastAsia="Times New Roman" w:hAnsiTheme="minorHAnsi" w:cs="Times New Roman"/>
          <w:i/>
          <w:iCs/>
          <w:noProof w:val="0"/>
          <w:color w:val="000000"/>
          <w:sz w:val="22"/>
          <w:szCs w:val="22"/>
          <w:shd w:val="clear" w:color="auto" w:fill="FFFFFF"/>
          <w:lang w:eastAsia="pt-BR"/>
        </w:rPr>
        <w:t>et al</w:t>
      </w:r>
      <w:r w:rsidRPr="00416C3D">
        <w:rPr>
          <w:rFonts w:asciiTheme="minorHAnsi" w:eastAsia="Times New Roman" w:hAnsiTheme="minorHAnsi" w:cs="Times New Roman"/>
          <w:noProof w:val="0"/>
          <w:color w:val="000000"/>
          <w:sz w:val="22"/>
          <w:szCs w:val="22"/>
          <w:shd w:val="clear" w:color="auto" w:fill="FFFFFF"/>
          <w:lang w:eastAsia="pt-BR"/>
        </w:rPr>
        <w:t>. (2016).</w:t>
      </w:r>
    </w:p>
    <w:p w14:paraId="79F3F854" w14:textId="77777777" w:rsidR="00666A25" w:rsidRPr="00416C3D" w:rsidRDefault="00666A25" w:rsidP="00011D80">
      <w:pPr>
        <w:pStyle w:val="TEXTOLIVRO"/>
        <w:rPr>
          <w:lang w:eastAsia="pt-BR"/>
        </w:rPr>
      </w:pPr>
    </w:p>
    <w:p w14:paraId="1F8AA787" w14:textId="0E953932" w:rsidR="00472C06" w:rsidRPr="00416C3D" w:rsidRDefault="00472C06" w:rsidP="008C396C">
      <w:pPr>
        <w:pStyle w:val="TEXTOLIVRO"/>
        <w:rPr>
          <w:shd w:val="clear" w:color="auto" w:fill="FFFFFF"/>
          <w:lang w:eastAsia="pt-BR"/>
        </w:rPr>
      </w:pPr>
      <w:r w:rsidRPr="00416C3D">
        <w:rPr>
          <w:shd w:val="clear" w:color="auto" w:fill="FFFFFF"/>
          <w:lang w:eastAsia="pt-BR"/>
        </w:rPr>
        <w:lastRenderedPageBreak/>
        <w:t xml:space="preserve">O ano que obteve a menor quantidade foi 2015, representando apenas 10% dos artigos, e 60% deles foram socializados em bases de dados brasileiras. Observa-se que o número de publicações diminuiu nos últimos anos e teve seu pico entre os anos de 2010 e 2013, possivelmente pela expansão do uso dos Mundos Virtuais por meio do </w:t>
      </w:r>
      <w:r w:rsidRPr="00416C3D">
        <w:rPr>
          <w:i/>
          <w:shd w:val="clear" w:color="auto" w:fill="FFFFFF"/>
          <w:lang w:eastAsia="pt-BR"/>
        </w:rPr>
        <w:t xml:space="preserve">Second Life </w:t>
      </w:r>
      <w:r w:rsidRPr="00416C3D">
        <w:rPr>
          <w:shd w:val="clear" w:color="auto" w:fill="FFFFFF"/>
          <w:lang w:eastAsia="pt-BR"/>
        </w:rPr>
        <w:t xml:space="preserve">e pelo surgimento de soluções para a construção de </w:t>
      </w:r>
      <w:r w:rsidR="003D7BD8" w:rsidRPr="00416C3D">
        <w:rPr>
          <w:shd w:val="clear" w:color="auto" w:fill="FFFFFF"/>
          <w:lang w:eastAsia="pt-BR"/>
        </w:rPr>
        <w:t xml:space="preserve">Mundos Virtuais </w:t>
      </w:r>
      <w:r w:rsidRPr="00416C3D">
        <w:rPr>
          <w:shd w:val="clear" w:color="auto" w:fill="FFFFFF"/>
          <w:lang w:eastAsia="pt-BR"/>
        </w:rPr>
        <w:t xml:space="preserve">gratuitos (e.g. </w:t>
      </w:r>
      <w:r w:rsidRPr="00416C3D">
        <w:rPr>
          <w:i/>
          <w:shd w:val="clear" w:color="auto" w:fill="FFFFFF"/>
          <w:lang w:eastAsia="pt-BR"/>
        </w:rPr>
        <w:t>OpenSim</w:t>
      </w:r>
      <w:r w:rsidRPr="00416C3D">
        <w:rPr>
          <w:shd w:val="clear" w:color="auto" w:fill="FFFFFF"/>
          <w:lang w:eastAsia="pt-BR"/>
        </w:rPr>
        <w:t xml:space="preserve">, </w:t>
      </w:r>
      <w:r w:rsidRPr="00416C3D">
        <w:rPr>
          <w:i/>
          <w:shd w:val="clear" w:color="auto" w:fill="FFFFFF"/>
          <w:lang w:eastAsia="pt-BR"/>
        </w:rPr>
        <w:t>Open Wonderland</w:t>
      </w:r>
      <w:r w:rsidRPr="00416C3D">
        <w:rPr>
          <w:shd w:val="clear" w:color="auto" w:fill="FFFFFF"/>
          <w:lang w:eastAsia="pt-BR"/>
        </w:rPr>
        <w:t>).</w:t>
      </w:r>
    </w:p>
    <w:p w14:paraId="2549A702" w14:textId="3889F254" w:rsidR="00666A25" w:rsidRPr="00416C3D" w:rsidRDefault="00666A25" w:rsidP="008C396C">
      <w:pPr>
        <w:pStyle w:val="TEXTOLIVRO"/>
        <w:rPr>
          <w:i/>
          <w:lang w:eastAsia="pt-BR"/>
        </w:rPr>
      </w:pPr>
      <w:r w:rsidRPr="00416C3D">
        <w:rPr>
          <w:shd w:val="clear" w:color="auto" w:fill="FFFFFF"/>
          <w:lang w:eastAsia="pt-BR"/>
        </w:rPr>
        <w:t>Na Figura 1.1, também se percebe que 40% dos artigos foram publicados n</w:t>
      </w:r>
      <w:r w:rsidR="00344D23" w:rsidRPr="00416C3D">
        <w:rPr>
          <w:shd w:val="clear" w:color="auto" w:fill="FFFFFF"/>
          <w:lang w:eastAsia="pt-BR"/>
        </w:rPr>
        <w:t xml:space="preserve">a revista </w:t>
      </w:r>
      <w:r w:rsidRPr="00416C3D">
        <w:rPr>
          <w:i/>
          <w:shd w:val="clear" w:color="auto" w:fill="FFFFFF"/>
          <w:lang w:eastAsia="pt-BR"/>
        </w:rPr>
        <w:t>Computers and Education</w:t>
      </w:r>
      <w:r w:rsidRPr="00416C3D">
        <w:rPr>
          <w:shd w:val="clear" w:color="auto" w:fill="FFFFFF"/>
          <w:lang w:eastAsia="pt-BR"/>
        </w:rPr>
        <w:t>. Es</w:t>
      </w:r>
      <w:r w:rsidR="000C4F85" w:rsidRPr="00416C3D">
        <w:rPr>
          <w:shd w:val="clear" w:color="auto" w:fill="FFFFFF"/>
          <w:lang w:eastAsia="pt-BR"/>
        </w:rPr>
        <w:t>s</w:t>
      </w:r>
      <w:r w:rsidRPr="00416C3D">
        <w:rPr>
          <w:shd w:val="clear" w:color="auto" w:fill="FFFFFF"/>
          <w:lang w:eastAsia="pt-BR"/>
        </w:rPr>
        <w:t xml:space="preserve">e </w:t>
      </w:r>
      <w:r w:rsidRPr="00416C3D">
        <w:rPr>
          <w:i/>
          <w:shd w:val="clear" w:color="auto" w:fill="FFFFFF"/>
          <w:lang w:eastAsia="pt-BR"/>
        </w:rPr>
        <w:t>journal</w:t>
      </w:r>
      <w:r w:rsidRPr="00416C3D">
        <w:rPr>
          <w:shd w:val="clear" w:color="auto" w:fill="FFFFFF"/>
          <w:lang w:eastAsia="pt-BR"/>
        </w:rPr>
        <w:t xml:space="preserve"> juntamente com a RENOTE obt</w:t>
      </w:r>
      <w:r w:rsidR="000C4F85" w:rsidRPr="00416C3D">
        <w:rPr>
          <w:shd w:val="clear" w:color="auto" w:fill="FFFFFF"/>
          <w:lang w:eastAsia="pt-BR"/>
        </w:rPr>
        <w:t>eve</w:t>
      </w:r>
      <w:r w:rsidRPr="00416C3D">
        <w:rPr>
          <w:shd w:val="clear" w:color="auto" w:fill="FFFFFF"/>
          <w:lang w:eastAsia="pt-BR"/>
        </w:rPr>
        <w:t xml:space="preserve"> publicações durante todos os anos considerados nesta revisão sistemática, característica que não está presente nas demais opções existentes. O SBIE foi a única base de dados que ultrapassou o número de publicações do </w:t>
      </w:r>
      <w:r w:rsidRPr="00416C3D">
        <w:rPr>
          <w:i/>
          <w:shd w:val="clear" w:color="auto" w:fill="FFFFFF"/>
          <w:lang w:eastAsia="pt-BR"/>
        </w:rPr>
        <w:t>Computers and Education</w:t>
      </w:r>
      <w:r w:rsidRPr="00416C3D">
        <w:rPr>
          <w:shd w:val="clear" w:color="auto" w:fill="FFFFFF"/>
          <w:lang w:eastAsia="pt-BR"/>
        </w:rPr>
        <w:t>, fato ocorrido unicamente em 2014. O WEI manteve seu número durante os três últimos anos</w:t>
      </w:r>
      <w:r w:rsidR="000C4F85" w:rsidRPr="00416C3D">
        <w:rPr>
          <w:shd w:val="clear" w:color="auto" w:fill="FFFFFF"/>
          <w:lang w:eastAsia="pt-BR"/>
        </w:rPr>
        <w:t>,</w:t>
      </w:r>
      <w:r w:rsidRPr="00416C3D">
        <w:rPr>
          <w:shd w:val="clear" w:color="auto" w:fill="FFFFFF"/>
          <w:lang w:eastAsia="pt-BR"/>
        </w:rPr>
        <w:t xml:space="preserve"> e as seguintes bases de dados não obtiveram números durante o ano de 2015: </w:t>
      </w:r>
      <w:r w:rsidRPr="00416C3D">
        <w:rPr>
          <w:i/>
          <w:shd w:val="clear" w:color="auto" w:fill="FFFFFF"/>
          <w:lang w:eastAsia="pt-BR"/>
        </w:rPr>
        <w:t xml:space="preserve">RELATEC, Creative Education, TISE </w:t>
      </w:r>
      <w:r w:rsidRPr="00416C3D">
        <w:rPr>
          <w:iCs/>
          <w:shd w:val="clear" w:color="auto" w:fill="FFFFFF"/>
          <w:lang w:eastAsia="pt-BR"/>
        </w:rPr>
        <w:t>e</w:t>
      </w:r>
      <w:r w:rsidRPr="00416C3D">
        <w:rPr>
          <w:i/>
          <w:shd w:val="clear" w:color="auto" w:fill="FFFFFF"/>
          <w:lang w:eastAsia="pt-BR"/>
        </w:rPr>
        <w:t xml:space="preserve"> IEEE Transaction on Learning Technologies.</w:t>
      </w:r>
    </w:p>
    <w:p w14:paraId="1598BDB6" w14:textId="53976B4D" w:rsidR="00666A25" w:rsidRPr="00416C3D" w:rsidRDefault="00666A25" w:rsidP="008C396C">
      <w:pPr>
        <w:pStyle w:val="TEXTOLIVRO"/>
        <w:rPr>
          <w:lang w:eastAsia="pt-BR"/>
        </w:rPr>
      </w:pPr>
      <w:r w:rsidRPr="00416C3D">
        <w:rPr>
          <w:shd w:val="clear" w:color="auto" w:fill="FFFFFF"/>
          <w:lang w:eastAsia="pt-BR"/>
        </w:rPr>
        <w:t xml:space="preserve">No que diz respeito ao levantamento dos tipos de </w:t>
      </w:r>
      <w:r w:rsidR="004F07A2" w:rsidRPr="00416C3D">
        <w:rPr>
          <w:shd w:val="clear" w:color="auto" w:fill="FFFFFF"/>
          <w:lang w:eastAsia="pt-BR"/>
        </w:rPr>
        <w:t xml:space="preserve">Mundos Virtuais </w:t>
      </w:r>
      <w:r w:rsidRPr="00416C3D">
        <w:rPr>
          <w:shd w:val="clear" w:color="auto" w:fill="FFFFFF"/>
          <w:lang w:eastAsia="pt-BR"/>
        </w:rPr>
        <w:t>que vêm sendo utilizados</w:t>
      </w:r>
      <w:r w:rsidR="009457B9" w:rsidRPr="00416C3D">
        <w:rPr>
          <w:shd w:val="clear" w:color="auto" w:fill="FFFFFF"/>
          <w:lang w:eastAsia="pt-BR"/>
        </w:rPr>
        <w:t xml:space="preserve"> </w:t>
      </w:r>
      <w:r w:rsidRPr="00416C3D">
        <w:rPr>
          <w:shd w:val="clear" w:color="auto" w:fill="FFFFFF"/>
          <w:lang w:eastAsia="pt-BR"/>
        </w:rPr>
        <w:t xml:space="preserve"> no decorrer dos últimos cinco anos, a análise dos resultados demonstrou um cenário logicamente esperado pelos autores deste trabalho. Tal asserção se explica pelo fato de o </w:t>
      </w:r>
      <w:r w:rsidR="009B727E" w:rsidRPr="00416C3D">
        <w:rPr>
          <w:shd w:val="clear" w:color="auto" w:fill="FFFFFF"/>
          <w:lang w:eastAsia="pt-BR"/>
        </w:rPr>
        <w:t>Mundo Virtual</w:t>
      </w:r>
      <w:r w:rsidRPr="00416C3D">
        <w:rPr>
          <w:shd w:val="clear" w:color="auto" w:fill="FFFFFF"/>
          <w:lang w:eastAsia="pt-BR"/>
        </w:rPr>
        <w:t xml:space="preserve"> </w:t>
      </w:r>
      <w:r w:rsidR="0010165D" w:rsidRPr="00416C3D">
        <w:rPr>
          <w:i/>
          <w:shd w:val="clear" w:color="auto" w:fill="FFFFFF"/>
          <w:lang w:eastAsia="pt-BR"/>
        </w:rPr>
        <w:t>Second Life</w:t>
      </w:r>
      <w:r w:rsidRPr="00416C3D">
        <w:rPr>
          <w:i/>
          <w:shd w:val="clear" w:color="auto" w:fill="FFFFFF"/>
          <w:lang w:eastAsia="pt-BR"/>
        </w:rPr>
        <w:t xml:space="preserve"> </w:t>
      </w:r>
      <w:r w:rsidRPr="00416C3D">
        <w:rPr>
          <w:shd w:val="clear" w:color="auto" w:fill="FFFFFF"/>
          <w:lang w:eastAsia="pt-BR"/>
        </w:rPr>
        <w:t>ter sido o mais utilizado (30 artigos dos 58), visto que, dentre as opções existentes atualmente, tal aplicação pode ser considerada a mais consolidada e difundida, tanto no meio acadêmico quanto no profissional e pessoal.</w:t>
      </w:r>
    </w:p>
    <w:p w14:paraId="1FB2BB9F" w14:textId="5B875229" w:rsidR="00666A25" w:rsidRPr="00416C3D" w:rsidRDefault="00666A25" w:rsidP="008C396C">
      <w:pPr>
        <w:pStyle w:val="TEXTOLIVRO"/>
        <w:rPr>
          <w:lang w:eastAsia="pt-BR"/>
        </w:rPr>
      </w:pPr>
      <w:r w:rsidRPr="00416C3D">
        <w:rPr>
          <w:shd w:val="clear" w:color="auto" w:fill="FFFFFF"/>
          <w:lang w:eastAsia="pt-BR"/>
        </w:rPr>
        <w:t xml:space="preserve">Os demais </w:t>
      </w:r>
      <w:r w:rsidR="003D7BD8" w:rsidRPr="00416C3D">
        <w:rPr>
          <w:shd w:val="clear" w:color="auto" w:fill="FFFFFF"/>
          <w:lang w:eastAsia="pt-BR"/>
        </w:rPr>
        <w:t xml:space="preserve">Mundos Virtuais </w:t>
      </w:r>
      <w:r w:rsidRPr="00416C3D">
        <w:rPr>
          <w:shd w:val="clear" w:color="auto" w:fill="FFFFFF"/>
          <w:lang w:eastAsia="pt-BR"/>
        </w:rPr>
        <w:t xml:space="preserve">foram o </w:t>
      </w:r>
      <w:r w:rsidR="00E87B59" w:rsidRPr="00416C3D">
        <w:rPr>
          <w:i/>
          <w:shd w:val="clear" w:color="auto" w:fill="FFFFFF"/>
          <w:lang w:eastAsia="pt-BR"/>
        </w:rPr>
        <w:t>OpenSim</w:t>
      </w:r>
      <w:r w:rsidRPr="00416C3D">
        <w:rPr>
          <w:shd w:val="clear" w:color="auto" w:fill="FFFFFF"/>
          <w:lang w:eastAsia="pt-BR"/>
        </w:rPr>
        <w:t xml:space="preserve"> (17), </w:t>
      </w:r>
      <w:r w:rsidRPr="00416C3D">
        <w:rPr>
          <w:i/>
          <w:shd w:val="clear" w:color="auto" w:fill="FFFFFF"/>
          <w:lang w:eastAsia="pt-BR"/>
        </w:rPr>
        <w:t>Open</w:t>
      </w:r>
      <w:r w:rsidR="003F47E3" w:rsidRPr="00416C3D">
        <w:rPr>
          <w:i/>
          <w:shd w:val="clear" w:color="auto" w:fill="FFFFFF"/>
          <w:lang w:eastAsia="pt-BR"/>
        </w:rPr>
        <w:t xml:space="preserve"> </w:t>
      </w:r>
      <w:r w:rsidRPr="00416C3D">
        <w:rPr>
          <w:i/>
          <w:shd w:val="clear" w:color="auto" w:fill="FFFFFF"/>
          <w:lang w:eastAsia="pt-BR"/>
        </w:rPr>
        <w:t>Wonderland</w:t>
      </w:r>
      <w:r w:rsidRPr="00416C3D">
        <w:rPr>
          <w:shd w:val="clear" w:color="auto" w:fill="FFFFFF"/>
          <w:lang w:eastAsia="pt-BR"/>
        </w:rPr>
        <w:t xml:space="preserve"> (4) e um pequeno grupo de diferentes </w:t>
      </w:r>
      <w:r w:rsidR="003C64CB" w:rsidRPr="00416C3D">
        <w:rPr>
          <w:i/>
          <w:shd w:val="clear" w:color="auto" w:fill="FFFFFF"/>
          <w:lang w:eastAsia="pt-BR"/>
        </w:rPr>
        <w:t>softwares</w:t>
      </w:r>
      <w:r w:rsidRPr="00416C3D">
        <w:rPr>
          <w:shd w:val="clear" w:color="auto" w:fill="FFFFFF"/>
          <w:lang w:eastAsia="pt-BR"/>
        </w:rPr>
        <w:t xml:space="preserve"> (6) que somente foram utilizados em um artigo cada</w:t>
      </w:r>
      <w:r w:rsidR="00356958" w:rsidRPr="00416C3D">
        <w:rPr>
          <w:shd w:val="clear" w:color="auto" w:fill="FFFFFF"/>
          <w:lang w:eastAsia="pt-BR"/>
        </w:rPr>
        <w:t xml:space="preserve"> um</w:t>
      </w:r>
      <w:r w:rsidRPr="00416C3D">
        <w:rPr>
          <w:shd w:val="clear" w:color="auto" w:fill="FFFFFF"/>
          <w:lang w:eastAsia="pt-BR"/>
        </w:rPr>
        <w:t xml:space="preserve">. É importante ressaltar que, em um artigo, não foi citado o tipo de </w:t>
      </w:r>
      <w:r w:rsidR="009B727E" w:rsidRPr="00416C3D">
        <w:rPr>
          <w:shd w:val="clear" w:color="auto" w:fill="FFFFFF"/>
          <w:lang w:eastAsia="pt-BR"/>
        </w:rPr>
        <w:t>Mundo Virtual</w:t>
      </w:r>
      <w:r w:rsidRPr="00416C3D">
        <w:rPr>
          <w:shd w:val="clear" w:color="auto" w:fill="FFFFFF"/>
          <w:lang w:eastAsia="pt-BR"/>
        </w:rPr>
        <w:t xml:space="preserve"> utilizado, visto que o </w:t>
      </w:r>
      <w:r w:rsidR="00E87B59" w:rsidRPr="00416C3D">
        <w:rPr>
          <w:i/>
          <w:shd w:val="clear" w:color="auto" w:fill="FFFFFF"/>
          <w:lang w:eastAsia="pt-BR"/>
        </w:rPr>
        <w:t>OpenSim</w:t>
      </w:r>
      <w:r w:rsidRPr="00416C3D">
        <w:rPr>
          <w:shd w:val="clear" w:color="auto" w:fill="FFFFFF"/>
          <w:lang w:eastAsia="pt-BR"/>
        </w:rPr>
        <w:t xml:space="preserve"> se trata de uma aplicação ainda em desenvolvimento e oriunda do próprio </w:t>
      </w:r>
      <w:r w:rsidRPr="00416C3D">
        <w:rPr>
          <w:i/>
          <w:shd w:val="clear" w:color="auto" w:fill="FFFFFF"/>
          <w:lang w:eastAsia="pt-BR"/>
        </w:rPr>
        <w:t>Second Life</w:t>
      </w:r>
      <w:r w:rsidRPr="00416C3D">
        <w:rPr>
          <w:shd w:val="clear" w:color="auto" w:fill="FFFFFF"/>
          <w:lang w:eastAsia="pt-BR"/>
        </w:rPr>
        <w:t>. O menor número se justifica e, apesar des</w:t>
      </w:r>
      <w:r w:rsidR="000C4F85" w:rsidRPr="00416C3D">
        <w:rPr>
          <w:shd w:val="clear" w:color="auto" w:fill="FFFFFF"/>
          <w:lang w:eastAsia="pt-BR"/>
        </w:rPr>
        <w:t>s</w:t>
      </w:r>
      <w:r w:rsidRPr="00416C3D">
        <w:rPr>
          <w:shd w:val="clear" w:color="auto" w:fill="FFFFFF"/>
          <w:lang w:eastAsia="pt-BR"/>
        </w:rPr>
        <w:t>as particularidades, ele não deixa de estar concorrendo fortemente com o SL.</w:t>
      </w:r>
    </w:p>
    <w:p w14:paraId="26D487B3" w14:textId="522C2877" w:rsidR="00666A25" w:rsidRPr="00416C3D" w:rsidRDefault="000C4F85" w:rsidP="008C396C">
      <w:pPr>
        <w:pStyle w:val="TEXTOLIVRO"/>
        <w:rPr>
          <w:lang w:eastAsia="pt-BR"/>
        </w:rPr>
      </w:pPr>
      <w:r w:rsidRPr="00416C3D">
        <w:rPr>
          <w:shd w:val="clear" w:color="auto" w:fill="FFFFFF"/>
          <w:lang w:eastAsia="pt-BR"/>
        </w:rPr>
        <w:t xml:space="preserve">Pensando a partir </w:t>
      </w:r>
      <w:r w:rsidR="00666A25" w:rsidRPr="00416C3D">
        <w:rPr>
          <w:shd w:val="clear" w:color="auto" w:fill="FFFFFF"/>
          <w:lang w:eastAsia="pt-BR"/>
        </w:rPr>
        <w:t xml:space="preserve">do ponto de vista temporal, a distribuição apresentada pela análise mostra uma predominância </w:t>
      </w:r>
      <w:r w:rsidR="00FF26EE" w:rsidRPr="00416C3D">
        <w:rPr>
          <w:shd w:val="clear" w:color="auto" w:fill="FFFFFF"/>
          <w:lang w:eastAsia="pt-BR"/>
        </w:rPr>
        <w:t>d</w:t>
      </w:r>
      <w:r w:rsidR="00666A25" w:rsidRPr="00416C3D">
        <w:rPr>
          <w:shd w:val="clear" w:color="auto" w:fill="FFFFFF"/>
          <w:lang w:eastAsia="pt-BR"/>
        </w:rPr>
        <w:t xml:space="preserve">o uso do </w:t>
      </w:r>
      <w:r w:rsidR="00666A25" w:rsidRPr="00416C3D">
        <w:rPr>
          <w:i/>
          <w:shd w:val="clear" w:color="auto" w:fill="FFFFFF"/>
          <w:lang w:eastAsia="pt-BR"/>
        </w:rPr>
        <w:t>Second Life</w:t>
      </w:r>
      <w:r w:rsidR="00666A25" w:rsidRPr="00416C3D">
        <w:rPr>
          <w:shd w:val="clear" w:color="auto" w:fill="FFFFFF"/>
          <w:lang w:eastAsia="pt-BR"/>
        </w:rPr>
        <w:t xml:space="preserve"> no intervalo do</w:t>
      </w:r>
      <w:r w:rsidRPr="00416C3D">
        <w:rPr>
          <w:shd w:val="clear" w:color="auto" w:fill="FFFFFF"/>
          <w:lang w:eastAsia="pt-BR"/>
        </w:rPr>
        <w:t>s</w:t>
      </w:r>
      <w:r w:rsidR="00666A25" w:rsidRPr="00416C3D">
        <w:rPr>
          <w:shd w:val="clear" w:color="auto" w:fill="FFFFFF"/>
          <w:lang w:eastAsia="pt-BR"/>
        </w:rPr>
        <w:t xml:space="preserve"> ano</w:t>
      </w:r>
      <w:r w:rsidRPr="00416C3D">
        <w:rPr>
          <w:shd w:val="clear" w:color="auto" w:fill="FFFFFF"/>
          <w:lang w:eastAsia="pt-BR"/>
        </w:rPr>
        <w:t>s</w:t>
      </w:r>
      <w:r w:rsidR="00666A25" w:rsidRPr="00416C3D">
        <w:rPr>
          <w:shd w:val="clear" w:color="auto" w:fill="FFFFFF"/>
          <w:lang w:eastAsia="pt-BR"/>
        </w:rPr>
        <w:t xml:space="preserve"> de 2010 a 2013, dado que se trata de um período em que a aplicação estava em destaque no meio acadêmico. Após esse intervalo, a análise mostra que o número de </w:t>
      </w:r>
      <w:r w:rsidRPr="00416C3D">
        <w:rPr>
          <w:shd w:val="clear" w:color="auto" w:fill="FFFFFF"/>
          <w:lang w:eastAsia="pt-BR"/>
        </w:rPr>
        <w:t xml:space="preserve">usos </w:t>
      </w:r>
      <w:r w:rsidR="00666A25" w:rsidRPr="00416C3D">
        <w:rPr>
          <w:shd w:val="clear" w:color="auto" w:fill="FFFFFF"/>
          <w:lang w:eastAsia="pt-BR"/>
        </w:rPr>
        <w:t xml:space="preserve">começou a diminuir, </w:t>
      </w:r>
      <w:r w:rsidRPr="00416C3D">
        <w:rPr>
          <w:shd w:val="clear" w:color="auto" w:fill="FFFFFF"/>
          <w:lang w:eastAsia="pt-BR"/>
        </w:rPr>
        <w:t xml:space="preserve">de modo </w:t>
      </w:r>
      <w:r w:rsidR="00666A25" w:rsidRPr="00416C3D">
        <w:rPr>
          <w:shd w:val="clear" w:color="auto" w:fill="FFFFFF"/>
          <w:lang w:eastAsia="pt-BR"/>
        </w:rPr>
        <w:t xml:space="preserve">concomitante à expansão do </w:t>
      </w:r>
      <w:r w:rsidR="00E87B59" w:rsidRPr="00416C3D">
        <w:rPr>
          <w:i/>
          <w:shd w:val="clear" w:color="auto" w:fill="FFFFFF"/>
          <w:lang w:eastAsia="pt-BR"/>
        </w:rPr>
        <w:t>OpenSim</w:t>
      </w:r>
      <w:r w:rsidR="00666A25" w:rsidRPr="00416C3D">
        <w:rPr>
          <w:shd w:val="clear" w:color="auto" w:fill="FFFFFF"/>
          <w:lang w:eastAsia="pt-BR"/>
        </w:rPr>
        <w:t xml:space="preserve">, assim como do </w:t>
      </w:r>
      <w:r w:rsidR="00666A25" w:rsidRPr="00416C3D">
        <w:rPr>
          <w:i/>
          <w:shd w:val="clear" w:color="auto" w:fill="FFFFFF"/>
          <w:lang w:eastAsia="pt-BR"/>
        </w:rPr>
        <w:t>Open</w:t>
      </w:r>
      <w:r w:rsidR="003F47E3" w:rsidRPr="00416C3D">
        <w:rPr>
          <w:i/>
          <w:shd w:val="clear" w:color="auto" w:fill="FFFFFF"/>
          <w:lang w:eastAsia="pt-BR"/>
        </w:rPr>
        <w:t xml:space="preserve"> </w:t>
      </w:r>
      <w:r w:rsidR="00666A25" w:rsidRPr="00416C3D">
        <w:rPr>
          <w:i/>
          <w:shd w:val="clear" w:color="auto" w:fill="FFFFFF"/>
          <w:lang w:eastAsia="pt-BR"/>
        </w:rPr>
        <w:t>Wonderland</w:t>
      </w:r>
      <w:r w:rsidR="00666A25" w:rsidRPr="00416C3D">
        <w:rPr>
          <w:shd w:val="clear" w:color="auto" w:fill="FFFFFF"/>
          <w:lang w:eastAsia="pt-BR"/>
        </w:rPr>
        <w:t xml:space="preserve">, que tomaram espaço no meio acadêmico. Atualmente, foi possível perceber uma distribuição mais equilibrada entre SL e </w:t>
      </w:r>
      <w:r w:rsidR="00E87B59" w:rsidRPr="00416C3D">
        <w:rPr>
          <w:i/>
          <w:shd w:val="clear" w:color="auto" w:fill="FFFFFF"/>
          <w:lang w:eastAsia="pt-BR"/>
        </w:rPr>
        <w:t>OpenSim</w:t>
      </w:r>
      <w:r w:rsidR="00666A25" w:rsidRPr="00416C3D">
        <w:rPr>
          <w:shd w:val="clear" w:color="auto" w:fill="FFFFFF"/>
          <w:lang w:eastAsia="pt-BR"/>
        </w:rPr>
        <w:t xml:space="preserve"> com o </w:t>
      </w:r>
      <w:r w:rsidR="00666A25" w:rsidRPr="00416C3D">
        <w:rPr>
          <w:i/>
          <w:shd w:val="clear" w:color="auto" w:fill="FFFFFF"/>
          <w:lang w:eastAsia="pt-BR"/>
        </w:rPr>
        <w:t>Open</w:t>
      </w:r>
      <w:r w:rsidR="003F47E3" w:rsidRPr="00416C3D">
        <w:rPr>
          <w:i/>
          <w:shd w:val="clear" w:color="auto" w:fill="FFFFFF"/>
          <w:lang w:eastAsia="pt-BR"/>
        </w:rPr>
        <w:t xml:space="preserve"> </w:t>
      </w:r>
      <w:r w:rsidR="00666A25" w:rsidRPr="00416C3D">
        <w:rPr>
          <w:i/>
          <w:shd w:val="clear" w:color="auto" w:fill="FFFFFF"/>
          <w:lang w:eastAsia="pt-BR"/>
        </w:rPr>
        <w:t>Wonderland</w:t>
      </w:r>
      <w:r w:rsidR="005E4220" w:rsidRPr="00416C3D">
        <w:rPr>
          <w:shd w:val="clear" w:color="auto" w:fill="FFFFFF"/>
          <w:lang w:eastAsia="pt-BR"/>
        </w:rPr>
        <w:t>,</w:t>
      </w:r>
      <w:r w:rsidR="00666A25" w:rsidRPr="00416C3D">
        <w:rPr>
          <w:shd w:val="clear" w:color="auto" w:fill="FFFFFF"/>
          <w:lang w:eastAsia="pt-BR"/>
        </w:rPr>
        <w:t xml:space="preserve"> e demais aplicações menores tendo uma pequena parcela de utilização.</w:t>
      </w:r>
    </w:p>
    <w:p w14:paraId="426695B3" w14:textId="05470660" w:rsidR="00666A25" w:rsidRPr="00416C3D" w:rsidRDefault="00666A25" w:rsidP="008C396C">
      <w:pPr>
        <w:pStyle w:val="TEXTOLIVRO"/>
        <w:rPr>
          <w:lang w:eastAsia="pt-BR"/>
        </w:rPr>
      </w:pPr>
      <w:r w:rsidRPr="00416C3D">
        <w:rPr>
          <w:shd w:val="clear" w:color="auto" w:fill="FFFFFF"/>
          <w:lang w:eastAsia="pt-BR"/>
        </w:rPr>
        <w:lastRenderedPageBreak/>
        <w:t>Nes</w:t>
      </w:r>
      <w:r w:rsidR="00727AFE" w:rsidRPr="00416C3D">
        <w:rPr>
          <w:shd w:val="clear" w:color="auto" w:fill="FFFFFF"/>
          <w:lang w:eastAsia="pt-BR"/>
        </w:rPr>
        <w:t>s</w:t>
      </w:r>
      <w:r w:rsidRPr="00416C3D">
        <w:rPr>
          <w:shd w:val="clear" w:color="auto" w:fill="FFFFFF"/>
          <w:lang w:eastAsia="pt-BR"/>
        </w:rPr>
        <w:t xml:space="preserve">e contexto, conforme explicitado na Seção 1 deste trabalho, os </w:t>
      </w:r>
      <w:r w:rsidR="003D7BD8" w:rsidRPr="00416C3D">
        <w:rPr>
          <w:shd w:val="clear" w:color="auto" w:fill="FFFFFF"/>
          <w:lang w:eastAsia="pt-BR"/>
        </w:rPr>
        <w:t xml:space="preserve">Mundos Virtuais </w:t>
      </w:r>
      <w:r w:rsidRPr="00416C3D">
        <w:rPr>
          <w:shd w:val="clear" w:color="auto" w:fill="FFFFFF"/>
          <w:lang w:eastAsia="pt-BR"/>
        </w:rPr>
        <w:t xml:space="preserve">são visualizados por meio de uma aplicação denominada </w:t>
      </w:r>
      <w:r w:rsidRPr="00416C3D">
        <w:rPr>
          <w:i/>
          <w:shd w:val="clear" w:color="auto" w:fill="FFFFFF"/>
          <w:lang w:eastAsia="pt-BR"/>
        </w:rPr>
        <w:t>viewer</w:t>
      </w:r>
      <w:r w:rsidR="003B5D08" w:rsidRPr="00416C3D">
        <w:rPr>
          <w:i/>
          <w:shd w:val="clear" w:color="auto" w:fill="FFFFFF"/>
          <w:lang w:eastAsia="pt-BR"/>
        </w:rPr>
        <w:fldChar w:fldCharType="begin"/>
      </w:r>
      <w:r w:rsidR="003B5D08" w:rsidRPr="00416C3D">
        <w:instrText xml:space="preserve"> XE "</w:instrText>
      </w:r>
      <w:r w:rsidR="003B5D08" w:rsidRPr="00416C3D">
        <w:rPr>
          <w:i/>
        </w:rPr>
        <w:instrText>viewer</w:instrText>
      </w:r>
      <w:r w:rsidR="003B5D08" w:rsidRPr="00416C3D">
        <w:instrText xml:space="preserve">" </w:instrText>
      </w:r>
      <w:r w:rsidR="003B5D08" w:rsidRPr="00416C3D">
        <w:rPr>
          <w:i/>
          <w:shd w:val="clear" w:color="auto" w:fill="FFFFFF"/>
          <w:lang w:eastAsia="pt-BR"/>
        </w:rPr>
        <w:fldChar w:fldCharType="end"/>
      </w:r>
      <w:r w:rsidRPr="00416C3D">
        <w:rPr>
          <w:shd w:val="clear" w:color="auto" w:fill="FFFFFF"/>
          <w:lang w:eastAsia="pt-BR"/>
        </w:rPr>
        <w:t>. O levantamento realizado demonstrou que 46 artigos dos 58 não apresentaram de forma explícita o nome do visualizador utilizado. Dentro des</w:t>
      </w:r>
      <w:r w:rsidR="00727AFE" w:rsidRPr="00416C3D">
        <w:rPr>
          <w:shd w:val="clear" w:color="auto" w:fill="FFFFFF"/>
          <w:lang w:eastAsia="pt-BR"/>
        </w:rPr>
        <w:t>s</w:t>
      </w:r>
      <w:r w:rsidRPr="00416C3D">
        <w:rPr>
          <w:shd w:val="clear" w:color="auto" w:fill="FFFFFF"/>
          <w:lang w:eastAsia="pt-BR"/>
        </w:rPr>
        <w:t xml:space="preserve">e escopo, a maioria dos artigos utilizou como </w:t>
      </w:r>
      <w:r w:rsidR="009B727E" w:rsidRPr="00416C3D">
        <w:rPr>
          <w:shd w:val="clear" w:color="auto" w:fill="FFFFFF"/>
          <w:lang w:eastAsia="pt-BR"/>
        </w:rPr>
        <w:t>Mundo Virtual</w:t>
      </w:r>
      <w:r w:rsidRPr="00416C3D">
        <w:rPr>
          <w:shd w:val="clear" w:color="auto" w:fill="FFFFFF"/>
          <w:lang w:eastAsia="pt-BR"/>
        </w:rPr>
        <w:t xml:space="preserve"> o </w:t>
      </w:r>
      <w:r w:rsidRPr="00416C3D">
        <w:rPr>
          <w:i/>
          <w:shd w:val="clear" w:color="auto" w:fill="FFFFFF"/>
          <w:lang w:eastAsia="pt-BR"/>
        </w:rPr>
        <w:t>Second Life</w:t>
      </w:r>
      <w:r w:rsidRPr="00416C3D">
        <w:rPr>
          <w:shd w:val="clear" w:color="auto" w:fill="FFFFFF"/>
          <w:lang w:eastAsia="pt-BR"/>
        </w:rPr>
        <w:t xml:space="preserve">, que possui uma </w:t>
      </w:r>
      <w:r w:rsidRPr="00416C3D">
        <w:rPr>
          <w:i/>
          <w:shd w:val="clear" w:color="auto" w:fill="FFFFFF"/>
          <w:lang w:eastAsia="pt-BR"/>
        </w:rPr>
        <w:t>viewer</w:t>
      </w:r>
      <w:r w:rsidRPr="00416C3D">
        <w:rPr>
          <w:shd w:val="clear" w:color="auto" w:fill="FFFFFF"/>
          <w:lang w:eastAsia="pt-BR"/>
        </w:rPr>
        <w:t xml:space="preserve"> oficial, o que pode ser considerado um dos motivos para não haver nenhuma menção à aplicação nesses artigos, visto que</w:t>
      </w:r>
      <w:r w:rsidR="00DD1F1B" w:rsidRPr="00416C3D">
        <w:rPr>
          <w:shd w:val="clear" w:color="auto" w:fill="FFFFFF"/>
          <w:lang w:eastAsia="pt-BR"/>
        </w:rPr>
        <w:t xml:space="preserve"> para os autores</w:t>
      </w:r>
      <w:r w:rsidRPr="00416C3D">
        <w:rPr>
          <w:shd w:val="clear" w:color="auto" w:fill="FFFFFF"/>
          <w:lang w:eastAsia="pt-BR"/>
        </w:rPr>
        <w:t xml:space="preserve">, possivelmente, não é necessário mencionar o tipo de </w:t>
      </w:r>
      <w:r w:rsidRPr="00416C3D">
        <w:rPr>
          <w:i/>
          <w:shd w:val="clear" w:color="auto" w:fill="FFFFFF"/>
          <w:lang w:eastAsia="pt-BR"/>
        </w:rPr>
        <w:t>viewer</w:t>
      </w:r>
      <w:r w:rsidRPr="00416C3D">
        <w:rPr>
          <w:shd w:val="clear" w:color="auto" w:fill="FFFFFF"/>
          <w:lang w:eastAsia="pt-BR"/>
        </w:rPr>
        <w:t xml:space="preserve"> utilizado.</w:t>
      </w:r>
    </w:p>
    <w:p w14:paraId="7489CC4A" w14:textId="79B91C0F" w:rsidR="00666A25" w:rsidRPr="00416C3D" w:rsidRDefault="00666A25" w:rsidP="008C396C">
      <w:pPr>
        <w:pStyle w:val="TEXTOLIVRO"/>
        <w:rPr>
          <w:lang w:eastAsia="pt-BR"/>
        </w:rPr>
      </w:pPr>
      <w:r w:rsidRPr="00416C3D">
        <w:rPr>
          <w:shd w:val="clear" w:color="auto" w:fill="FFFFFF"/>
          <w:lang w:eastAsia="pt-BR"/>
        </w:rPr>
        <w:t xml:space="preserve">Quanto aos artigos que citaram o tipo de </w:t>
      </w:r>
      <w:r w:rsidRPr="00416C3D">
        <w:rPr>
          <w:i/>
          <w:shd w:val="clear" w:color="auto" w:fill="FFFFFF"/>
          <w:lang w:eastAsia="pt-BR"/>
        </w:rPr>
        <w:t>viewer</w:t>
      </w:r>
      <w:r w:rsidR="003B5D08" w:rsidRPr="00416C3D">
        <w:rPr>
          <w:i/>
          <w:shd w:val="clear" w:color="auto" w:fill="FFFFFF"/>
          <w:lang w:eastAsia="pt-BR"/>
        </w:rPr>
        <w:fldChar w:fldCharType="begin"/>
      </w:r>
      <w:r w:rsidR="003B5D08" w:rsidRPr="00416C3D">
        <w:instrText xml:space="preserve"> XE "</w:instrText>
      </w:r>
      <w:r w:rsidR="003B5D08" w:rsidRPr="00416C3D">
        <w:rPr>
          <w:i/>
        </w:rPr>
        <w:instrText>viewer</w:instrText>
      </w:r>
      <w:r w:rsidR="003B5D08" w:rsidRPr="00416C3D">
        <w:instrText xml:space="preserve">" </w:instrText>
      </w:r>
      <w:r w:rsidR="003B5D08" w:rsidRPr="00416C3D">
        <w:rPr>
          <w:i/>
          <w:shd w:val="clear" w:color="auto" w:fill="FFFFFF"/>
          <w:lang w:eastAsia="pt-BR"/>
        </w:rPr>
        <w:fldChar w:fldCharType="end"/>
      </w:r>
      <w:r w:rsidRPr="00416C3D">
        <w:rPr>
          <w:shd w:val="clear" w:color="auto" w:fill="FFFFFF"/>
          <w:lang w:eastAsia="pt-BR"/>
        </w:rPr>
        <w:t xml:space="preserve"> </w:t>
      </w:r>
      <w:r w:rsidR="005E4220" w:rsidRPr="00416C3D">
        <w:rPr>
          <w:shd w:val="clear" w:color="auto" w:fill="FFFFFF"/>
          <w:lang w:eastAsia="pt-BR"/>
        </w:rPr>
        <w:t>empregado</w:t>
      </w:r>
      <w:r w:rsidRPr="00416C3D">
        <w:rPr>
          <w:shd w:val="clear" w:color="auto" w:fill="FFFFFF"/>
          <w:lang w:eastAsia="pt-BR"/>
        </w:rPr>
        <w:t xml:space="preserve">, o que obteve o maior número de menções foi o </w:t>
      </w:r>
      <w:r w:rsidRPr="00416C3D">
        <w:rPr>
          <w:i/>
          <w:shd w:val="clear" w:color="auto" w:fill="FFFFFF"/>
          <w:lang w:eastAsia="pt-BR"/>
        </w:rPr>
        <w:t>Firestorm</w:t>
      </w:r>
      <w:r w:rsidR="003B5D08" w:rsidRPr="00416C3D">
        <w:rPr>
          <w:i/>
          <w:shd w:val="clear" w:color="auto" w:fill="FFFFFF"/>
          <w:lang w:eastAsia="pt-BR"/>
        </w:rPr>
        <w:fldChar w:fldCharType="begin"/>
      </w:r>
      <w:r w:rsidR="003B5D08" w:rsidRPr="00416C3D">
        <w:instrText xml:space="preserve"> XE "</w:instrText>
      </w:r>
      <w:r w:rsidR="003B5D08" w:rsidRPr="00416C3D">
        <w:rPr>
          <w:i/>
        </w:rPr>
        <w:instrText>Firestorm</w:instrText>
      </w:r>
      <w:r w:rsidR="003B5D08" w:rsidRPr="00416C3D">
        <w:instrText xml:space="preserve">" </w:instrText>
      </w:r>
      <w:r w:rsidR="003B5D08" w:rsidRPr="00416C3D">
        <w:rPr>
          <w:i/>
          <w:shd w:val="clear" w:color="auto" w:fill="FFFFFF"/>
          <w:lang w:eastAsia="pt-BR"/>
        </w:rPr>
        <w:fldChar w:fldCharType="end"/>
      </w:r>
      <w:r w:rsidRPr="00416C3D">
        <w:rPr>
          <w:shd w:val="clear" w:color="auto" w:fill="FFFFFF"/>
          <w:lang w:eastAsia="pt-BR"/>
        </w:rPr>
        <w:t xml:space="preserve"> (6), seguido por </w:t>
      </w:r>
      <w:r w:rsidRPr="00416C3D">
        <w:rPr>
          <w:i/>
          <w:shd w:val="clear" w:color="auto" w:fill="FFFFFF"/>
          <w:lang w:eastAsia="pt-BR"/>
        </w:rPr>
        <w:t>Singularity</w:t>
      </w:r>
      <w:r w:rsidR="003B5D08" w:rsidRPr="00416C3D">
        <w:rPr>
          <w:i/>
          <w:shd w:val="clear" w:color="auto" w:fill="FFFFFF"/>
          <w:lang w:eastAsia="pt-BR"/>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shd w:val="clear" w:color="auto" w:fill="FFFFFF"/>
          <w:lang w:eastAsia="pt-BR"/>
        </w:rPr>
        <w:fldChar w:fldCharType="end"/>
      </w:r>
      <w:r w:rsidRPr="00416C3D">
        <w:rPr>
          <w:shd w:val="clear" w:color="auto" w:fill="FFFFFF"/>
          <w:lang w:eastAsia="pt-BR"/>
        </w:rPr>
        <w:t xml:space="preserve"> (2), </w:t>
      </w:r>
      <w:r w:rsidRPr="00416C3D">
        <w:rPr>
          <w:i/>
          <w:shd w:val="clear" w:color="auto" w:fill="FFFFFF"/>
          <w:lang w:eastAsia="pt-BR"/>
        </w:rPr>
        <w:t>Imprudence</w:t>
      </w:r>
      <w:r w:rsidR="003B5D08" w:rsidRPr="00416C3D">
        <w:rPr>
          <w:i/>
          <w:shd w:val="clear" w:color="auto" w:fill="FFFFFF"/>
          <w:lang w:eastAsia="pt-BR"/>
        </w:rPr>
        <w:fldChar w:fldCharType="begin"/>
      </w:r>
      <w:r w:rsidR="003B5D08" w:rsidRPr="00416C3D">
        <w:instrText xml:space="preserve"> XE "</w:instrText>
      </w:r>
      <w:r w:rsidR="003B5D08" w:rsidRPr="00416C3D">
        <w:rPr>
          <w:i/>
        </w:rPr>
        <w:instrText>Imprudence</w:instrText>
      </w:r>
      <w:r w:rsidR="003B5D08" w:rsidRPr="00416C3D">
        <w:instrText xml:space="preserve">" </w:instrText>
      </w:r>
      <w:r w:rsidR="003B5D08" w:rsidRPr="00416C3D">
        <w:rPr>
          <w:i/>
          <w:shd w:val="clear" w:color="auto" w:fill="FFFFFF"/>
          <w:lang w:eastAsia="pt-BR"/>
        </w:rPr>
        <w:fldChar w:fldCharType="end"/>
      </w:r>
      <w:r w:rsidRPr="00416C3D">
        <w:rPr>
          <w:shd w:val="clear" w:color="auto" w:fill="FFFFFF"/>
          <w:lang w:eastAsia="pt-BR"/>
        </w:rPr>
        <w:t xml:space="preserve"> (2) e </w:t>
      </w:r>
      <w:r w:rsidRPr="00416C3D">
        <w:rPr>
          <w:i/>
          <w:shd w:val="clear" w:color="auto" w:fill="FFFFFF"/>
          <w:lang w:eastAsia="pt-BR"/>
        </w:rPr>
        <w:t>ActiveWorlds 3D</w:t>
      </w:r>
      <w:r w:rsidRPr="00416C3D">
        <w:rPr>
          <w:shd w:val="clear" w:color="auto" w:fill="FFFFFF"/>
          <w:lang w:eastAsia="pt-BR"/>
        </w:rPr>
        <w:t xml:space="preserve"> </w:t>
      </w:r>
      <w:r w:rsidRPr="00416C3D">
        <w:rPr>
          <w:i/>
          <w:shd w:val="clear" w:color="auto" w:fill="FFFFFF"/>
          <w:lang w:eastAsia="pt-BR"/>
        </w:rPr>
        <w:t>Browser</w:t>
      </w:r>
      <w:r w:rsidRPr="00416C3D">
        <w:rPr>
          <w:shd w:val="clear" w:color="auto" w:fill="FFFFFF"/>
          <w:lang w:eastAsia="pt-BR"/>
        </w:rPr>
        <w:t xml:space="preserve"> (1). Também foram citados em um artigo os visualizados para dispositivos móveis </w:t>
      </w:r>
      <w:r w:rsidRPr="00416C3D">
        <w:rPr>
          <w:i/>
          <w:shd w:val="clear" w:color="auto" w:fill="FFFFFF"/>
          <w:lang w:eastAsia="pt-BR"/>
        </w:rPr>
        <w:t>Lumyia</w:t>
      </w:r>
      <w:r w:rsidRPr="00416C3D">
        <w:rPr>
          <w:shd w:val="clear" w:color="auto" w:fill="FFFFFF"/>
          <w:lang w:eastAsia="pt-BR"/>
        </w:rPr>
        <w:t xml:space="preserve"> e </w:t>
      </w:r>
      <w:r w:rsidRPr="00416C3D">
        <w:rPr>
          <w:i/>
          <w:shd w:val="clear" w:color="auto" w:fill="FFFFFF"/>
          <w:lang w:eastAsia="pt-BR"/>
        </w:rPr>
        <w:t>Pixie Viewer</w:t>
      </w:r>
      <w:r w:rsidRPr="00416C3D">
        <w:rPr>
          <w:shd w:val="clear" w:color="auto" w:fill="FFFFFF"/>
          <w:lang w:eastAsia="pt-BR"/>
        </w:rPr>
        <w:t xml:space="preserve">. Tais percentuais demonstram uma predominância do </w:t>
      </w:r>
      <w:r w:rsidRPr="00416C3D">
        <w:rPr>
          <w:i/>
          <w:shd w:val="clear" w:color="auto" w:fill="FFFFFF"/>
          <w:lang w:eastAsia="pt-BR"/>
        </w:rPr>
        <w:t>Firestorm</w:t>
      </w:r>
      <w:r w:rsidRPr="00416C3D">
        <w:rPr>
          <w:shd w:val="clear" w:color="auto" w:fill="FFFFFF"/>
          <w:lang w:eastAsia="pt-BR"/>
        </w:rPr>
        <w:t xml:space="preserve">, visto que, conforme dados da pesquisa realizada por Voss </w:t>
      </w:r>
      <w:r w:rsidRPr="00416C3D">
        <w:rPr>
          <w:i/>
          <w:iCs/>
          <w:shd w:val="clear" w:color="auto" w:fill="FFFFFF"/>
          <w:lang w:eastAsia="pt-BR"/>
        </w:rPr>
        <w:t>et al</w:t>
      </w:r>
      <w:r w:rsidRPr="00416C3D">
        <w:rPr>
          <w:shd w:val="clear" w:color="auto" w:fill="FFFFFF"/>
          <w:lang w:eastAsia="pt-BR"/>
        </w:rPr>
        <w:t>. (2013), es</w:t>
      </w:r>
      <w:r w:rsidR="000C4F85" w:rsidRPr="00416C3D">
        <w:rPr>
          <w:shd w:val="clear" w:color="auto" w:fill="FFFFFF"/>
          <w:lang w:eastAsia="pt-BR"/>
        </w:rPr>
        <w:t>s</w:t>
      </w:r>
      <w:r w:rsidRPr="00416C3D">
        <w:rPr>
          <w:shd w:val="clear" w:color="auto" w:fill="FFFFFF"/>
          <w:lang w:eastAsia="pt-BR"/>
        </w:rPr>
        <w:t xml:space="preserve">a aplicação possui diversos recursos necessários à manipulação de objetos 3D no </w:t>
      </w:r>
      <w:r w:rsidR="009B727E" w:rsidRPr="00416C3D">
        <w:rPr>
          <w:shd w:val="clear" w:color="auto" w:fill="FFFFFF"/>
          <w:lang w:eastAsia="pt-BR"/>
        </w:rPr>
        <w:t>Mundo Virtual</w:t>
      </w:r>
      <w:r w:rsidRPr="00416C3D">
        <w:rPr>
          <w:shd w:val="clear" w:color="auto" w:fill="FFFFFF"/>
          <w:lang w:eastAsia="pt-BR"/>
        </w:rPr>
        <w:t>, como a possibilidade de importação de arquivos no formato XML e DAE, criação de objetos 3D, importação de arquivos multimídia</w:t>
      </w:r>
      <w:r w:rsidR="0085234A" w:rsidRPr="00416C3D">
        <w:rPr>
          <w:shd w:val="clear" w:color="auto" w:fill="FFFFFF"/>
          <w:lang w:eastAsia="pt-BR"/>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shd w:val="clear" w:color="auto" w:fill="FFFFFF"/>
          <w:lang w:eastAsia="pt-BR"/>
        </w:rPr>
        <w:fldChar w:fldCharType="end"/>
      </w:r>
      <w:r w:rsidRPr="00416C3D">
        <w:rPr>
          <w:shd w:val="clear" w:color="auto" w:fill="FFFFFF"/>
          <w:lang w:eastAsia="pt-BR"/>
        </w:rPr>
        <w:t xml:space="preserve"> e suporte à criação de </w:t>
      </w:r>
      <w:r w:rsidRPr="00416C3D">
        <w:rPr>
          <w:i/>
          <w:shd w:val="clear" w:color="auto" w:fill="FFFFFF"/>
          <w:lang w:eastAsia="pt-BR"/>
        </w:rPr>
        <w:t>scripts</w:t>
      </w:r>
      <w:r w:rsidR="003767E7" w:rsidRPr="00416C3D">
        <w:rPr>
          <w:i/>
          <w:shd w:val="clear" w:color="auto" w:fill="FFFFFF"/>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lang w:eastAsia="pt-BR"/>
        </w:rPr>
        <w:fldChar w:fldCharType="end"/>
      </w:r>
      <w:r w:rsidRPr="00416C3D">
        <w:rPr>
          <w:shd w:val="clear" w:color="auto" w:fill="FFFFFF"/>
          <w:lang w:eastAsia="pt-BR"/>
        </w:rPr>
        <w:t>.</w:t>
      </w:r>
    </w:p>
    <w:p w14:paraId="656F3209" w14:textId="794284A3" w:rsidR="00666A25" w:rsidRPr="00416C3D" w:rsidRDefault="00666A25" w:rsidP="008C396C">
      <w:pPr>
        <w:pStyle w:val="TEXTOLIVRO"/>
        <w:rPr>
          <w:lang w:eastAsia="pt-BR"/>
        </w:rPr>
      </w:pPr>
      <w:r w:rsidRPr="00416C3D">
        <w:rPr>
          <w:shd w:val="clear" w:color="auto" w:fill="FFFFFF"/>
          <w:lang w:eastAsia="pt-BR"/>
        </w:rPr>
        <w:t>Com relação aos diferentes tipos de artefatos e recursos que podem ser empregados nos mundos virtuais,</w:t>
      </w:r>
      <w:r w:rsidR="000C4F85" w:rsidRPr="00416C3D">
        <w:rPr>
          <w:shd w:val="clear" w:color="auto" w:fill="FFFFFF"/>
          <w:lang w:eastAsia="pt-BR"/>
        </w:rPr>
        <w:t xml:space="preserve"> é importante citar os</w:t>
      </w:r>
      <w:r w:rsidRPr="00416C3D">
        <w:rPr>
          <w:shd w:val="clear" w:color="auto" w:fill="FFFFFF"/>
          <w:lang w:eastAsia="pt-BR"/>
        </w:rPr>
        <w:t xml:space="preserve"> </w:t>
      </w:r>
      <w:r w:rsidRPr="00416C3D">
        <w:rPr>
          <w:i/>
          <w:shd w:val="clear" w:color="auto" w:fill="FFFFFF"/>
          <w:lang w:eastAsia="pt-BR"/>
        </w:rPr>
        <w:t>scripts</w:t>
      </w:r>
      <w:r w:rsidR="003767E7" w:rsidRPr="00416C3D">
        <w:rPr>
          <w:i/>
          <w:shd w:val="clear" w:color="auto" w:fill="FFFFFF"/>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lang w:eastAsia="pt-BR"/>
        </w:rPr>
        <w:fldChar w:fldCharType="end"/>
      </w:r>
      <w:r w:rsidRPr="00416C3D">
        <w:rPr>
          <w:shd w:val="clear" w:color="auto" w:fill="FFFFFF"/>
          <w:lang w:eastAsia="pt-BR"/>
        </w:rPr>
        <w:t xml:space="preserve"> de programação, na linguagem </w:t>
      </w:r>
      <w:r w:rsidR="00E87B59" w:rsidRPr="00416C3D">
        <w:rPr>
          <w:i/>
          <w:shd w:val="clear" w:color="auto" w:fill="FFFFFF"/>
          <w:lang w:eastAsia="pt-BR"/>
        </w:rPr>
        <w:t>OpenSim</w:t>
      </w:r>
      <w:r w:rsidRPr="00416C3D">
        <w:rPr>
          <w:i/>
          <w:shd w:val="clear" w:color="auto" w:fill="FFFFFF"/>
          <w:lang w:eastAsia="pt-BR"/>
        </w:rPr>
        <w:t xml:space="preserve"> Script Language</w:t>
      </w:r>
      <w:r w:rsidRPr="00416C3D">
        <w:rPr>
          <w:shd w:val="clear" w:color="auto" w:fill="FFFFFF"/>
          <w:lang w:eastAsia="pt-BR"/>
        </w:rPr>
        <w:t xml:space="preserve"> (OSSL), nativa do ambiente, </w:t>
      </w:r>
      <w:r w:rsidR="000C4F85" w:rsidRPr="00416C3D">
        <w:rPr>
          <w:shd w:val="clear" w:color="auto" w:fill="FFFFFF"/>
          <w:lang w:eastAsia="pt-BR"/>
        </w:rPr>
        <w:t xml:space="preserve">que </w:t>
      </w:r>
      <w:r w:rsidRPr="00416C3D">
        <w:rPr>
          <w:shd w:val="clear" w:color="auto" w:fill="FFFFFF"/>
          <w:lang w:eastAsia="pt-BR"/>
        </w:rPr>
        <w:t>podem ser utilizados em consonância com os objetos 3D</w:t>
      </w:r>
      <w:r w:rsidR="000C4F85" w:rsidRPr="00416C3D">
        <w:rPr>
          <w:shd w:val="clear" w:color="auto" w:fill="FFFFFF"/>
          <w:lang w:eastAsia="pt-BR"/>
        </w:rPr>
        <w:t>. A</w:t>
      </w:r>
      <w:r w:rsidRPr="00416C3D">
        <w:rPr>
          <w:shd w:val="clear" w:color="auto" w:fill="FFFFFF"/>
          <w:lang w:eastAsia="pt-BR"/>
        </w:rPr>
        <w:t xml:space="preserve"> análise efetuada mostrou que, em 54 artigos de um total de 58, usaram-se tais recursos. Efetuando uma interconexão com as características presentes nes</w:t>
      </w:r>
      <w:r w:rsidR="000C4F85" w:rsidRPr="00416C3D">
        <w:rPr>
          <w:shd w:val="clear" w:color="auto" w:fill="FFFFFF"/>
          <w:lang w:eastAsia="pt-BR"/>
        </w:rPr>
        <w:t>s</w:t>
      </w:r>
      <w:r w:rsidRPr="00416C3D">
        <w:rPr>
          <w:shd w:val="clear" w:color="auto" w:fill="FFFFFF"/>
          <w:lang w:eastAsia="pt-BR"/>
        </w:rPr>
        <w:t xml:space="preserve">e tipo de ambiente, a elevada utilização dos objetos 3D com </w:t>
      </w:r>
      <w:r w:rsidRPr="00416C3D">
        <w:rPr>
          <w:i/>
          <w:shd w:val="clear" w:color="auto" w:fill="FFFFFF"/>
          <w:lang w:eastAsia="pt-BR"/>
        </w:rPr>
        <w:t>scripts</w:t>
      </w:r>
      <w:r w:rsidRPr="00416C3D">
        <w:rPr>
          <w:shd w:val="clear" w:color="auto" w:fill="FFFFFF"/>
          <w:lang w:eastAsia="pt-BR"/>
        </w:rPr>
        <w:t xml:space="preserve"> se justifica pelo fato de ser um </w:t>
      </w:r>
      <w:r w:rsidR="0097458F" w:rsidRPr="00416C3D">
        <w:rPr>
          <w:shd w:val="clear" w:color="auto" w:fill="FFFFFF"/>
          <w:lang w:eastAsia="pt-BR"/>
        </w:rPr>
        <w:t xml:space="preserve">ambiente </w:t>
      </w:r>
      <w:r w:rsidR="000C4F85" w:rsidRPr="00416C3D">
        <w:rPr>
          <w:shd w:val="clear" w:color="auto" w:fill="FFFFFF"/>
          <w:lang w:eastAsia="pt-BR"/>
        </w:rPr>
        <w:t>i</w:t>
      </w:r>
      <w:r w:rsidR="0097458F" w:rsidRPr="00416C3D">
        <w:rPr>
          <w:shd w:val="clear" w:color="auto" w:fill="FFFFFF"/>
          <w:lang w:eastAsia="pt-BR"/>
        </w:rPr>
        <w:t xml:space="preserve">nterativo </w:t>
      </w:r>
      <w:r w:rsidRPr="00416C3D">
        <w:rPr>
          <w:shd w:val="clear" w:color="auto" w:fill="FFFFFF"/>
          <w:lang w:eastAsia="pt-BR"/>
        </w:rPr>
        <w:t xml:space="preserve">e </w:t>
      </w:r>
      <w:r w:rsidR="000C4F85" w:rsidRPr="00416C3D">
        <w:rPr>
          <w:shd w:val="clear" w:color="auto" w:fill="FFFFFF"/>
          <w:lang w:eastAsia="pt-BR"/>
        </w:rPr>
        <w:t>i</w:t>
      </w:r>
      <w:r w:rsidR="0097458F" w:rsidRPr="00416C3D">
        <w:rPr>
          <w:shd w:val="clear" w:color="auto" w:fill="FFFFFF"/>
          <w:lang w:eastAsia="pt-BR"/>
        </w:rPr>
        <w:t>mersivo</w:t>
      </w:r>
      <w:r w:rsidRPr="00416C3D">
        <w:rPr>
          <w:shd w:val="clear" w:color="auto" w:fill="FFFFFF"/>
          <w:lang w:eastAsia="pt-BR"/>
        </w:rPr>
        <w:t xml:space="preserve">, no qual a interatividade e </w:t>
      </w:r>
      <w:r w:rsidR="005E4220" w:rsidRPr="00416C3D">
        <w:rPr>
          <w:shd w:val="clear" w:color="auto" w:fill="FFFFFF"/>
          <w:lang w:eastAsia="pt-BR"/>
        </w:rPr>
        <w:t xml:space="preserve">a </w:t>
      </w:r>
      <w:r w:rsidRPr="00416C3D">
        <w:rPr>
          <w:shd w:val="clear" w:color="auto" w:fill="FFFFFF"/>
          <w:lang w:eastAsia="pt-BR"/>
        </w:rPr>
        <w:t>autoria dos usuários deve</w:t>
      </w:r>
      <w:r w:rsidR="005E4220" w:rsidRPr="00416C3D">
        <w:rPr>
          <w:shd w:val="clear" w:color="auto" w:fill="FFFFFF"/>
          <w:lang w:eastAsia="pt-BR"/>
        </w:rPr>
        <w:t>m</w:t>
      </w:r>
      <w:r w:rsidRPr="00416C3D">
        <w:rPr>
          <w:shd w:val="clear" w:color="auto" w:fill="FFFFFF"/>
          <w:lang w:eastAsia="pt-BR"/>
        </w:rPr>
        <w:t xml:space="preserve"> ser explorada</w:t>
      </w:r>
      <w:r w:rsidR="005E4220" w:rsidRPr="00416C3D">
        <w:rPr>
          <w:shd w:val="clear" w:color="auto" w:fill="FFFFFF"/>
          <w:lang w:eastAsia="pt-BR"/>
        </w:rPr>
        <w:t>s</w:t>
      </w:r>
      <w:r w:rsidRPr="00416C3D">
        <w:rPr>
          <w:shd w:val="clear" w:color="auto" w:fill="FFFFFF"/>
          <w:lang w:eastAsia="pt-BR"/>
        </w:rPr>
        <w:t xml:space="preserve"> constantemente.</w:t>
      </w:r>
    </w:p>
    <w:p w14:paraId="75DF668C" w14:textId="2D7FFAA7" w:rsidR="00666A25" w:rsidRPr="00416C3D" w:rsidRDefault="00666A25" w:rsidP="008C396C">
      <w:pPr>
        <w:pStyle w:val="TEXTOLIVRO"/>
        <w:rPr>
          <w:lang w:eastAsia="pt-BR"/>
        </w:rPr>
      </w:pPr>
      <w:r w:rsidRPr="00416C3D">
        <w:rPr>
          <w:shd w:val="clear" w:color="auto" w:fill="FFFFFF"/>
          <w:lang w:eastAsia="pt-BR"/>
        </w:rPr>
        <w:t xml:space="preserve">Dentre os demais recursos utilizados, </w:t>
      </w:r>
      <w:r w:rsidR="00BB5BF8" w:rsidRPr="00416C3D">
        <w:rPr>
          <w:shd w:val="clear" w:color="auto" w:fill="FFFFFF"/>
          <w:lang w:eastAsia="pt-BR"/>
        </w:rPr>
        <w:t>12</w:t>
      </w:r>
      <w:r w:rsidRPr="00416C3D">
        <w:rPr>
          <w:shd w:val="clear" w:color="auto" w:fill="FFFFFF"/>
          <w:lang w:eastAsia="pt-BR"/>
        </w:rPr>
        <w:t xml:space="preserve"> artigos também acrescentaram materiais multimídia</w:t>
      </w:r>
      <w:r w:rsidR="0085234A" w:rsidRPr="00416C3D">
        <w:rPr>
          <w:shd w:val="clear" w:color="auto" w:fill="FFFFFF"/>
          <w:lang w:eastAsia="pt-BR"/>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shd w:val="clear" w:color="auto" w:fill="FFFFFF"/>
          <w:lang w:eastAsia="pt-BR"/>
        </w:rPr>
        <w:fldChar w:fldCharType="end"/>
      </w:r>
      <w:r w:rsidRPr="00416C3D">
        <w:rPr>
          <w:shd w:val="clear" w:color="auto" w:fill="FFFFFF"/>
          <w:lang w:eastAsia="pt-BR"/>
        </w:rPr>
        <w:t xml:space="preserve">, como vídeos, </w:t>
      </w:r>
      <w:r w:rsidRPr="00416C3D">
        <w:rPr>
          <w:i/>
          <w:iCs/>
          <w:shd w:val="clear" w:color="auto" w:fill="FFFFFF"/>
          <w:lang w:eastAsia="pt-BR"/>
        </w:rPr>
        <w:t>slides</w:t>
      </w:r>
      <w:r w:rsidRPr="00416C3D">
        <w:rPr>
          <w:shd w:val="clear" w:color="auto" w:fill="FFFFFF"/>
          <w:lang w:eastAsia="pt-BR"/>
        </w:rPr>
        <w:t>, ferramentas externas, textos e questões. Isso demonstra o foco educacional presente nas pesquisas realizadas, já que tais tipos de recursos foram inseridos como suporte para o processo de aprendizagem dos estudantes. Torna-se importante ressaltar que, embora o número não seja elevado em comparação com o total de artigos (56), ele pode ser considerado positivo, pois a inserção de tais recursos envolve conhecimentos mais avançados nes</w:t>
      </w:r>
      <w:r w:rsidR="00CF6FE5" w:rsidRPr="00416C3D">
        <w:rPr>
          <w:shd w:val="clear" w:color="auto" w:fill="FFFFFF"/>
          <w:lang w:eastAsia="pt-BR"/>
        </w:rPr>
        <w:t>s</w:t>
      </w:r>
      <w:r w:rsidRPr="00416C3D">
        <w:rPr>
          <w:shd w:val="clear" w:color="auto" w:fill="FFFFFF"/>
          <w:lang w:eastAsia="pt-BR"/>
        </w:rPr>
        <w:t>e tipo de ambiente, o que aumenta a complexidade de programação do ambiente para usuários que não estão ambientados.</w:t>
      </w:r>
    </w:p>
    <w:p w14:paraId="166DFC8D" w14:textId="547B4FBC" w:rsidR="00666A25" w:rsidRPr="00416C3D" w:rsidRDefault="00666A25" w:rsidP="008C396C">
      <w:pPr>
        <w:pStyle w:val="TEXTOLIVRO"/>
        <w:rPr>
          <w:lang w:eastAsia="pt-BR"/>
        </w:rPr>
      </w:pPr>
      <w:r w:rsidRPr="00416C3D">
        <w:rPr>
          <w:shd w:val="clear" w:color="auto" w:fill="FFFFFF"/>
          <w:lang w:eastAsia="pt-BR"/>
        </w:rPr>
        <w:t xml:space="preserve">Também foi observada a utilização do </w:t>
      </w:r>
      <w:r w:rsidRPr="00416C3D">
        <w:rPr>
          <w:i/>
          <w:shd w:val="clear" w:color="auto" w:fill="FFFFFF"/>
          <w:lang w:eastAsia="pt-BR"/>
        </w:rPr>
        <w:t xml:space="preserve">software </w:t>
      </w:r>
      <w:r w:rsidRPr="00416C3D">
        <w:rPr>
          <w:iCs/>
          <w:shd w:val="clear" w:color="auto" w:fill="FFFFFF"/>
          <w:lang w:eastAsia="pt-BR"/>
        </w:rPr>
        <w:t>Scratch</w:t>
      </w:r>
      <w:r w:rsidRPr="00416C3D">
        <w:rPr>
          <w:shd w:val="clear" w:color="auto" w:fill="FFFFFF"/>
          <w:lang w:eastAsia="pt-BR"/>
        </w:rPr>
        <w:t xml:space="preserve"> em quatro artigos. Esse </w:t>
      </w:r>
      <w:r w:rsidRPr="00416C3D">
        <w:rPr>
          <w:i/>
          <w:shd w:val="clear" w:color="auto" w:fill="FFFFFF"/>
          <w:lang w:eastAsia="pt-BR"/>
        </w:rPr>
        <w:t>software</w:t>
      </w:r>
      <w:r w:rsidRPr="00416C3D">
        <w:rPr>
          <w:shd w:val="clear" w:color="auto" w:fill="FFFFFF"/>
          <w:lang w:eastAsia="pt-BR"/>
        </w:rPr>
        <w:t xml:space="preserve"> é constituído por uma ferramenta para auxiliar na programação de </w:t>
      </w:r>
      <w:r w:rsidRPr="00416C3D">
        <w:rPr>
          <w:i/>
          <w:shd w:val="clear" w:color="auto" w:fill="FFFFFF"/>
          <w:lang w:eastAsia="pt-BR"/>
        </w:rPr>
        <w:t>scripts</w:t>
      </w:r>
      <w:r w:rsidR="003767E7" w:rsidRPr="00416C3D">
        <w:rPr>
          <w:i/>
          <w:shd w:val="clear" w:color="auto" w:fill="FFFFFF"/>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lang w:eastAsia="pt-BR"/>
        </w:rPr>
        <w:fldChar w:fldCharType="end"/>
      </w:r>
      <w:r w:rsidRPr="00416C3D">
        <w:rPr>
          <w:shd w:val="clear" w:color="auto" w:fill="FFFFFF"/>
          <w:lang w:eastAsia="pt-BR"/>
        </w:rPr>
        <w:t xml:space="preserve"> para os objetos 3D do </w:t>
      </w:r>
      <w:r w:rsidR="009B727E" w:rsidRPr="00416C3D">
        <w:rPr>
          <w:shd w:val="clear" w:color="auto" w:fill="FFFFFF"/>
          <w:lang w:eastAsia="pt-BR"/>
        </w:rPr>
        <w:lastRenderedPageBreak/>
        <w:t>Mundo Virtual</w:t>
      </w:r>
      <w:r w:rsidRPr="00416C3D">
        <w:rPr>
          <w:shd w:val="clear" w:color="auto" w:fill="FFFFFF"/>
          <w:lang w:eastAsia="pt-BR"/>
        </w:rPr>
        <w:t>. O foco do uso des</w:t>
      </w:r>
      <w:r w:rsidR="00034979" w:rsidRPr="00416C3D">
        <w:rPr>
          <w:shd w:val="clear" w:color="auto" w:fill="FFFFFF"/>
          <w:lang w:eastAsia="pt-BR"/>
        </w:rPr>
        <w:t>s</w:t>
      </w:r>
      <w:r w:rsidRPr="00416C3D">
        <w:rPr>
          <w:shd w:val="clear" w:color="auto" w:fill="FFFFFF"/>
          <w:lang w:eastAsia="pt-BR"/>
        </w:rPr>
        <w:t>a ferramenta esteve voltado a experiências envolvendo programação com alunos, uma vez que ela pode ser considerada uma alternativa válida para auxiliar no processo de aprendizagem des</w:t>
      </w:r>
      <w:r w:rsidR="00034979" w:rsidRPr="00416C3D">
        <w:rPr>
          <w:shd w:val="clear" w:color="auto" w:fill="FFFFFF"/>
          <w:lang w:eastAsia="pt-BR"/>
        </w:rPr>
        <w:t>s</w:t>
      </w:r>
      <w:r w:rsidRPr="00416C3D">
        <w:rPr>
          <w:shd w:val="clear" w:color="auto" w:fill="FFFFFF"/>
          <w:lang w:eastAsia="pt-BR"/>
        </w:rPr>
        <w:t>e tópico.</w:t>
      </w:r>
    </w:p>
    <w:p w14:paraId="147E7216" w14:textId="7F444607" w:rsidR="00666A25" w:rsidRPr="00416C3D" w:rsidRDefault="00666A25" w:rsidP="008C396C">
      <w:pPr>
        <w:pStyle w:val="TEXTOLIVRO"/>
        <w:rPr>
          <w:lang w:eastAsia="pt-BR"/>
        </w:rPr>
      </w:pPr>
      <w:r w:rsidRPr="00416C3D">
        <w:rPr>
          <w:shd w:val="clear" w:color="auto" w:fill="FFFFFF"/>
          <w:lang w:eastAsia="pt-BR"/>
        </w:rPr>
        <w:t xml:space="preserve">Os agentes </w:t>
      </w:r>
      <w:r w:rsidRPr="00416C3D">
        <w:rPr>
          <w:i/>
          <w:shd w:val="clear" w:color="auto" w:fill="FFFFFF"/>
          <w:lang w:eastAsia="pt-BR"/>
        </w:rPr>
        <w:t>Non</w:t>
      </w:r>
      <w:r w:rsidR="000D5C29" w:rsidRPr="00416C3D">
        <w:rPr>
          <w:i/>
          <w:shd w:val="clear" w:color="auto" w:fill="FFFFFF"/>
          <w:lang w:eastAsia="pt-BR"/>
        </w:rPr>
        <w:t>-</w:t>
      </w:r>
      <w:r w:rsidRPr="00416C3D">
        <w:rPr>
          <w:i/>
          <w:shd w:val="clear" w:color="auto" w:fill="FFFFFF"/>
          <w:lang w:eastAsia="pt-BR"/>
        </w:rPr>
        <w:t>Player Characters</w:t>
      </w:r>
      <w:r w:rsidR="004B050E" w:rsidRPr="00416C3D">
        <w:rPr>
          <w:i/>
          <w:shd w:val="clear" w:color="auto" w:fill="FFFFFF"/>
          <w:lang w:eastAsia="pt-BR"/>
        </w:rPr>
        <w:fldChar w:fldCharType="begin"/>
      </w:r>
      <w:r w:rsidR="004B050E" w:rsidRPr="00416C3D">
        <w:instrText xml:space="preserve"> XE "</w:instrText>
      </w:r>
      <w:r w:rsidR="004B050E" w:rsidRPr="00416C3D">
        <w:rPr>
          <w:i/>
          <w:shd w:val="clear" w:color="auto" w:fill="FFFFFF"/>
          <w:lang w:eastAsia="pt-BR"/>
        </w:rPr>
        <w:instrText>Non-Player Characters</w:instrText>
      </w:r>
      <w:r w:rsidR="004B050E" w:rsidRPr="00416C3D">
        <w:instrText xml:space="preserve">" </w:instrText>
      </w:r>
      <w:r w:rsidR="004B050E" w:rsidRPr="00416C3D">
        <w:rPr>
          <w:i/>
          <w:shd w:val="clear" w:color="auto" w:fill="FFFFFF"/>
          <w:lang w:eastAsia="pt-BR"/>
        </w:rPr>
        <w:fldChar w:fldCharType="end"/>
      </w:r>
      <w:r w:rsidRPr="00416C3D">
        <w:rPr>
          <w:shd w:val="clear" w:color="auto" w:fill="FFFFFF"/>
          <w:lang w:eastAsia="pt-BR"/>
        </w:rPr>
        <w:t xml:space="preserve"> (NPC</w:t>
      </w:r>
      <w:r w:rsidR="006D3C43" w:rsidRPr="00416C3D">
        <w:rPr>
          <w:shd w:val="clear" w:color="auto" w:fill="FFFFFF"/>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lang w:eastAsia="pt-BR"/>
        </w:rPr>
        <w:fldChar w:fldCharType="end"/>
      </w:r>
      <w:r w:rsidRPr="00416C3D">
        <w:rPr>
          <w:shd w:val="clear" w:color="auto" w:fill="FFFFFF"/>
          <w:lang w:eastAsia="pt-BR"/>
        </w:rPr>
        <w:t xml:space="preserve">), que são entidades programáveis por meio da linguagem OSSL para executar ações previamente definidas, foram referidos em cinco artigos. Seu objetivo do ponto de vista educacional esteve centrado no fato de agregar </w:t>
      </w:r>
      <w:r w:rsidR="00E07405" w:rsidRPr="00416C3D">
        <w:rPr>
          <w:shd w:val="clear" w:color="auto" w:fill="FFFFFF"/>
          <w:lang w:eastAsia="pt-BR"/>
        </w:rPr>
        <w:t xml:space="preserve">a esses agentes </w:t>
      </w:r>
      <w:r w:rsidRPr="00416C3D">
        <w:rPr>
          <w:shd w:val="clear" w:color="auto" w:fill="FFFFFF"/>
          <w:lang w:eastAsia="pt-BR"/>
        </w:rPr>
        <w:t xml:space="preserve">um maior nível de interação e conversação </w:t>
      </w:r>
      <w:r w:rsidR="00E07405" w:rsidRPr="00416C3D">
        <w:rPr>
          <w:shd w:val="clear" w:color="auto" w:fill="FFFFFF"/>
          <w:lang w:eastAsia="pt-BR"/>
        </w:rPr>
        <w:t>com os</w:t>
      </w:r>
      <w:r w:rsidRPr="00416C3D">
        <w:rPr>
          <w:shd w:val="clear" w:color="auto" w:fill="FFFFFF"/>
          <w:lang w:eastAsia="pt-BR"/>
        </w:rPr>
        <w:t xml:space="preserve"> usuários, para que ele</w:t>
      </w:r>
      <w:r w:rsidR="005E4220" w:rsidRPr="00416C3D">
        <w:rPr>
          <w:shd w:val="clear" w:color="auto" w:fill="FFFFFF"/>
          <w:lang w:eastAsia="pt-BR"/>
        </w:rPr>
        <w:t>s</w:t>
      </w:r>
      <w:r w:rsidRPr="00416C3D">
        <w:rPr>
          <w:shd w:val="clear" w:color="auto" w:fill="FFFFFF"/>
          <w:lang w:eastAsia="pt-BR"/>
        </w:rPr>
        <w:t xml:space="preserve"> possa</w:t>
      </w:r>
      <w:r w:rsidR="005E4220" w:rsidRPr="00416C3D">
        <w:rPr>
          <w:shd w:val="clear" w:color="auto" w:fill="FFFFFF"/>
          <w:lang w:eastAsia="pt-BR"/>
        </w:rPr>
        <w:t>m</w:t>
      </w:r>
      <w:r w:rsidRPr="00416C3D">
        <w:rPr>
          <w:shd w:val="clear" w:color="auto" w:fill="FFFFFF"/>
          <w:lang w:eastAsia="pt-BR"/>
        </w:rPr>
        <w:t xml:space="preserve"> ser utilizado</w:t>
      </w:r>
      <w:r w:rsidR="005E4220" w:rsidRPr="00416C3D">
        <w:rPr>
          <w:shd w:val="clear" w:color="auto" w:fill="FFFFFF"/>
          <w:lang w:eastAsia="pt-BR"/>
        </w:rPr>
        <w:t>s</w:t>
      </w:r>
      <w:r w:rsidRPr="00416C3D">
        <w:rPr>
          <w:shd w:val="clear" w:color="auto" w:fill="FFFFFF"/>
          <w:lang w:eastAsia="pt-BR"/>
        </w:rPr>
        <w:t xml:space="preserve"> como agente</w:t>
      </w:r>
      <w:r w:rsidR="00E07405" w:rsidRPr="00416C3D">
        <w:rPr>
          <w:shd w:val="clear" w:color="auto" w:fill="FFFFFF"/>
          <w:lang w:eastAsia="pt-BR"/>
        </w:rPr>
        <w:t>s</w:t>
      </w:r>
      <w:r w:rsidRPr="00416C3D">
        <w:rPr>
          <w:shd w:val="clear" w:color="auto" w:fill="FFFFFF"/>
          <w:lang w:eastAsia="pt-BR"/>
        </w:rPr>
        <w:t xml:space="preserve"> tutor</w:t>
      </w:r>
      <w:r w:rsidR="00E07405" w:rsidRPr="00416C3D">
        <w:rPr>
          <w:shd w:val="clear" w:color="auto" w:fill="FFFFFF"/>
          <w:lang w:eastAsia="pt-BR"/>
        </w:rPr>
        <w:t>es</w:t>
      </w:r>
      <w:r w:rsidR="00034979" w:rsidRPr="00416C3D">
        <w:rPr>
          <w:shd w:val="clear" w:color="auto" w:fill="FFFFFF"/>
          <w:lang w:eastAsia="pt-BR"/>
        </w:rPr>
        <w:t xml:space="preserve">, </w:t>
      </w:r>
      <w:r w:rsidRPr="00416C3D">
        <w:rPr>
          <w:shd w:val="clear" w:color="auto" w:fill="FFFFFF"/>
          <w:lang w:eastAsia="pt-BR"/>
        </w:rPr>
        <w:t>instrui</w:t>
      </w:r>
      <w:r w:rsidR="00034979" w:rsidRPr="00416C3D">
        <w:rPr>
          <w:shd w:val="clear" w:color="auto" w:fill="FFFFFF"/>
          <w:lang w:eastAsia="pt-BR"/>
        </w:rPr>
        <w:t>ndo</w:t>
      </w:r>
      <w:r w:rsidRPr="00416C3D">
        <w:rPr>
          <w:shd w:val="clear" w:color="auto" w:fill="FFFFFF"/>
          <w:lang w:eastAsia="pt-BR"/>
        </w:rPr>
        <w:t xml:space="preserve"> o estudante durante a realização das atividades educacionais no </w:t>
      </w:r>
      <w:r w:rsidR="009B727E" w:rsidRPr="00416C3D">
        <w:rPr>
          <w:shd w:val="clear" w:color="auto" w:fill="FFFFFF"/>
          <w:lang w:eastAsia="pt-BR"/>
        </w:rPr>
        <w:t>Mundo Virtual</w:t>
      </w:r>
      <w:r w:rsidRPr="00416C3D">
        <w:rPr>
          <w:shd w:val="clear" w:color="auto" w:fill="FFFFFF"/>
          <w:lang w:eastAsia="pt-BR"/>
        </w:rPr>
        <w:t xml:space="preserve">. O menor número de artigos que utilizou NPCs também se deve ao fato citado anteriormente, </w:t>
      </w:r>
      <w:r w:rsidR="00034979" w:rsidRPr="00416C3D">
        <w:rPr>
          <w:shd w:val="clear" w:color="auto" w:fill="FFFFFF"/>
          <w:lang w:eastAsia="pt-BR"/>
        </w:rPr>
        <w:t xml:space="preserve">de </w:t>
      </w:r>
      <w:r w:rsidRPr="00416C3D">
        <w:rPr>
          <w:shd w:val="clear" w:color="auto" w:fill="FFFFFF"/>
          <w:lang w:eastAsia="pt-BR"/>
        </w:rPr>
        <w:t xml:space="preserve">que o trabalho de programação exige maior nível de conhecimento do desenvolvedor. </w:t>
      </w:r>
    </w:p>
    <w:p w14:paraId="51EB66B2" w14:textId="4EC29C53" w:rsidR="00666A25" w:rsidRPr="00416C3D" w:rsidRDefault="00666A25" w:rsidP="008C396C">
      <w:pPr>
        <w:pStyle w:val="TEXTOLIVRO"/>
        <w:rPr>
          <w:lang w:eastAsia="pt-BR"/>
        </w:rPr>
      </w:pPr>
      <w:r w:rsidRPr="00416C3D">
        <w:rPr>
          <w:shd w:val="clear" w:color="auto" w:fill="FFFFFF"/>
          <w:lang w:eastAsia="pt-BR"/>
        </w:rPr>
        <w:t>Nes</w:t>
      </w:r>
      <w:r w:rsidR="00727AFE" w:rsidRPr="00416C3D">
        <w:rPr>
          <w:shd w:val="clear" w:color="auto" w:fill="FFFFFF"/>
          <w:lang w:eastAsia="pt-BR"/>
        </w:rPr>
        <w:t>s</w:t>
      </w:r>
      <w:r w:rsidRPr="00416C3D">
        <w:rPr>
          <w:shd w:val="clear" w:color="auto" w:fill="FFFFFF"/>
          <w:lang w:eastAsia="pt-BR"/>
        </w:rPr>
        <w:t xml:space="preserve">e contexto, também está inserida a utilização da ferramenta </w:t>
      </w:r>
      <w:r w:rsidRPr="00416C3D">
        <w:rPr>
          <w:i/>
          <w:shd w:val="clear" w:color="auto" w:fill="FFFFFF"/>
          <w:lang w:eastAsia="pt-BR"/>
        </w:rPr>
        <w:t>Sloodle</w:t>
      </w:r>
      <w:r w:rsidRPr="00416C3D">
        <w:rPr>
          <w:shd w:val="clear" w:color="auto" w:fill="FFFFFF"/>
          <w:lang w:eastAsia="pt-BR"/>
        </w:rPr>
        <w:t xml:space="preserve">, que realiza a integração do </w:t>
      </w:r>
      <w:r w:rsidR="009B727E" w:rsidRPr="00416C3D">
        <w:rPr>
          <w:shd w:val="clear" w:color="auto" w:fill="FFFFFF"/>
          <w:lang w:eastAsia="pt-BR"/>
        </w:rPr>
        <w:t>Mundo Virtual</w:t>
      </w:r>
      <w:r w:rsidRPr="00416C3D">
        <w:rPr>
          <w:shd w:val="clear" w:color="auto" w:fill="FFFFFF"/>
          <w:lang w:eastAsia="pt-BR"/>
        </w:rPr>
        <w:t xml:space="preserve"> (</w:t>
      </w:r>
      <w:r w:rsidR="0010165D" w:rsidRPr="00416C3D">
        <w:rPr>
          <w:i/>
          <w:shd w:val="clear" w:color="auto" w:fill="FFFFFF"/>
          <w:lang w:eastAsia="pt-BR"/>
        </w:rPr>
        <w:t>Second Life</w:t>
      </w:r>
      <w:r w:rsidRPr="00416C3D">
        <w:rPr>
          <w:i/>
          <w:shd w:val="clear" w:color="auto" w:fill="FFFFFF"/>
          <w:lang w:eastAsia="pt-BR"/>
        </w:rPr>
        <w:t xml:space="preserve"> </w:t>
      </w:r>
      <w:r w:rsidRPr="00416C3D">
        <w:rPr>
          <w:shd w:val="clear" w:color="auto" w:fill="FFFFFF"/>
          <w:lang w:eastAsia="pt-BR"/>
        </w:rPr>
        <w:t xml:space="preserve">ou </w:t>
      </w:r>
      <w:r w:rsidR="00E87B59" w:rsidRPr="00416C3D">
        <w:rPr>
          <w:i/>
          <w:shd w:val="clear" w:color="auto" w:fill="FFFFFF"/>
          <w:lang w:eastAsia="pt-BR"/>
        </w:rPr>
        <w:t>OpenSim</w:t>
      </w:r>
      <w:r w:rsidRPr="00416C3D">
        <w:rPr>
          <w:shd w:val="clear" w:color="auto" w:fill="FFFFFF"/>
          <w:lang w:eastAsia="pt-BR"/>
        </w:rPr>
        <w:t xml:space="preserve">) com o ambiente </w:t>
      </w:r>
      <w:r w:rsidRPr="00416C3D">
        <w:rPr>
          <w:i/>
          <w:shd w:val="clear" w:color="auto" w:fill="FFFFFF"/>
          <w:lang w:eastAsia="pt-BR"/>
        </w:rPr>
        <w:t>Moodle</w:t>
      </w:r>
      <w:r w:rsidRPr="00416C3D">
        <w:rPr>
          <w:shd w:val="clear" w:color="auto" w:fill="FFFFFF"/>
          <w:lang w:eastAsia="pt-BR"/>
        </w:rPr>
        <w:t xml:space="preserve">. Seu objetivo está centrado em facilitar o processo de inserção de materiais educacionais nos </w:t>
      </w:r>
      <w:r w:rsidR="000965FE" w:rsidRPr="00416C3D">
        <w:rPr>
          <w:shd w:val="clear" w:color="auto" w:fill="FFFFFF"/>
          <w:lang w:eastAsia="pt-BR"/>
        </w:rPr>
        <w:t xml:space="preserve">Mundos Virtuais </w:t>
      </w:r>
      <w:r w:rsidRPr="00416C3D">
        <w:rPr>
          <w:shd w:val="clear" w:color="auto" w:fill="FFFFFF"/>
          <w:lang w:eastAsia="pt-BR"/>
        </w:rPr>
        <w:t>(</w:t>
      </w:r>
      <w:r w:rsidRPr="00416C3D">
        <w:rPr>
          <w:i/>
          <w:shd w:val="clear" w:color="auto" w:fill="FFFFFF"/>
          <w:lang w:eastAsia="pt-BR"/>
        </w:rPr>
        <w:t>slides</w:t>
      </w:r>
      <w:r w:rsidRPr="00416C3D">
        <w:rPr>
          <w:shd w:val="clear" w:color="auto" w:fill="FFFFFF"/>
          <w:lang w:eastAsia="pt-BR"/>
        </w:rPr>
        <w:t xml:space="preserve">, vídeos, textos e questões), além de registrar a presença e realização de atividades no </w:t>
      </w:r>
      <w:r w:rsidR="009B727E" w:rsidRPr="00416C3D">
        <w:rPr>
          <w:shd w:val="clear" w:color="auto" w:fill="FFFFFF"/>
          <w:lang w:eastAsia="pt-BR"/>
        </w:rPr>
        <w:t>Mundo Virtual</w:t>
      </w:r>
      <w:r w:rsidRPr="00416C3D">
        <w:rPr>
          <w:shd w:val="clear" w:color="auto" w:fill="FFFFFF"/>
          <w:lang w:eastAsia="pt-BR"/>
        </w:rPr>
        <w:t xml:space="preserve">, como questionários, diretamente no ambiente </w:t>
      </w:r>
      <w:r w:rsidRPr="00416C3D">
        <w:rPr>
          <w:i/>
          <w:shd w:val="clear" w:color="auto" w:fill="FFFFFF"/>
          <w:lang w:eastAsia="pt-BR"/>
        </w:rPr>
        <w:t>Moodle</w:t>
      </w:r>
      <w:r w:rsidRPr="00416C3D">
        <w:rPr>
          <w:shd w:val="clear" w:color="auto" w:fill="FFFFFF"/>
          <w:lang w:eastAsia="pt-BR"/>
        </w:rPr>
        <w:t>, para posterior ve</w:t>
      </w:r>
      <w:r w:rsidR="00CD5F42" w:rsidRPr="00416C3D">
        <w:rPr>
          <w:shd w:val="clear" w:color="auto" w:fill="FFFFFF"/>
          <w:lang w:eastAsia="pt-BR"/>
        </w:rPr>
        <w:t xml:space="preserve">                                                                                                                                                                                                                         </w:t>
      </w:r>
      <w:r w:rsidRPr="00416C3D">
        <w:rPr>
          <w:shd w:val="clear" w:color="auto" w:fill="FFFFFF"/>
          <w:lang w:eastAsia="pt-BR"/>
        </w:rPr>
        <w:t xml:space="preserve">rificação pelo professor. Um total de nove artigos utilizou esta ferramenta nas pesquisas realizadas, </w:t>
      </w:r>
      <w:r w:rsidR="00E87259" w:rsidRPr="00416C3D">
        <w:rPr>
          <w:shd w:val="clear" w:color="auto" w:fill="FFFFFF"/>
          <w:lang w:eastAsia="pt-BR"/>
        </w:rPr>
        <w:t>obtendo</w:t>
      </w:r>
      <w:r w:rsidRPr="00416C3D">
        <w:rPr>
          <w:shd w:val="clear" w:color="auto" w:fill="FFFFFF"/>
          <w:lang w:eastAsia="pt-BR"/>
        </w:rPr>
        <w:t xml:space="preserve"> resultados positivos em relação à aplicação dessa ferramenta para auxiliar no processo de aprendizagem.  </w:t>
      </w:r>
    </w:p>
    <w:p w14:paraId="4ECF970D" w14:textId="653CA3FC" w:rsidR="00666A25" w:rsidRPr="00416C3D" w:rsidRDefault="00666A25" w:rsidP="008C396C">
      <w:pPr>
        <w:pStyle w:val="TEXTOLIVRO"/>
        <w:rPr>
          <w:lang w:eastAsia="pt-BR"/>
        </w:rPr>
      </w:pPr>
      <w:r w:rsidRPr="00416C3D">
        <w:rPr>
          <w:shd w:val="clear" w:color="auto" w:fill="FFFFFF"/>
          <w:lang w:eastAsia="pt-BR"/>
        </w:rPr>
        <w:t>Descritos os aspectos voltados ao ponto de vista tecnológico, faz-se necessário esclarecer as particularidades relacionadas às teorias educacionais e linhas de pensamento desempenhadas nes</w:t>
      </w:r>
      <w:r w:rsidR="00627B15" w:rsidRPr="00416C3D">
        <w:rPr>
          <w:shd w:val="clear" w:color="auto" w:fill="FFFFFF"/>
          <w:lang w:eastAsia="pt-BR"/>
        </w:rPr>
        <w:t>s</w:t>
      </w:r>
      <w:r w:rsidRPr="00416C3D">
        <w:rPr>
          <w:shd w:val="clear" w:color="auto" w:fill="FFFFFF"/>
          <w:lang w:eastAsia="pt-BR"/>
        </w:rPr>
        <w:t>es 58 artigos, a fim de evidenciar quais embasamentos os autores usaram para construir e/ou aplicar es</w:t>
      </w:r>
      <w:r w:rsidR="00627B15" w:rsidRPr="00416C3D">
        <w:rPr>
          <w:shd w:val="clear" w:color="auto" w:fill="FFFFFF"/>
          <w:lang w:eastAsia="pt-BR"/>
        </w:rPr>
        <w:t>s</w:t>
      </w:r>
      <w:r w:rsidRPr="00416C3D">
        <w:rPr>
          <w:shd w:val="clear" w:color="auto" w:fill="FFFFFF"/>
          <w:lang w:eastAsia="pt-BR"/>
        </w:rPr>
        <w:t>es ambientes no âmbito educacional. Ao efetuar a análise das investigações selecionadas, constatou-se a utilização de diferentes fundamentos</w:t>
      </w:r>
      <w:r w:rsidR="00627B15" w:rsidRPr="00416C3D">
        <w:rPr>
          <w:shd w:val="clear" w:color="auto" w:fill="FFFFFF"/>
          <w:lang w:eastAsia="pt-BR"/>
        </w:rPr>
        <w:t>. I</w:t>
      </w:r>
      <w:r w:rsidRPr="00416C3D">
        <w:rPr>
          <w:shd w:val="clear" w:color="auto" w:fill="FFFFFF"/>
          <w:lang w:eastAsia="pt-BR"/>
        </w:rPr>
        <w:t xml:space="preserve">nclusive, alguns realizaram a associação de duas ou mais teorias no mesmo trabalho, </w:t>
      </w:r>
      <w:r w:rsidR="00627B15" w:rsidRPr="00416C3D">
        <w:rPr>
          <w:shd w:val="clear" w:color="auto" w:fill="FFFFFF"/>
          <w:lang w:eastAsia="pt-BR"/>
        </w:rPr>
        <w:t>seguindo</w:t>
      </w:r>
      <w:r w:rsidRPr="00416C3D">
        <w:rPr>
          <w:shd w:val="clear" w:color="auto" w:fill="FFFFFF"/>
          <w:lang w:eastAsia="pt-BR"/>
        </w:rPr>
        <w:t xml:space="preserve"> os princípios de aprendizagem colaborativa (6), aprendizagem baseada em problemas (1), aprendizagem experiencial</w:t>
      </w:r>
      <w:r w:rsidR="003B5D08" w:rsidRPr="00416C3D">
        <w:rPr>
          <w:shd w:val="clear" w:color="auto" w:fill="FFFFFF"/>
          <w:lang w:eastAsia="pt-BR"/>
        </w:rPr>
        <w:fldChar w:fldCharType="begin"/>
      </w:r>
      <w:r w:rsidR="003B5D08" w:rsidRPr="00416C3D">
        <w:instrText xml:space="preserve"> XE "</w:instrText>
      </w:r>
      <w:r w:rsidR="003B5D08" w:rsidRPr="00416C3D">
        <w:rPr>
          <w:shd w:val="clear" w:color="auto" w:fill="FFFFFF"/>
          <w:lang w:eastAsia="pt-BR"/>
        </w:rPr>
        <w:instrText>aprendizagem experiencial</w:instrText>
      </w:r>
      <w:r w:rsidR="003B5D08" w:rsidRPr="00416C3D">
        <w:instrText xml:space="preserve">" </w:instrText>
      </w:r>
      <w:r w:rsidR="003B5D08" w:rsidRPr="00416C3D">
        <w:rPr>
          <w:shd w:val="clear" w:color="auto" w:fill="FFFFFF"/>
          <w:lang w:eastAsia="pt-BR"/>
        </w:rPr>
        <w:fldChar w:fldCharType="end"/>
      </w:r>
      <w:r w:rsidRPr="00416C3D">
        <w:rPr>
          <w:shd w:val="clear" w:color="auto" w:fill="FFFFFF"/>
          <w:lang w:eastAsia="pt-BR"/>
        </w:rPr>
        <w:t xml:space="preserve"> (4), aprendizagem significativa (2), construcionismo (4), construtivismo (1), carga cognitiva</w:t>
      </w:r>
      <w:r w:rsidR="004441B5" w:rsidRPr="00416C3D">
        <w:rPr>
          <w:shd w:val="clear" w:color="auto" w:fill="FFFFFF"/>
          <w:lang w:eastAsia="pt-BR"/>
        </w:rPr>
        <w:fldChar w:fldCharType="begin"/>
      </w:r>
      <w:r w:rsidR="004441B5" w:rsidRPr="00416C3D">
        <w:instrText xml:space="preserve"> XE "carga cognitiva" </w:instrText>
      </w:r>
      <w:r w:rsidR="004441B5" w:rsidRPr="00416C3D">
        <w:rPr>
          <w:shd w:val="clear" w:color="auto" w:fill="FFFFFF"/>
          <w:lang w:eastAsia="pt-BR"/>
        </w:rPr>
        <w:fldChar w:fldCharType="end"/>
      </w:r>
      <w:r w:rsidRPr="00416C3D">
        <w:rPr>
          <w:shd w:val="clear" w:color="auto" w:fill="FFFFFF"/>
          <w:lang w:eastAsia="pt-BR"/>
        </w:rPr>
        <w:t xml:space="preserve"> (1), flexibilidade cognitiva (1), comportamento planejado (1), teoria do </w:t>
      </w:r>
      <w:r w:rsidRPr="00416C3D">
        <w:rPr>
          <w:i/>
          <w:shd w:val="clear" w:color="auto" w:fill="FFFFFF"/>
          <w:lang w:eastAsia="pt-BR"/>
        </w:rPr>
        <w:t>flow</w:t>
      </w:r>
      <w:r w:rsidRPr="00416C3D">
        <w:rPr>
          <w:shd w:val="clear" w:color="auto" w:fill="FFFFFF"/>
          <w:lang w:eastAsia="pt-BR"/>
        </w:rPr>
        <w:t xml:space="preserve"> (2), teoria psicogenética (1), pedagogia dos gêneros (1), ciclo de ensino e aprendizagem (1) e taxonomia de Bloom (2). Alguns autores não mencionaram uma teoria específica em que embasaram suas pesquisas</w:t>
      </w:r>
      <w:r w:rsidR="00627B15" w:rsidRPr="00416C3D">
        <w:rPr>
          <w:shd w:val="clear" w:color="auto" w:fill="FFFFFF"/>
          <w:lang w:eastAsia="pt-BR"/>
        </w:rPr>
        <w:t>.</w:t>
      </w:r>
      <w:r w:rsidRPr="00416C3D">
        <w:rPr>
          <w:shd w:val="clear" w:color="auto" w:fill="FFFFFF"/>
          <w:lang w:eastAsia="pt-BR"/>
        </w:rPr>
        <w:t xml:space="preserve"> </w:t>
      </w:r>
      <w:r w:rsidR="00627B15" w:rsidRPr="00416C3D">
        <w:rPr>
          <w:shd w:val="clear" w:color="auto" w:fill="FFFFFF"/>
          <w:lang w:eastAsia="pt-BR"/>
        </w:rPr>
        <w:t>P</w:t>
      </w:r>
      <w:r w:rsidRPr="00416C3D">
        <w:rPr>
          <w:shd w:val="clear" w:color="auto" w:fill="FFFFFF"/>
          <w:lang w:eastAsia="pt-BR"/>
        </w:rPr>
        <w:t xml:space="preserve">or outro lado, </w:t>
      </w:r>
      <w:r w:rsidR="00627B15" w:rsidRPr="00416C3D">
        <w:rPr>
          <w:shd w:val="clear" w:color="auto" w:fill="FFFFFF"/>
          <w:lang w:eastAsia="pt-BR"/>
        </w:rPr>
        <w:t xml:space="preserve">em </w:t>
      </w:r>
      <w:r w:rsidRPr="00416C3D">
        <w:rPr>
          <w:shd w:val="clear" w:color="auto" w:fill="FFFFFF"/>
          <w:lang w:eastAsia="pt-BR"/>
        </w:rPr>
        <w:t>cada uma des</w:t>
      </w:r>
      <w:r w:rsidR="00627B15" w:rsidRPr="00416C3D">
        <w:rPr>
          <w:shd w:val="clear" w:color="auto" w:fill="FFFFFF"/>
          <w:lang w:eastAsia="pt-BR"/>
        </w:rPr>
        <w:t>s</w:t>
      </w:r>
      <w:r w:rsidRPr="00416C3D">
        <w:rPr>
          <w:shd w:val="clear" w:color="auto" w:fill="FFFFFF"/>
          <w:lang w:eastAsia="pt-BR"/>
        </w:rPr>
        <w:t>as investigações</w:t>
      </w:r>
      <w:r w:rsidR="005E4220" w:rsidRPr="00416C3D">
        <w:rPr>
          <w:shd w:val="clear" w:color="auto" w:fill="FFFFFF"/>
          <w:lang w:eastAsia="pt-BR"/>
        </w:rPr>
        <w:t>,</w:t>
      </w:r>
      <w:r w:rsidRPr="00416C3D">
        <w:rPr>
          <w:shd w:val="clear" w:color="auto" w:fill="FFFFFF"/>
          <w:lang w:eastAsia="pt-BR"/>
        </w:rPr>
        <w:t xml:space="preserve"> foi citado um pesquisador reconhecido, entre eles: Vygotsky, Bloom, Piaget, Freire e Fletcher. Além disso, outros autores não  empregaram nenhum fundamento educacional, perfazendo o total de 34 pesquisas.</w:t>
      </w:r>
    </w:p>
    <w:p w14:paraId="0CE2A624" w14:textId="1069C2B3" w:rsidR="00666A25" w:rsidRPr="00416C3D" w:rsidRDefault="00627B15" w:rsidP="008C396C">
      <w:pPr>
        <w:pStyle w:val="TEXTOLIVRO"/>
        <w:rPr>
          <w:shd w:val="clear" w:color="auto" w:fill="FFFFFF"/>
          <w:lang w:eastAsia="pt-BR"/>
        </w:rPr>
      </w:pPr>
      <w:r w:rsidRPr="00416C3D">
        <w:rPr>
          <w:shd w:val="clear" w:color="auto" w:fill="FFFFFF"/>
          <w:lang w:eastAsia="pt-BR"/>
        </w:rPr>
        <w:lastRenderedPageBreak/>
        <w:t>Quanto à</w:t>
      </w:r>
      <w:r w:rsidR="00666A25" w:rsidRPr="00416C3D">
        <w:rPr>
          <w:shd w:val="clear" w:color="auto" w:fill="FFFFFF"/>
          <w:lang w:eastAsia="pt-BR"/>
        </w:rPr>
        <w:t>s áreas de aplicação des</w:t>
      </w:r>
      <w:r w:rsidRPr="00416C3D">
        <w:rPr>
          <w:shd w:val="clear" w:color="auto" w:fill="FFFFFF"/>
          <w:lang w:eastAsia="pt-BR"/>
        </w:rPr>
        <w:t>s</w:t>
      </w:r>
      <w:r w:rsidR="00666A25" w:rsidRPr="00416C3D">
        <w:rPr>
          <w:shd w:val="clear" w:color="auto" w:fill="FFFFFF"/>
          <w:lang w:eastAsia="pt-BR"/>
        </w:rPr>
        <w:t>es 58 artigos, foram identificados artigos desenvolvidos na área de Computação (13), Física (4), Língua Estrangeira (4), Matemática (3), Química (2), Eletrônica (2), Ciências Gerais (2), Enfermagem (1), Arqueologia (1), Literatura (1), Administração de Negócios (1), Engenharia Aeroespacial (1). Os demais artigos, que não apresentaram uma área específica, foram classificados como: Autoria (8), Centro de Ensino e/ou Administração (10) e Análises dos Estudantes (5).</w:t>
      </w:r>
    </w:p>
    <w:p w14:paraId="6E0C7370" w14:textId="77777777" w:rsidR="00666A25" w:rsidRPr="00416C3D" w:rsidRDefault="00666A25" w:rsidP="008C396C">
      <w:pPr>
        <w:pStyle w:val="TEXTOLIVRO"/>
        <w:rPr>
          <w:shd w:val="clear" w:color="auto" w:fill="FFFFFF"/>
          <w:lang w:eastAsia="pt-BR"/>
        </w:rPr>
      </w:pPr>
    </w:p>
    <w:p w14:paraId="6EB59103" w14:textId="77777777" w:rsidR="00666A25" w:rsidRPr="00416C3D" w:rsidRDefault="00666A25" w:rsidP="008C396C">
      <w:pPr>
        <w:pStyle w:val="legenda0"/>
      </w:pPr>
      <w:r w:rsidRPr="00416C3D">
        <w:rPr>
          <w:b/>
        </w:rPr>
        <w:t>Figura 1.2</w:t>
      </w:r>
      <w:r w:rsidRPr="00416C3D">
        <w:t xml:space="preserve"> - Análise Temporal dos Artigos, Teorias e Áreas de Aplicação</w:t>
      </w:r>
      <w:r w:rsidR="008C396C" w:rsidRPr="00416C3D">
        <w:t>.</w:t>
      </w:r>
    </w:p>
    <w:p w14:paraId="46890DB6" w14:textId="77777777" w:rsidR="00666A25" w:rsidRPr="00416C3D" w:rsidRDefault="00666A25" w:rsidP="00666A25">
      <w:pPr>
        <w:pStyle w:val="Standard"/>
        <w:spacing w:after="0"/>
        <w:ind w:firstLine="0"/>
        <w:jc w:val="center"/>
        <w:rPr>
          <w:rFonts w:ascii="Times New Roman" w:hAnsi="Times New Roman" w:cs="Times New Roman"/>
          <w:color w:val="000000"/>
        </w:rPr>
      </w:pPr>
      <w:r w:rsidRPr="00416C3D">
        <w:rPr>
          <w:rFonts w:ascii="Arial" w:hAnsi="Arial" w:cs="Arial"/>
          <w:noProof/>
          <w:color w:val="000000"/>
          <w:lang w:eastAsia="pt-BR"/>
        </w:rPr>
        <w:drawing>
          <wp:inline distT="0" distB="0" distL="0" distR="0" wp14:anchorId="14574A02" wp14:editId="73BEE92B">
            <wp:extent cx="4101666" cy="3925614"/>
            <wp:effectExtent l="0" t="0" r="0" b="0"/>
            <wp:docPr id="3" name="Imagem 3" descr="Circ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rculo.pn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rcRect l="25008" r="18586"/>
                    <a:stretch/>
                  </pic:blipFill>
                  <pic:spPr bwMode="auto">
                    <a:xfrm>
                      <a:off x="0" y="0"/>
                      <a:ext cx="4122713" cy="3945758"/>
                    </a:xfrm>
                    <a:prstGeom prst="rect">
                      <a:avLst/>
                    </a:prstGeom>
                    <a:noFill/>
                    <a:ln>
                      <a:noFill/>
                    </a:ln>
                    <a:extLst>
                      <a:ext uri="{53640926-AAD7-44D8-BBD7-CCE9431645EC}">
                        <a14:shadowObscured xmlns:a14="http://schemas.microsoft.com/office/drawing/2010/main"/>
                      </a:ext>
                    </a:extLst>
                  </pic:spPr>
                </pic:pic>
              </a:graphicData>
            </a:graphic>
          </wp:inline>
        </w:drawing>
      </w:r>
    </w:p>
    <w:p w14:paraId="12DFCF12" w14:textId="77777777" w:rsidR="00666A25" w:rsidRPr="00416C3D" w:rsidRDefault="00666A25" w:rsidP="00F76EDB">
      <w:pPr>
        <w:pStyle w:val="legenda0"/>
        <w:rPr>
          <w:sz w:val="22"/>
          <w:szCs w:val="22"/>
        </w:rPr>
      </w:pPr>
      <w:r w:rsidRPr="00416C3D">
        <w:rPr>
          <w:b/>
          <w:sz w:val="22"/>
          <w:szCs w:val="22"/>
        </w:rPr>
        <w:t>Fonte</w:t>
      </w:r>
      <w:r w:rsidRPr="00416C3D">
        <w:rPr>
          <w:sz w:val="22"/>
          <w:szCs w:val="22"/>
        </w:rPr>
        <w:t xml:space="preserve">: Nunes </w:t>
      </w:r>
      <w:r w:rsidRPr="00416C3D">
        <w:rPr>
          <w:i/>
          <w:iCs/>
          <w:sz w:val="22"/>
          <w:szCs w:val="22"/>
        </w:rPr>
        <w:t>et al.</w:t>
      </w:r>
      <w:r w:rsidRPr="00416C3D">
        <w:rPr>
          <w:sz w:val="22"/>
          <w:szCs w:val="22"/>
        </w:rPr>
        <w:t xml:space="preserve"> (2016).</w:t>
      </w:r>
    </w:p>
    <w:p w14:paraId="2F1791C0" w14:textId="77777777" w:rsidR="00472C06" w:rsidRPr="00416C3D" w:rsidRDefault="00472C06" w:rsidP="00F76EDB">
      <w:pPr>
        <w:pStyle w:val="TEXTOLIVRO"/>
        <w:rPr>
          <w:noProof w:val="0"/>
          <w:shd w:val="clear" w:color="auto" w:fill="FFFFFF"/>
          <w:lang w:eastAsia="pt-BR"/>
        </w:rPr>
      </w:pPr>
    </w:p>
    <w:p w14:paraId="363F2CAC" w14:textId="6B9BAAFB" w:rsidR="00666A25" w:rsidRPr="00416C3D" w:rsidRDefault="00666A25" w:rsidP="00F76EDB">
      <w:pPr>
        <w:pStyle w:val="TEXTOLIVRO"/>
        <w:rPr>
          <w:noProof w:val="0"/>
          <w:lang w:eastAsia="pt-BR"/>
        </w:rPr>
      </w:pPr>
      <w:r w:rsidRPr="00416C3D">
        <w:rPr>
          <w:noProof w:val="0"/>
          <w:shd w:val="clear" w:color="auto" w:fill="FFFFFF"/>
          <w:lang w:eastAsia="pt-BR"/>
        </w:rPr>
        <w:t>Com o intuito de melhor representar as informações derivadas da revisão sistemática, optou-se pela representação gráfica por meio de uma série temporal (</w:t>
      </w:r>
      <w:r w:rsidR="00E87259" w:rsidRPr="00416C3D">
        <w:rPr>
          <w:noProof w:val="0"/>
          <w:shd w:val="clear" w:color="auto" w:fill="FFFFFF"/>
          <w:lang w:eastAsia="pt-BR"/>
        </w:rPr>
        <w:t>Figura</w:t>
      </w:r>
      <w:r w:rsidR="002319F0" w:rsidRPr="00416C3D">
        <w:rPr>
          <w:noProof w:val="0"/>
          <w:shd w:val="clear" w:color="auto" w:fill="FFFFFF"/>
          <w:lang w:eastAsia="pt-BR"/>
        </w:rPr>
        <w:t xml:space="preserve"> </w:t>
      </w:r>
      <w:r w:rsidRPr="00416C3D">
        <w:rPr>
          <w:noProof w:val="0"/>
          <w:shd w:val="clear" w:color="auto" w:fill="FFFFFF"/>
          <w:lang w:eastAsia="pt-BR"/>
        </w:rPr>
        <w:t xml:space="preserve">1.2), em que foram demonstrados os dados obtidos no intervalo dos anos analisados, reproduzindo também quais foram as teorias educacionais empregadas e as áreas de aplicação dos </w:t>
      </w:r>
      <w:r w:rsidR="003D7BD8" w:rsidRPr="00416C3D">
        <w:rPr>
          <w:noProof w:val="0"/>
          <w:shd w:val="clear" w:color="auto" w:fill="FFFFFF"/>
          <w:lang w:eastAsia="pt-BR"/>
        </w:rPr>
        <w:t xml:space="preserve">Mundos Virtuais </w:t>
      </w:r>
      <w:r w:rsidRPr="00416C3D">
        <w:rPr>
          <w:noProof w:val="0"/>
          <w:shd w:val="clear" w:color="auto" w:fill="FFFFFF"/>
          <w:lang w:eastAsia="pt-BR"/>
        </w:rPr>
        <w:t xml:space="preserve">educacionais durante </w:t>
      </w:r>
      <w:r w:rsidR="00627B15" w:rsidRPr="00416C3D">
        <w:rPr>
          <w:noProof w:val="0"/>
          <w:shd w:val="clear" w:color="auto" w:fill="FFFFFF"/>
          <w:lang w:eastAsia="pt-BR"/>
        </w:rPr>
        <w:t xml:space="preserve">o </w:t>
      </w:r>
      <w:r w:rsidRPr="00416C3D">
        <w:rPr>
          <w:noProof w:val="0"/>
          <w:shd w:val="clear" w:color="auto" w:fill="FFFFFF"/>
          <w:lang w:eastAsia="pt-BR"/>
        </w:rPr>
        <w:t xml:space="preserve">período. Em vista disso, buscou-se a discussão das cinco teorias mais utilizadas, a fim de evidenciar suas características e apresentar os elementos do </w:t>
      </w:r>
      <w:r w:rsidR="009B727E" w:rsidRPr="00416C3D">
        <w:rPr>
          <w:noProof w:val="0"/>
          <w:shd w:val="clear" w:color="auto" w:fill="FFFFFF"/>
          <w:lang w:eastAsia="pt-BR"/>
        </w:rPr>
        <w:t>Mundo Virtual</w:t>
      </w:r>
      <w:r w:rsidRPr="00416C3D">
        <w:rPr>
          <w:noProof w:val="0"/>
          <w:shd w:val="clear" w:color="auto" w:fill="FFFFFF"/>
          <w:lang w:eastAsia="pt-BR"/>
        </w:rPr>
        <w:t xml:space="preserve"> que foram explorados para a sua execução.</w:t>
      </w:r>
    </w:p>
    <w:p w14:paraId="30A1859F" w14:textId="3F069438" w:rsidR="00666A25" w:rsidRPr="00416C3D" w:rsidRDefault="00666A25" w:rsidP="00F76EDB">
      <w:pPr>
        <w:pStyle w:val="TEXTOLIVRO"/>
        <w:rPr>
          <w:noProof w:val="0"/>
          <w:lang w:eastAsia="pt-BR"/>
        </w:rPr>
      </w:pPr>
      <w:r w:rsidRPr="00416C3D">
        <w:rPr>
          <w:noProof w:val="0"/>
          <w:shd w:val="clear" w:color="auto" w:fill="FFFFFF"/>
          <w:lang w:eastAsia="pt-BR"/>
        </w:rPr>
        <w:lastRenderedPageBreak/>
        <w:t>As pesquisas que utilizaram a teoria educacional que enseja uma aprendizagem colaborativa tinham como objetivo oportunizar a cooperação entre os estudantes para a realização de determinada atividade, aspecto que é ressaltado nos mundos virtuais pela disposição de um espaço compartilhado</w:t>
      </w:r>
      <w:r w:rsidR="00627B15" w:rsidRPr="00416C3D">
        <w:rPr>
          <w:noProof w:val="0"/>
          <w:shd w:val="clear" w:color="auto" w:fill="FFFFFF"/>
          <w:lang w:eastAsia="pt-BR"/>
        </w:rPr>
        <w:t xml:space="preserve">: quando </w:t>
      </w:r>
      <w:r w:rsidRPr="00416C3D">
        <w:rPr>
          <w:noProof w:val="0"/>
          <w:shd w:val="clear" w:color="auto" w:fill="FFFFFF"/>
          <w:lang w:eastAsia="pt-BR"/>
        </w:rPr>
        <w:t>o estudante efetua alguma mudança</w:t>
      </w:r>
      <w:r w:rsidR="00627B15" w:rsidRPr="00416C3D">
        <w:rPr>
          <w:noProof w:val="0"/>
          <w:shd w:val="clear" w:color="auto" w:fill="FFFFFF"/>
          <w:lang w:eastAsia="pt-BR"/>
        </w:rPr>
        <w:t xml:space="preserve"> nele</w:t>
      </w:r>
      <w:r w:rsidRPr="00416C3D">
        <w:rPr>
          <w:noProof w:val="0"/>
          <w:shd w:val="clear" w:color="auto" w:fill="FFFFFF"/>
          <w:lang w:eastAsia="pt-BR"/>
        </w:rPr>
        <w:t>, os demais colegas cons</w:t>
      </w:r>
      <w:r w:rsidR="00627B15" w:rsidRPr="00416C3D">
        <w:rPr>
          <w:noProof w:val="0"/>
          <w:shd w:val="clear" w:color="auto" w:fill="FFFFFF"/>
          <w:lang w:eastAsia="pt-BR"/>
        </w:rPr>
        <w:t>e</w:t>
      </w:r>
      <w:r w:rsidRPr="00416C3D">
        <w:rPr>
          <w:noProof w:val="0"/>
          <w:shd w:val="clear" w:color="auto" w:fill="FFFFFF"/>
          <w:lang w:eastAsia="pt-BR"/>
        </w:rPr>
        <w:t>g</w:t>
      </w:r>
      <w:r w:rsidR="00627B15" w:rsidRPr="00416C3D">
        <w:rPr>
          <w:noProof w:val="0"/>
          <w:shd w:val="clear" w:color="auto" w:fill="FFFFFF"/>
          <w:lang w:eastAsia="pt-BR"/>
        </w:rPr>
        <w:t>uem</w:t>
      </w:r>
      <w:r w:rsidRPr="00416C3D">
        <w:rPr>
          <w:noProof w:val="0"/>
          <w:shd w:val="clear" w:color="auto" w:fill="FFFFFF"/>
          <w:lang w:eastAsia="pt-BR"/>
        </w:rPr>
        <w:t xml:space="preserve"> verificar em tempo real. Aliado a isso, os alunos também possuem à sua disposição a ferramenta de </w:t>
      </w:r>
      <w:r w:rsidRPr="00416C3D">
        <w:rPr>
          <w:i/>
          <w:noProof w:val="0"/>
          <w:shd w:val="clear" w:color="auto" w:fill="FFFFFF"/>
          <w:lang w:eastAsia="pt-BR"/>
        </w:rPr>
        <w:t>chat</w:t>
      </w:r>
      <w:r w:rsidRPr="00416C3D">
        <w:rPr>
          <w:noProof w:val="0"/>
          <w:shd w:val="clear" w:color="auto" w:fill="FFFFFF"/>
          <w:lang w:eastAsia="pt-BR"/>
        </w:rPr>
        <w:t xml:space="preserve">, a qual possibilita a troca de mensagens instantâneas para a solução de dúvidas e discussão generalizada de uma problemática. Essa teoria foi abordada nas áreas de </w:t>
      </w:r>
      <w:r w:rsidR="004D0A95" w:rsidRPr="00416C3D">
        <w:rPr>
          <w:noProof w:val="0"/>
          <w:shd w:val="clear" w:color="auto" w:fill="FFFFFF"/>
          <w:lang w:eastAsia="pt-BR"/>
        </w:rPr>
        <w:t>C</w:t>
      </w:r>
      <w:r w:rsidRPr="00416C3D">
        <w:rPr>
          <w:noProof w:val="0"/>
          <w:shd w:val="clear" w:color="auto" w:fill="FFFFFF"/>
          <w:lang w:eastAsia="pt-BR"/>
        </w:rPr>
        <w:t xml:space="preserve">omputação, </w:t>
      </w:r>
      <w:r w:rsidR="004D0A95" w:rsidRPr="00416C3D">
        <w:rPr>
          <w:noProof w:val="0"/>
          <w:shd w:val="clear" w:color="auto" w:fill="FFFFFF"/>
          <w:lang w:eastAsia="pt-BR"/>
        </w:rPr>
        <w:t>M</w:t>
      </w:r>
      <w:r w:rsidRPr="00416C3D">
        <w:rPr>
          <w:noProof w:val="0"/>
          <w:shd w:val="clear" w:color="auto" w:fill="FFFFFF"/>
          <w:lang w:eastAsia="pt-BR"/>
        </w:rPr>
        <w:t xml:space="preserve">atemática, análises dos estudantes e </w:t>
      </w:r>
      <w:r w:rsidR="00953952" w:rsidRPr="00416C3D">
        <w:rPr>
          <w:noProof w:val="0"/>
          <w:shd w:val="clear" w:color="auto" w:fill="FFFFFF"/>
          <w:lang w:eastAsia="pt-BR"/>
        </w:rPr>
        <w:t>C</w:t>
      </w:r>
      <w:r w:rsidRPr="00416C3D">
        <w:rPr>
          <w:noProof w:val="0"/>
          <w:shd w:val="clear" w:color="auto" w:fill="FFFFFF"/>
          <w:lang w:eastAsia="pt-BR"/>
        </w:rPr>
        <w:t xml:space="preserve">entros de </w:t>
      </w:r>
      <w:r w:rsidR="00953952" w:rsidRPr="00416C3D">
        <w:rPr>
          <w:noProof w:val="0"/>
          <w:shd w:val="clear" w:color="auto" w:fill="FFFFFF"/>
          <w:lang w:eastAsia="pt-BR"/>
        </w:rPr>
        <w:t>E</w:t>
      </w:r>
      <w:r w:rsidRPr="00416C3D">
        <w:rPr>
          <w:noProof w:val="0"/>
          <w:shd w:val="clear" w:color="auto" w:fill="FFFFFF"/>
          <w:lang w:eastAsia="pt-BR"/>
        </w:rPr>
        <w:t xml:space="preserve">nsino e/ou </w:t>
      </w:r>
      <w:r w:rsidR="004D0A95" w:rsidRPr="00416C3D">
        <w:rPr>
          <w:noProof w:val="0"/>
          <w:shd w:val="clear" w:color="auto" w:fill="FFFFFF"/>
          <w:lang w:eastAsia="pt-BR"/>
        </w:rPr>
        <w:t>A</w:t>
      </w:r>
      <w:r w:rsidRPr="00416C3D">
        <w:rPr>
          <w:noProof w:val="0"/>
          <w:shd w:val="clear" w:color="auto" w:fill="FFFFFF"/>
          <w:lang w:eastAsia="pt-BR"/>
        </w:rPr>
        <w:t>dministração. Essas áreas propiciam a oportunidade de uma aprendizagem baseada na colaboratividade, fator que foi constatado nes</w:t>
      </w:r>
      <w:r w:rsidR="00627B15" w:rsidRPr="00416C3D">
        <w:rPr>
          <w:noProof w:val="0"/>
          <w:shd w:val="clear" w:color="auto" w:fill="FFFFFF"/>
          <w:lang w:eastAsia="pt-BR"/>
        </w:rPr>
        <w:t>s</w:t>
      </w:r>
      <w:r w:rsidRPr="00416C3D">
        <w:rPr>
          <w:noProof w:val="0"/>
          <w:shd w:val="clear" w:color="auto" w:fill="FFFFFF"/>
          <w:lang w:eastAsia="pt-BR"/>
        </w:rPr>
        <w:t>es artigos por meio dos experimentos realizados, que ensejam uma maior troca de conhecimentos e prima</w:t>
      </w:r>
      <w:r w:rsidR="004D0A95" w:rsidRPr="00416C3D">
        <w:rPr>
          <w:noProof w:val="0"/>
          <w:shd w:val="clear" w:color="auto" w:fill="FFFFFF"/>
          <w:lang w:eastAsia="pt-BR"/>
        </w:rPr>
        <w:t>m</w:t>
      </w:r>
      <w:r w:rsidRPr="00416C3D">
        <w:rPr>
          <w:noProof w:val="0"/>
          <w:shd w:val="clear" w:color="auto" w:fill="FFFFFF"/>
          <w:lang w:eastAsia="pt-BR"/>
        </w:rPr>
        <w:t xml:space="preserve"> pelo uso do espaço de forma compartilhada.</w:t>
      </w:r>
    </w:p>
    <w:p w14:paraId="3F8FF503" w14:textId="3E70536E" w:rsidR="00666A25" w:rsidRPr="00416C3D" w:rsidRDefault="00666A25" w:rsidP="00F76EDB">
      <w:pPr>
        <w:pStyle w:val="TEXTOLIVRO"/>
        <w:rPr>
          <w:lang w:eastAsia="pt-BR"/>
        </w:rPr>
      </w:pPr>
      <w:r w:rsidRPr="00416C3D">
        <w:rPr>
          <w:shd w:val="clear" w:color="auto" w:fill="FFFFFF"/>
          <w:lang w:eastAsia="pt-BR"/>
        </w:rPr>
        <w:t>Já os autores que conduziram investigações com base na taxonomia dos objetos educacionais, mais conhecida como Taxonomia</w:t>
      </w:r>
      <w:r w:rsidR="0085234A" w:rsidRPr="00416C3D">
        <w:rPr>
          <w:shd w:val="clear" w:color="auto" w:fill="FFFFFF"/>
          <w:lang w:eastAsia="pt-BR"/>
        </w:rPr>
        <w:fldChar w:fldCharType="begin"/>
      </w:r>
      <w:r w:rsidR="0085234A" w:rsidRPr="00416C3D">
        <w:instrText xml:space="preserve"> XE "Taxonomia" </w:instrText>
      </w:r>
      <w:r w:rsidR="0085234A" w:rsidRPr="00416C3D">
        <w:rPr>
          <w:shd w:val="clear" w:color="auto" w:fill="FFFFFF"/>
          <w:lang w:eastAsia="pt-BR"/>
        </w:rPr>
        <w:fldChar w:fldCharType="end"/>
      </w:r>
      <w:r w:rsidRPr="00416C3D">
        <w:rPr>
          <w:shd w:val="clear" w:color="auto" w:fill="FFFFFF"/>
          <w:lang w:eastAsia="pt-BR"/>
        </w:rPr>
        <w:t xml:space="preserve"> de Bloom, buscaram viabilizar aos usuários do </w:t>
      </w:r>
      <w:r w:rsidR="009B727E" w:rsidRPr="00416C3D">
        <w:rPr>
          <w:shd w:val="clear" w:color="auto" w:fill="FFFFFF"/>
          <w:lang w:eastAsia="pt-BR"/>
        </w:rPr>
        <w:t>Mundo Virtual</w:t>
      </w:r>
      <w:r w:rsidRPr="00416C3D">
        <w:rPr>
          <w:shd w:val="clear" w:color="auto" w:fill="FFFFFF"/>
          <w:lang w:eastAsia="pt-BR"/>
        </w:rPr>
        <w:t xml:space="preserve"> as três possibilidades de aprendizagem que Bloom defende, por meio da classificação do cognitivo, afetivo e psicomotor. Nas áreas de </w:t>
      </w:r>
      <w:r w:rsidR="004D0A95" w:rsidRPr="00416C3D">
        <w:rPr>
          <w:shd w:val="clear" w:color="auto" w:fill="FFFFFF"/>
          <w:lang w:eastAsia="pt-BR"/>
        </w:rPr>
        <w:t>A</w:t>
      </w:r>
      <w:r w:rsidRPr="00416C3D">
        <w:rPr>
          <w:shd w:val="clear" w:color="auto" w:fill="FFFFFF"/>
          <w:lang w:eastAsia="pt-BR"/>
        </w:rPr>
        <w:t xml:space="preserve">rqueologia e </w:t>
      </w:r>
      <w:r w:rsidR="004D0A95" w:rsidRPr="00416C3D">
        <w:rPr>
          <w:shd w:val="clear" w:color="auto" w:fill="FFFFFF"/>
          <w:lang w:eastAsia="pt-BR"/>
        </w:rPr>
        <w:t>C</w:t>
      </w:r>
      <w:r w:rsidRPr="00416C3D">
        <w:rPr>
          <w:shd w:val="clear" w:color="auto" w:fill="FFFFFF"/>
          <w:lang w:eastAsia="pt-BR"/>
        </w:rPr>
        <w:t>omputação, abordadas por es</w:t>
      </w:r>
      <w:r w:rsidR="003C6E55" w:rsidRPr="00416C3D">
        <w:rPr>
          <w:shd w:val="clear" w:color="auto" w:fill="FFFFFF"/>
          <w:lang w:eastAsia="pt-BR"/>
        </w:rPr>
        <w:t>s</w:t>
      </w:r>
      <w:r w:rsidRPr="00416C3D">
        <w:rPr>
          <w:shd w:val="clear" w:color="auto" w:fill="FFFFFF"/>
          <w:lang w:eastAsia="pt-BR"/>
        </w:rPr>
        <w:t>a teoria, foram trabalhados conteúdos para o desenvolvimento intelectual, com objetos 3D e demais elementos disponíveis no ambiente, abrangendo aspectos afetivos entre os usuários, assim como realizando a execução prática de atividades quando imersos no ambiente, favorecendo o desenvolvimento de habilidades que envolvem o aparelho motor do aluno.</w:t>
      </w:r>
    </w:p>
    <w:p w14:paraId="0350F6D0" w14:textId="71137F6F" w:rsidR="00295389" w:rsidRPr="00416C3D" w:rsidRDefault="00295389" w:rsidP="00230A0B">
      <w:pPr>
        <w:pStyle w:val="TEXTOLIVRO"/>
        <w:rPr>
          <w:shd w:val="clear" w:color="auto" w:fill="FFFFFF"/>
          <w:lang w:eastAsia="pt-BR"/>
        </w:rPr>
      </w:pPr>
      <w:r w:rsidRPr="00416C3D">
        <w:rPr>
          <w:shd w:val="clear" w:color="auto" w:fill="FFFFFF"/>
          <w:lang w:eastAsia="pt-BR"/>
        </w:rPr>
        <w:t>As</w:t>
      </w:r>
      <w:r w:rsidR="00666A25" w:rsidRPr="00416C3D">
        <w:rPr>
          <w:shd w:val="clear" w:color="auto" w:fill="FFFFFF"/>
          <w:lang w:eastAsia="pt-BR"/>
        </w:rPr>
        <w:t xml:space="preserve"> </w:t>
      </w:r>
      <w:r w:rsidRPr="00416C3D">
        <w:rPr>
          <w:shd w:val="clear" w:color="auto" w:fill="FFFFFF"/>
          <w:lang w:eastAsia="pt-BR"/>
        </w:rPr>
        <w:t>atividades desenvolvidas</w:t>
      </w:r>
      <w:r w:rsidR="00666A25" w:rsidRPr="00416C3D">
        <w:rPr>
          <w:shd w:val="clear" w:color="auto" w:fill="FFFFFF"/>
          <w:lang w:eastAsia="pt-BR"/>
        </w:rPr>
        <w:t xml:space="preserve"> com base </w:t>
      </w:r>
      <w:r w:rsidRPr="00416C3D">
        <w:rPr>
          <w:shd w:val="clear" w:color="auto" w:fill="FFFFFF"/>
          <w:lang w:eastAsia="pt-BR"/>
        </w:rPr>
        <w:t>em experimentação busca</w:t>
      </w:r>
      <w:r w:rsidR="00666A25" w:rsidRPr="00416C3D">
        <w:rPr>
          <w:shd w:val="clear" w:color="auto" w:fill="FFFFFF"/>
          <w:lang w:eastAsia="pt-BR"/>
        </w:rPr>
        <w:t xml:space="preserve">m </w:t>
      </w:r>
      <w:r w:rsidRPr="00416C3D">
        <w:rPr>
          <w:shd w:val="clear" w:color="auto" w:fill="FFFFFF"/>
          <w:lang w:eastAsia="pt-BR"/>
        </w:rPr>
        <w:t>oportunizar</w:t>
      </w:r>
      <w:r w:rsidR="00666A25" w:rsidRPr="00416C3D">
        <w:rPr>
          <w:shd w:val="clear" w:color="auto" w:fill="FFFFFF"/>
          <w:lang w:eastAsia="pt-BR"/>
        </w:rPr>
        <w:t xml:space="preserve"> aos alunos </w:t>
      </w:r>
      <w:r w:rsidRPr="00416C3D">
        <w:rPr>
          <w:shd w:val="clear" w:color="auto" w:fill="FFFFFF"/>
          <w:lang w:eastAsia="pt-BR"/>
        </w:rPr>
        <w:t xml:space="preserve">criar seus conhecimentos a partir da transformação de uma </w:t>
      </w:r>
      <w:r w:rsidR="00666A25" w:rsidRPr="00416C3D">
        <w:rPr>
          <w:shd w:val="clear" w:color="auto" w:fill="FFFFFF"/>
          <w:lang w:eastAsia="pt-BR"/>
        </w:rPr>
        <w:t>experiência</w:t>
      </w:r>
      <w:r w:rsidR="003C6E55" w:rsidRPr="00416C3D">
        <w:rPr>
          <w:shd w:val="clear" w:color="auto" w:fill="FFFFFF"/>
          <w:lang w:eastAsia="pt-BR"/>
        </w:rPr>
        <w:t>.</w:t>
      </w:r>
      <w:r w:rsidRPr="00416C3D">
        <w:rPr>
          <w:shd w:val="clear" w:color="auto" w:fill="FFFFFF"/>
          <w:lang w:eastAsia="pt-BR"/>
        </w:rPr>
        <w:t xml:space="preserve"> </w:t>
      </w:r>
      <w:r w:rsidR="003C6E55" w:rsidRPr="00416C3D">
        <w:rPr>
          <w:shd w:val="clear" w:color="auto" w:fill="FFFFFF"/>
          <w:lang w:eastAsia="pt-BR"/>
        </w:rPr>
        <w:t>Assim,</w:t>
      </w:r>
      <w:r w:rsidRPr="00416C3D">
        <w:rPr>
          <w:shd w:val="clear" w:color="auto" w:fill="FFFFFF"/>
          <w:lang w:eastAsia="pt-BR"/>
        </w:rPr>
        <w:t xml:space="preserve"> a partir do desenvolvimento de uma “experiência concreta</w:t>
      </w:r>
      <w:r w:rsidR="003B5D08" w:rsidRPr="00416C3D">
        <w:rPr>
          <w:shd w:val="clear" w:color="auto" w:fill="FFFFFF"/>
          <w:lang w:eastAsia="pt-BR"/>
        </w:rPr>
        <w:fldChar w:fldCharType="begin"/>
      </w:r>
      <w:r w:rsidR="003B5D08" w:rsidRPr="00416C3D">
        <w:instrText xml:space="preserve"> XE "</w:instrText>
      </w:r>
      <w:r w:rsidR="003B5D08" w:rsidRPr="00416C3D">
        <w:rPr>
          <w:noProof w:val="0"/>
          <w:lang w:eastAsia="pt-BR"/>
        </w:rPr>
        <w:instrText>experiência concreta</w:instrText>
      </w:r>
      <w:r w:rsidR="003B5D08" w:rsidRPr="00416C3D">
        <w:instrText xml:space="preserve">" </w:instrText>
      </w:r>
      <w:r w:rsidR="003B5D08" w:rsidRPr="00416C3D">
        <w:rPr>
          <w:shd w:val="clear" w:color="auto" w:fill="FFFFFF"/>
          <w:lang w:eastAsia="pt-BR"/>
        </w:rPr>
        <w:fldChar w:fldCharType="end"/>
      </w:r>
      <w:r w:rsidRPr="00416C3D">
        <w:rPr>
          <w:shd w:val="clear" w:color="auto" w:fill="FFFFFF"/>
          <w:lang w:eastAsia="pt-BR"/>
        </w:rPr>
        <w:t>”</w:t>
      </w:r>
      <w:r w:rsidR="003C6E55" w:rsidRPr="00416C3D">
        <w:rPr>
          <w:shd w:val="clear" w:color="auto" w:fill="FFFFFF"/>
          <w:lang w:eastAsia="pt-BR"/>
        </w:rPr>
        <w:t>, os alunos</w:t>
      </w:r>
      <w:r w:rsidRPr="00416C3D">
        <w:rPr>
          <w:shd w:val="clear" w:color="auto" w:fill="FFFFFF"/>
          <w:lang w:eastAsia="pt-BR"/>
        </w:rPr>
        <w:t xml:space="preserve"> aproveitam para observar, refletir e buscar compreender acontecimentos decorrentes da transformação. A característica em comum des</w:t>
      </w:r>
      <w:r w:rsidR="003C6E55" w:rsidRPr="00416C3D">
        <w:rPr>
          <w:shd w:val="clear" w:color="auto" w:fill="FFFFFF"/>
          <w:lang w:eastAsia="pt-BR"/>
        </w:rPr>
        <w:t>s</w:t>
      </w:r>
      <w:r w:rsidRPr="00416C3D">
        <w:rPr>
          <w:shd w:val="clear" w:color="auto" w:fill="FFFFFF"/>
          <w:lang w:eastAsia="pt-BR"/>
        </w:rPr>
        <w:t>a</w:t>
      </w:r>
      <w:r w:rsidR="00A73D75" w:rsidRPr="00416C3D">
        <w:rPr>
          <w:shd w:val="clear" w:color="auto" w:fill="FFFFFF"/>
          <w:lang w:eastAsia="pt-BR"/>
        </w:rPr>
        <w:t xml:space="preserve"> estratégia consiste em oportunizar aos estudantes envolvimento ativo nas quatro etapas do </w:t>
      </w:r>
      <w:r w:rsidR="00C2530F" w:rsidRPr="00416C3D">
        <w:rPr>
          <w:shd w:val="clear" w:color="auto" w:fill="FFFFFF"/>
          <w:lang w:eastAsia="pt-BR"/>
        </w:rPr>
        <w:t>C</w:t>
      </w:r>
      <w:r w:rsidR="00A73D75" w:rsidRPr="00416C3D">
        <w:rPr>
          <w:shd w:val="clear" w:color="auto" w:fill="FFFFFF"/>
          <w:lang w:eastAsia="pt-BR"/>
        </w:rPr>
        <w:t>iclo de Kolb</w:t>
      </w:r>
      <w:r w:rsidR="004B050E" w:rsidRPr="00416C3D">
        <w:rPr>
          <w:shd w:val="clear" w:color="auto" w:fill="FFFFFF"/>
          <w:lang w:eastAsia="pt-BR"/>
        </w:rPr>
        <w:fldChar w:fldCharType="begin"/>
      </w:r>
      <w:r w:rsidR="004B050E" w:rsidRPr="00416C3D">
        <w:instrText xml:space="preserve"> XE "</w:instrText>
      </w:r>
      <w:r w:rsidR="004B050E" w:rsidRPr="00416C3D">
        <w:rPr>
          <w:shd w:val="clear" w:color="auto" w:fill="FFFFFF"/>
          <w:lang w:eastAsia="pt-BR"/>
        </w:rPr>
        <w:instrText>Ciclo de Kolb</w:instrText>
      </w:r>
      <w:r w:rsidR="004B050E" w:rsidRPr="00416C3D">
        <w:instrText xml:space="preserve">" </w:instrText>
      </w:r>
      <w:r w:rsidR="004B050E" w:rsidRPr="00416C3D">
        <w:rPr>
          <w:shd w:val="clear" w:color="auto" w:fill="FFFFFF"/>
          <w:lang w:eastAsia="pt-BR"/>
        </w:rPr>
        <w:fldChar w:fldCharType="end"/>
      </w:r>
      <w:r w:rsidR="00A73D75" w:rsidRPr="00416C3D">
        <w:rPr>
          <w:shd w:val="clear" w:color="auto" w:fill="FFFFFF"/>
          <w:lang w:eastAsia="pt-BR"/>
        </w:rPr>
        <w:t xml:space="preserve"> (1984): Experi</w:t>
      </w:r>
      <w:r w:rsidR="004C5A39" w:rsidRPr="00416C3D">
        <w:rPr>
          <w:shd w:val="clear" w:color="auto" w:fill="FFFFFF"/>
          <w:lang w:eastAsia="pt-BR"/>
        </w:rPr>
        <w:t>ência Concreta (</w:t>
      </w:r>
      <w:r w:rsidR="00A73D75" w:rsidRPr="00416C3D">
        <w:rPr>
          <w:shd w:val="clear" w:color="auto" w:fill="FFFFFF"/>
          <w:lang w:eastAsia="pt-BR"/>
        </w:rPr>
        <w:t>C</w:t>
      </w:r>
      <w:r w:rsidR="004C5A39" w:rsidRPr="00416C3D">
        <w:rPr>
          <w:shd w:val="clear" w:color="auto" w:fill="FFFFFF"/>
          <w:lang w:eastAsia="pt-BR"/>
        </w:rPr>
        <w:t>E</w:t>
      </w:r>
      <w:r w:rsidR="00A73D75" w:rsidRPr="00416C3D">
        <w:rPr>
          <w:shd w:val="clear" w:color="auto" w:fill="FFFFFF"/>
          <w:lang w:eastAsia="pt-BR"/>
        </w:rPr>
        <w:t>), Conceituação Abstrata (AC), Observação Reflexiva (RO) e Experimentação Ativa (AE). A experiência concreta imediata é a base da observação e reflexão. Nes</w:t>
      </w:r>
      <w:r w:rsidR="003C6E55" w:rsidRPr="00416C3D">
        <w:rPr>
          <w:shd w:val="clear" w:color="auto" w:fill="FFFFFF"/>
          <w:lang w:eastAsia="pt-BR"/>
        </w:rPr>
        <w:t>s</w:t>
      </w:r>
      <w:r w:rsidR="00A73D75" w:rsidRPr="00416C3D">
        <w:rPr>
          <w:shd w:val="clear" w:color="auto" w:fill="FFFFFF"/>
          <w:lang w:eastAsia="pt-BR"/>
        </w:rPr>
        <w:t>e processo</w:t>
      </w:r>
      <w:r w:rsidR="003C6E55" w:rsidRPr="00416C3D">
        <w:rPr>
          <w:shd w:val="clear" w:color="auto" w:fill="FFFFFF"/>
          <w:lang w:eastAsia="pt-BR"/>
        </w:rPr>
        <w:t>,</w:t>
      </w:r>
      <w:r w:rsidR="00A73D75" w:rsidRPr="00416C3D">
        <w:rPr>
          <w:shd w:val="clear" w:color="auto" w:fill="FFFFFF"/>
          <w:lang w:eastAsia="pt-BR"/>
        </w:rPr>
        <w:t xml:space="preserve"> são envolvid</w:t>
      </w:r>
      <w:r w:rsidR="00E87259" w:rsidRPr="00416C3D">
        <w:rPr>
          <w:shd w:val="clear" w:color="auto" w:fill="FFFFFF"/>
          <w:lang w:eastAsia="pt-BR"/>
        </w:rPr>
        <w:t>os</w:t>
      </w:r>
      <w:r w:rsidR="00A73D75" w:rsidRPr="00416C3D">
        <w:rPr>
          <w:shd w:val="clear" w:color="auto" w:fill="FFFFFF"/>
          <w:lang w:eastAsia="pt-BR"/>
        </w:rPr>
        <w:t xml:space="preserve"> os quatro tipos diferentes de habilidades inerentes ao </w:t>
      </w:r>
      <w:r w:rsidR="00C2530F" w:rsidRPr="00416C3D">
        <w:rPr>
          <w:shd w:val="clear" w:color="auto" w:fill="FFFFFF"/>
          <w:lang w:eastAsia="pt-BR"/>
        </w:rPr>
        <w:t>C</w:t>
      </w:r>
      <w:r w:rsidR="00A73D75" w:rsidRPr="00416C3D">
        <w:rPr>
          <w:shd w:val="clear" w:color="auto" w:fill="FFFFFF"/>
          <w:lang w:eastAsia="pt-BR"/>
        </w:rPr>
        <w:t>iclo de Kolb</w:t>
      </w:r>
      <w:r w:rsidR="003B5D08" w:rsidRPr="00416C3D">
        <w:rPr>
          <w:shd w:val="clear" w:color="auto" w:fill="FFFFFF"/>
          <w:lang w:eastAsia="pt-BR"/>
        </w:rPr>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rPr>
          <w:shd w:val="clear" w:color="auto" w:fill="FFFFFF"/>
          <w:lang w:eastAsia="pt-BR"/>
        </w:rPr>
        <w:fldChar w:fldCharType="end"/>
      </w:r>
      <w:r w:rsidR="00A73D75" w:rsidRPr="00416C3D">
        <w:rPr>
          <w:shd w:val="clear" w:color="auto" w:fill="FFFFFF"/>
          <w:lang w:eastAsia="pt-BR"/>
        </w:rPr>
        <w:t>: capacidade de se envolver totalmente, abertamente e sem preconceitos em novas experiências (CE), capacidade de refletir e observar suas experiências a partir de muitas perspectivas (RO)</w:t>
      </w:r>
      <w:r w:rsidR="00230A0B" w:rsidRPr="00416C3D">
        <w:rPr>
          <w:shd w:val="clear" w:color="auto" w:fill="FFFFFF"/>
          <w:lang w:eastAsia="pt-BR"/>
        </w:rPr>
        <w:t>, capacidade de criar conceitos que integrem suas observações em teorias lógicas (AC) e capacidade de usar essas teorias para tomar decisões e resolver problemas (AE).</w:t>
      </w:r>
      <w:r w:rsidR="00666A25" w:rsidRPr="00416C3D">
        <w:rPr>
          <w:shd w:val="clear" w:color="auto" w:fill="FFFFFF"/>
          <w:lang w:eastAsia="pt-BR"/>
        </w:rPr>
        <w:t xml:space="preserve"> </w:t>
      </w:r>
    </w:p>
    <w:p w14:paraId="608C33C8" w14:textId="1546D5C8" w:rsidR="00666A25" w:rsidRPr="00416C3D" w:rsidRDefault="00666A25" w:rsidP="00F76EDB">
      <w:pPr>
        <w:pStyle w:val="TEXTOLIVRO"/>
        <w:rPr>
          <w:lang w:eastAsia="pt-BR"/>
        </w:rPr>
      </w:pPr>
      <w:r w:rsidRPr="00416C3D">
        <w:rPr>
          <w:shd w:val="clear" w:color="auto" w:fill="FFFFFF"/>
          <w:lang w:eastAsia="pt-BR"/>
        </w:rPr>
        <w:lastRenderedPageBreak/>
        <w:t xml:space="preserve">Com relação aos </w:t>
      </w:r>
      <w:r w:rsidR="003D7BD8" w:rsidRPr="00416C3D">
        <w:rPr>
          <w:shd w:val="clear" w:color="auto" w:fill="FFFFFF"/>
          <w:lang w:eastAsia="pt-BR"/>
        </w:rPr>
        <w:t xml:space="preserve">Mundos Virtuais </w:t>
      </w:r>
      <w:r w:rsidRPr="00416C3D">
        <w:rPr>
          <w:shd w:val="clear" w:color="auto" w:fill="FFFFFF"/>
          <w:lang w:eastAsia="pt-BR"/>
        </w:rPr>
        <w:t>implementados e fundamentados na teoria construcionista (</w:t>
      </w:r>
      <w:r w:rsidR="004F325B" w:rsidRPr="00416C3D">
        <w:rPr>
          <w:shd w:val="clear" w:color="auto" w:fill="FFFFFF"/>
          <w:lang w:eastAsia="pt-BR"/>
        </w:rPr>
        <w:t>PAPERT</w:t>
      </w:r>
      <w:r w:rsidRPr="00416C3D">
        <w:rPr>
          <w:shd w:val="clear" w:color="auto" w:fill="FFFFFF"/>
          <w:lang w:eastAsia="pt-BR"/>
        </w:rPr>
        <w:t>, 2008), os autores empenharam-se no desenvolvimento de atividades que favorecessem a construção do conhecimento baseado na realização de alguma ação concreta, que poderia resultar em algo palpável e do interesse dos estudantes imersos no ambiente. Es</w:t>
      </w:r>
      <w:r w:rsidR="003C6E55" w:rsidRPr="00416C3D">
        <w:rPr>
          <w:shd w:val="clear" w:color="auto" w:fill="FFFFFF"/>
          <w:lang w:eastAsia="pt-BR"/>
        </w:rPr>
        <w:t>s</w:t>
      </w:r>
      <w:r w:rsidRPr="00416C3D">
        <w:rPr>
          <w:shd w:val="clear" w:color="auto" w:fill="FFFFFF"/>
          <w:lang w:eastAsia="pt-BR"/>
        </w:rPr>
        <w:t xml:space="preserve">a teoria foi aplicada nas áreas de </w:t>
      </w:r>
      <w:r w:rsidR="004D0A95" w:rsidRPr="00416C3D">
        <w:rPr>
          <w:shd w:val="clear" w:color="auto" w:fill="FFFFFF"/>
          <w:lang w:eastAsia="pt-BR"/>
        </w:rPr>
        <w:t>A</w:t>
      </w:r>
      <w:r w:rsidRPr="00416C3D">
        <w:rPr>
          <w:shd w:val="clear" w:color="auto" w:fill="FFFFFF"/>
          <w:lang w:eastAsia="pt-BR"/>
        </w:rPr>
        <w:t xml:space="preserve">utoria, </w:t>
      </w:r>
      <w:r w:rsidR="004D0A95" w:rsidRPr="00416C3D">
        <w:rPr>
          <w:shd w:val="clear" w:color="auto" w:fill="FFFFFF"/>
          <w:lang w:eastAsia="pt-BR"/>
        </w:rPr>
        <w:t>C</w:t>
      </w:r>
      <w:r w:rsidRPr="00416C3D">
        <w:rPr>
          <w:shd w:val="clear" w:color="auto" w:fill="FFFFFF"/>
          <w:lang w:eastAsia="pt-BR"/>
        </w:rPr>
        <w:t xml:space="preserve">omputação e </w:t>
      </w:r>
      <w:r w:rsidR="004D0A95" w:rsidRPr="00416C3D">
        <w:rPr>
          <w:shd w:val="clear" w:color="auto" w:fill="FFFFFF"/>
          <w:lang w:eastAsia="pt-BR"/>
        </w:rPr>
        <w:t>F</w:t>
      </w:r>
      <w:r w:rsidRPr="00416C3D">
        <w:rPr>
          <w:shd w:val="clear" w:color="auto" w:fill="FFFFFF"/>
          <w:lang w:eastAsia="pt-BR"/>
        </w:rPr>
        <w:t xml:space="preserve">ísica, o que facilita o desempenho de atividades pelos estudantes imersos no </w:t>
      </w:r>
      <w:r w:rsidR="009B727E" w:rsidRPr="00416C3D">
        <w:rPr>
          <w:shd w:val="clear" w:color="auto" w:fill="FFFFFF"/>
          <w:lang w:eastAsia="pt-BR"/>
        </w:rPr>
        <w:t>Mundo Virtual</w:t>
      </w:r>
      <w:r w:rsidRPr="00416C3D">
        <w:rPr>
          <w:shd w:val="clear" w:color="auto" w:fill="FFFFFF"/>
          <w:lang w:eastAsia="pt-BR"/>
        </w:rPr>
        <w:t>, visto que os autores des</w:t>
      </w:r>
      <w:r w:rsidR="003C6E55" w:rsidRPr="00416C3D">
        <w:rPr>
          <w:shd w:val="clear" w:color="auto" w:fill="FFFFFF"/>
          <w:lang w:eastAsia="pt-BR"/>
        </w:rPr>
        <w:t>s</w:t>
      </w:r>
      <w:r w:rsidRPr="00416C3D">
        <w:rPr>
          <w:shd w:val="clear" w:color="auto" w:fill="FFFFFF"/>
          <w:lang w:eastAsia="pt-BR"/>
        </w:rPr>
        <w:t xml:space="preserve">es estudos incentivaram os estudantes a interagirem com os objetos disponíveis e até mesmo construírem seus próprios objetos 3D, fazendo modificações ou complementações que resultaram em alguma ação, as quais foram desempenhadas por programação de </w:t>
      </w:r>
      <w:r w:rsidRPr="00416C3D">
        <w:rPr>
          <w:i/>
          <w:shd w:val="clear" w:color="auto" w:fill="FFFFFF"/>
          <w:lang w:eastAsia="pt-BR"/>
        </w:rPr>
        <w:t>scripts</w:t>
      </w:r>
      <w:r w:rsidR="003767E7" w:rsidRPr="00416C3D">
        <w:rPr>
          <w:i/>
          <w:shd w:val="clear" w:color="auto" w:fill="FFFFFF"/>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lang w:eastAsia="pt-BR"/>
        </w:rPr>
        <w:fldChar w:fldCharType="end"/>
      </w:r>
      <w:r w:rsidRPr="00416C3D">
        <w:rPr>
          <w:shd w:val="clear" w:color="auto" w:fill="FFFFFF"/>
          <w:lang w:eastAsia="pt-BR"/>
        </w:rPr>
        <w:t xml:space="preserve"> que compõem um determinado objeto, pela manipulação de objetos e pelo preenchimento de valores para a execução de um experimento de maneira correta.</w:t>
      </w:r>
    </w:p>
    <w:p w14:paraId="7DAB6AA7" w14:textId="3CA3BBB5" w:rsidR="00666A25" w:rsidRPr="00416C3D" w:rsidRDefault="003C6E55" w:rsidP="00F76EDB">
      <w:pPr>
        <w:pStyle w:val="TEXTOLIVRO"/>
        <w:rPr>
          <w:lang w:eastAsia="pt-BR"/>
        </w:rPr>
      </w:pPr>
      <w:r w:rsidRPr="00416C3D">
        <w:rPr>
          <w:shd w:val="clear" w:color="auto" w:fill="FFFFFF"/>
          <w:lang w:eastAsia="pt-BR"/>
        </w:rPr>
        <w:t>Quanto</w:t>
      </w:r>
      <w:r w:rsidR="00666A25" w:rsidRPr="00416C3D">
        <w:rPr>
          <w:shd w:val="clear" w:color="auto" w:fill="FFFFFF"/>
          <w:lang w:eastAsia="pt-BR"/>
        </w:rPr>
        <w:t xml:space="preserve"> </w:t>
      </w:r>
      <w:r w:rsidRPr="00416C3D">
        <w:rPr>
          <w:shd w:val="clear" w:color="auto" w:fill="FFFFFF"/>
          <w:lang w:eastAsia="pt-BR"/>
        </w:rPr>
        <w:t>a</w:t>
      </w:r>
      <w:r w:rsidR="00666A25" w:rsidRPr="00416C3D">
        <w:rPr>
          <w:shd w:val="clear" w:color="auto" w:fill="FFFFFF"/>
          <w:lang w:eastAsia="pt-BR"/>
        </w:rPr>
        <w:t xml:space="preserve">os autores que desempenharam a teoria da aprendizagem significativa no desenvolvimento e aplicação de </w:t>
      </w:r>
      <w:r w:rsidR="003D7BD8" w:rsidRPr="00416C3D">
        <w:rPr>
          <w:shd w:val="clear" w:color="auto" w:fill="FFFFFF"/>
          <w:lang w:eastAsia="pt-BR"/>
        </w:rPr>
        <w:t>Mun</w:t>
      </w:r>
      <w:r w:rsidR="003D7BD8" w:rsidRPr="00416C3D">
        <w:rPr>
          <w:lang w:eastAsia="pt-BR"/>
        </w:rPr>
        <w:t xml:space="preserve">dos Virtuais </w:t>
      </w:r>
      <w:r w:rsidR="00666A25" w:rsidRPr="00416C3D">
        <w:rPr>
          <w:lang w:eastAsia="pt-BR"/>
        </w:rPr>
        <w:t>educacionais,</w:t>
      </w:r>
      <w:r w:rsidRPr="00416C3D">
        <w:rPr>
          <w:lang w:eastAsia="pt-BR"/>
        </w:rPr>
        <w:t xml:space="preserve"> estes</w:t>
      </w:r>
      <w:r w:rsidR="00666A25" w:rsidRPr="00416C3D">
        <w:rPr>
          <w:lang w:eastAsia="pt-BR"/>
        </w:rPr>
        <w:t xml:space="preserve"> propuseram a utilização dos princípios abordados por Ausubel (2000) pa</w:t>
      </w:r>
      <w:r w:rsidR="00666A25" w:rsidRPr="00416C3D">
        <w:rPr>
          <w:shd w:val="clear" w:color="auto" w:fill="FFFFFF"/>
          <w:lang w:eastAsia="pt-BR"/>
        </w:rPr>
        <w:t>ra o emprego dos conceitos subsunçores. Dessa forma, promoveram a aprendizagem dos usuários imersos em conteúdos já existentes na estrutura cognitiva do aluno</w:t>
      </w:r>
      <w:r w:rsidRPr="00416C3D">
        <w:rPr>
          <w:shd w:val="clear" w:color="auto" w:fill="FFFFFF"/>
          <w:lang w:eastAsia="pt-BR"/>
        </w:rPr>
        <w:t>.</w:t>
      </w:r>
      <w:r w:rsidR="00666A25" w:rsidRPr="00416C3D">
        <w:rPr>
          <w:shd w:val="clear" w:color="auto" w:fill="FFFFFF"/>
          <w:lang w:eastAsia="pt-BR"/>
        </w:rPr>
        <w:t xml:space="preserve"> </w:t>
      </w:r>
      <w:r w:rsidRPr="00416C3D">
        <w:rPr>
          <w:shd w:val="clear" w:color="auto" w:fill="FFFFFF"/>
          <w:lang w:eastAsia="pt-BR"/>
        </w:rPr>
        <w:t>P</w:t>
      </w:r>
      <w:r w:rsidR="00666A25" w:rsidRPr="00416C3D">
        <w:rPr>
          <w:shd w:val="clear" w:color="auto" w:fill="FFFFFF"/>
          <w:lang w:eastAsia="pt-BR"/>
        </w:rPr>
        <w:t>ortanto, primeiramente, era oferecida uma base para que um tópico mais complexo pudesse ser trabalhado. Nes</w:t>
      </w:r>
      <w:r w:rsidRPr="00416C3D">
        <w:rPr>
          <w:shd w:val="clear" w:color="auto" w:fill="FFFFFF"/>
          <w:lang w:eastAsia="pt-BR"/>
        </w:rPr>
        <w:t>s</w:t>
      </w:r>
      <w:r w:rsidR="00666A25" w:rsidRPr="00416C3D">
        <w:rPr>
          <w:shd w:val="clear" w:color="auto" w:fill="FFFFFF"/>
          <w:lang w:eastAsia="pt-BR"/>
        </w:rPr>
        <w:t>a perspectiva, concebe</w:t>
      </w:r>
      <w:r w:rsidR="004D0A95" w:rsidRPr="00416C3D">
        <w:rPr>
          <w:shd w:val="clear" w:color="auto" w:fill="FFFFFF"/>
          <w:lang w:eastAsia="pt-BR"/>
        </w:rPr>
        <w:t>u</w:t>
      </w:r>
      <w:r w:rsidR="00666A25" w:rsidRPr="00416C3D">
        <w:rPr>
          <w:shd w:val="clear" w:color="auto" w:fill="FFFFFF"/>
          <w:lang w:eastAsia="pt-BR"/>
        </w:rPr>
        <w:t>-se ao estudante um crescimento pela modificação do conceito subsunçor, fazendo com que ele cons</w:t>
      </w:r>
      <w:r w:rsidR="004D0A95" w:rsidRPr="00416C3D">
        <w:rPr>
          <w:shd w:val="clear" w:color="auto" w:fill="FFFFFF"/>
          <w:lang w:eastAsia="pt-BR"/>
        </w:rPr>
        <w:t>eguisse</w:t>
      </w:r>
      <w:r w:rsidR="00666A25" w:rsidRPr="00416C3D">
        <w:rPr>
          <w:shd w:val="clear" w:color="auto" w:fill="FFFFFF"/>
          <w:lang w:eastAsia="pt-BR"/>
        </w:rPr>
        <w:t xml:space="preserve"> evoluir. Essa teoria foi associada à tese da aprendizagem experiencial</w:t>
      </w:r>
      <w:r w:rsidR="003B5D08" w:rsidRPr="00416C3D">
        <w:rPr>
          <w:shd w:val="clear" w:color="auto" w:fill="FFFFFF"/>
          <w:lang w:eastAsia="pt-BR"/>
        </w:rPr>
        <w:fldChar w:fldCharType="begin"/>
      </w:r>
      <w:r w:rsidR="003B5D08" w:rsidRPr="00416C3D">
        <w:instrText xml:space="preserve"> XE "</w:instrText>
      </w:r>
      <w:r w:rsidR="003B5D08" w:rsidRPr="00416C3D">
        <w:rPr>
          <w:shd w:val="clear" w:color="auto" w:fill="FFFFFF"/>
          <w:lang w:eastAsia="pt-BR"/>
        </w:rPr>
        <w:instrText>aprendizagem experiencial</w:instrText>
      </w:r>
      <w:r w:rsidR="003B5D08" w:rsidRPr="00416C3D">
        <w:instrText xml:space="preserve">" </w:instrText>
      </w:r>
      <w:r w:rsidR="003B5D08" w:rsidRPr="00416C3D">
        <w:rPr>
          <w:shd w:val="clear" w:color="auto" w:fill="FFFFFF"/>
          <w:lang w:eastAsia="pt-BR"/>
        </w:rPr>
        <w:fldChar w:fldCharType="end"/>
      </w:r>
      <w:r w:rsidR="00666A25" w:rsidRPr="00416C3D">
        <w:rPr>
          <w:shd w:val="clear" w:color="auto" w:fill="FFFFFF"/>
          <w:lang w:eastAsia="pt-BR"/>
        </w:rPr>
        <w:t xml:space="preserve"> e da flexibilidade cognitiva, sendo trabalhada nas áreas de </w:t>
      </w:r>
      <w:r w:rsidR="004D0A95" w:rsidRPr="00416C3D">
        <w:rPr>
          <w:shd w:val="clear" w:color="auto" w:fill="FFFFFF"/>
          <w:lang w:eastAsia="pt-BR"/>
        </w:rPr>
        <w:t>F</w:t>
      </w:r>
      <w:r w:rsidR="00666A25" w:rsidRPr="00416C3D">
        <w:rPr>
          <w:shd w:val="clear" w:color="auto" w:fill="FFFFFF"/>
          <w:lang w:eastAsia="pt-BR"/>
        </w:rPr>
        <w:t xml:space="preserve">ísica e </w:t>
      </w:r>
      <w:r w:rsidR="004D0A95" w:rsidRPr="00416C3D">
        <w:rPr>
          <w:shd w:val="clear" w:color="auto" w:fill="FFFFFF"/>
          <w:lang w:eastAsia="pt-BR"/>
        </w:rPr>
        <w:t>C</w:t>
      </w:r>
      <w:r w:rsidR="00666A25" w:rsidRPr="00416C3D">
        <w:rPr>
          <w:shd w:val="clear" w:color="auto" w:fill="FFFFFF"/>
          <w:lang w:eastAsia="pt-BR"/>
        </w:rPr>
        <w:t>omputação.</w:t>
      </w:r>
    </w:p>
    <w:p w14:paraId="34277132" w14:textId="355661D0" w:rsidR="00666A25" w:rsidRPr="00416C3D" w:rsidRDefault="00666A25" w:rsidP="00F76EDB">
      <w:pPr>
        <w:pStyle w:val="TEXTOLIVRO"/>
        <w:rPr>
          <w:lang w:eastAsia="pt-BR"/>
        </w:rPr>
      </w:pPr>
      <w:r w:rsidRPr="00416C3D">
        <w:rPr>
          <w:shd w:val="clear" w:color="auto" w:fill="FFFFFF"/>
          <w:lang w:eastAsia="pt-BR"/>
        </w:rPr>
        <w:t xml:space="preserve">Discorridas as particularidades presentes juntamente ao gráfico analisado, outro aspecto importante a ser verificado está relacionado à forma de avaliação do estudo realizado e </w:t>
      </w:r>
      <w:r w:rsidR="008F1915" w:rsidRPr="00416C3D">
        <w:rPr>
          <w:shd w:val="clear" w:color="auto" w:fill="FFFFFF"/>
          <w:lang w:eastAsia="pt-BR"/>
        </w:rPr>
        <w:t>a</w:t>
      </w:r>
      <w:r w:rsidRPr="00416C3D">
        <w:rPr>
          <w:shd w:val="clear" w:color="auto" w:fill="FFFFFF"/>
          <w:lang w:eastAsia="pt-BR"/>
        </w:rPr>
        <w:t>o público-alvo. Foi possível mensurar que</w:t>
      </w:r>
      <w:r w:rsidR="008F1915" w:rsidRPr="00416C3D">
        <w:rPr>
          <w:shd w:val="clear" w:color="auto" w:fill="FFFFFF"/>
          <w:lang w:eastAsia="pt-BR"/>
        </w:rPr>
        <w:t>,</w:t>
      </w:r>
      <w:r w:rsidRPr="00416C3D">
        <w:rPr>
          <w:shd w:val="clear" w:color="auto" w:fill="FFFFFF"/>
          <w:lang w:eastAsia="pt-BR"/>
        </w:rPr>
        <w:t xml:space="preserve"> dos 58 artigos analisados, um total de 14 não continha nenhum tipo de avaliação com usuários</w:t>
      </w:r>
      <w:r w:rsidR="000B7B3D" w:rsidRPr="00416C3D">
        <w:rPr>
          <w:shd w:val="clear" w:color="auto" w:fill="FFFFFF"/>
          <w:lang w:eastAsia="pt-BR"/>
        </w:rPr>
        <w:t>:</w:t>
      </w:r>
      <w:r w:rsidRPr="00416C3D">
        <w:rPr>
          <w:shd w:val="clear" w:color="auto" w:fill="FFFFFF"/>
          <w:lang w:eastAsia="pt-BR"/>
        </w:rPr>
        <w:t xml:space="preserve"> somente apresentava o ambiente desenvolvido. Tal constatação se deve ao fato de que, em grande parte des</w:t>
      </w:r>
      <w:r w:rsidR="000B7B3D" w:rsidRPr="00416C3D">
        <w:rPr>
          <w:shd w:val="clear" w:color="auto" w:fill="FFFFFF"/>
          <w:lang w:eastAsia="pt-BR"/>
        </w:rPr>
        <w:t>s</w:t>
      </w:r>
      <w:r w:rsidRPr="00416C3D">
        <w:rPr>
          <w:shd w:val="clear" w:color="auto" w:fill="FFFFFF"/>
          <w:lang w:eastAsia="pt-BR"/>
        </w:rPr>
        <w:t xml:space="preserve">es artigos, foi efetuada uma apresentação geral do ambiente e </w:t>
      </w:r>
      <w:r w:rsidR="000B7B3D" w:rsidRPr="00416C3D">
        <w:rPr>
          <w:shd w:val="clear" w:color="auto" w:fill="FFFFFF"/>
          <w:lang w:eastAsia="pt-BR"/>
        </w:rPr>
        <w:t>d</w:t>
      </w:r>
      <w:r w:rsidRPr="00416C3D">
        <w:rPr>
          <w:shd w:val="clear" w:color="auto" w:fill="FFFFFF"/>
          <w:lang w:eastAsia="pt-BR"/>
        </w:rPr>
        <w:t xml:space="preserve">os objetivos </w:t>
      </w:r>
      <w:r w:rsidR="000B7B3D" w:rsidRPr="00416C3D">
        <w:rPr>
          <w:shd w:val="clear" w:color="auto" w:fill="FFFFFF"/>
          <w:lang w:eastAsia="pt-BR"/>
        </w:rPr>
        <w:t xml:space="preserve">a </w:t>
      </w:r>
      <w:r w:rsidRPr="00416C3D">
        <w:rPr>
          <w:shd w:val="clear" w:color="auto" w:fill="FFFFFF"/>
          <w:lang w:eastAsia="pt-BR"/>
        </w:rPr>
        <w:t>que visavam contemplar, geralmente associados a uma teoria educacional que serviu de embasamento para a construção do ambiente, postergando para trabalhos futuros a realização de avaliações com usuários.</w:t>
      </w:r>
    </w:p>
    <w:p w14:paraId="682E4DA0" w14:textId="59886100" w:rsidR="00666A25" w:rsidRPr="00416C3D" w:rsidRDefault="00666A25" w:rsidP="00F76EDB">
      <w:pPr>
        <w:pStyle w:val="TEXTOLIVRO"/>
        <w:rPr>
          <w:lang w:eastAsia="pt-BR"/>
        </w:rPr>
      </w:pPr>
      <w:r w:rsidRPr="00416C3D">
        <w:rPr>
          <w:shd w:val="clear" w:color="auto" w:fill="FFFFFF"/>
          <w:lang w:eastAsia="pt-BR"/>
        </w:rPr>
        <w:t xml:space="preserve">Nos demais artigos analisados, realizou-se uma divisão por quatro tipos de níveis educacionais, em que o maior número de avaliações realizadas envolveu estudantes de graduação </w:t>
      </w:r>
      <w:r w:rsidRPr="00416C3D">
        <w:rPr>
          <w:lang w:eastAsia="pt-BR"/>
        </w:rPr>
        <w:t>(23) de diferentes áreas de ensino, visto que se trata de uma fase qu</w:t>
      </w:r>
      <w:r w:rsidR="00C92C52" w:rsidRPr="00416C3D">
        <w:rPr>
          <w:lang w:eastAsia="pt-BR"/>
        </w:rPr>
        <w:t>e</w:t>
      </w:r>
      <w:r w:rsidRPr="00416C3D">
        <w:rPr>
          <w:lang w:eastAsia="pt-BR"/>
        </w:rPr>
        <w:t xml:space="preserve"> proporciona realizar testes em diferentes disciplinas de um curso com a mesma turma durante um período maior de tempo. </w:t>
      </w:r>
      <w:r w:rsidR="00C92C52" w:rsidRPr="00416C3D">
        <w:rPr>
          <w:lang w:eastAsia="pt-BR"/>
        </w:rPr>
        <w:t xml:space="preserve">Já </w:t>
      </w:r>
      <w:r w:rsidR="00C92C52" w:rsidRPr="00416C3D">
        <w:rPr>
          <w:lang w:eastAsia="pt-BR"/>
        </w:rPr>
        <w:lastRenderedPageBreak/>
        <w:t>n</w:t>
      </w:r>
      <w:r w:rsidRPr="00416C3D">
        <w:rPr>
          <w:lang w:eastAsia="pt-BR"/>
        </w:rPr>
        <w:t xml:space="preserve">os cursos de pós-graduação (7), </w:t>
      </w:r>
      <w:r w:rsidRPr="00416C3D">
        <w:rPr>
          <w:shd w:val="clear" w:color="auto" w:fill="FFFFFF"/>
          <w:lang w:eastAsia="pt-BR"/>
        </w:rPr>
        <w:t xml:space="preserve">uma fase em que os estudantes estão mais focados em suas pesquisas e </w:t>
      </w:r>
      <w:r w:rsidR="00345729" w:rsidRPr="00416C3D">
        <w:rPr>
          <w:shd w:val="clear" w:color="auto" w:fill="FFFFFF"/>
          <w:lang w:eastAsia="pt-BR"/>
        </w:rPr>
        <w:t xml:space="preserve">têm </w:t>
      </w:r>
      <w:r w:rsidRPr="00416C3D">
        <w:rPr>
          <w:shd w:val="clear" w:color="auto" w:fill="FFFFFF"/>
          <w:lang w:eastAsia="pt-BR"/>
        </w:rPr>
        <w:t>menor número de disciplinas, torna-se mais complicada a realização de testes. Por fim, os cursos de licenciatura também obtiveram diversas pesquisas realizadas (8), nas quais o escopo des</w:t>
      </w:r>
      <w:r w:rsidR="00C92C52" w:rsidRPr="00416C3D">
        <w:rPr>
          <w:shd w:val="clear" w:color="auto" w:fill="FFFFFF"/>
          <w:lang w:eastAsia="pt-BR"/>
        </w:rPr>
        <w:t>s</w:t>
      </w:r>
      <w:r w:rsidRPr="00416C3D">
        <w:rPr>
          <w:shd w:val="clear" w:color="auto" w:fill="FFFFFF"/>
          <w:lang w:eastAsia="pt-BR"/>
        </w:rPr>
        <w:t>es estudos esteve centralizado na avaliação por parte dos futuros docentes sobre os ambientes desenvolvidos para uma determinada área de ensino. Em menor número, estão alunos do ensino fundamental (6), visto que se trata de estudantes menores de idade que necessitam da autorização de seus pais em testes realizados e também podem vir a ter mais dificuldades em entender o funcionamento do ambiente e seguir, restritamente, uma determinada metodologia aplicada.</w:t>
      </w:r>
    </w:p>
    <w:p w14:paraId="5364D162" w14:textId="02367AA7" w:rsidR="00666A25" w:rsidRPr="00416C3D" w:rsidRDefault="00666A25" w:rsidP="00FD39CA">
      <w:pPr>
        <w:pStyle w:val="Ttulo3"/>
        <w:jc w:val="left"/>
        <w:rPr>
          <w:shd w:val="clear" w:color="auto" w:fill="FFFFFF"/>
        </w:rPr>
      </w:pPr>
      <w:bookmarkStart w:id="12" w:name="_Toc533083479"/>
      <w:bookmarkStart w:id="13" w:name="_Toc533118377"/>
      <w:r w:rsidRPr="00416C3D">
        <w:rPr>
          <w:shd w:val="clear" w:color="auto" w:fill="FFFFFF"/>
        </w:rPr>
        <w:t xml:space="preserve">Possibilidades e vantagens dos laboratórios </w:t>
      </w:r>
      <w:r w:rsidR="00345729" w:rsidRPr="00416C3D">
        <w:rPr>
          <w:shd w:val="clear" w:color="auto" w:fill="FFFFFF"/>
        </w:rPr>
        <w:t>v</w:t>
      </w:r>
      <w:r w:rsidR="003442E9" w:rsidRPr="00416C3D">
        <w:rPr>
          <w:shd w:val="clear" w:color="auto" w:fill="FFFFFF"/>
        </w:rPr>
        <w:t>irtuais</w:t>
      </w:r>
      <w:r w:rsidR="004B050E" w:rsidRPr="00416C3D">
        <w:rPr>
          <w:shd w:val="clear" w:color="auto" w:fill="FFFFFF"/>
        </w:rPr>
        <w:fldChar w:fldCharType="begin"/>
      </w:r>
      <w:r w:rsidR="004B050E" w:rsidRPr="00416C3D">
        <w:rPr>
          <w:shd w:val="clear" w:color="auto" w:fill="FFFFFF"/>
        </w:rPr>
        <w:instrText xml:space="preserve"> TA \s "laboratórios virtuais" </w:instrText>
      </w:r>
      <w:r w:rsidR="004B050E" w:rsidRPr="00416C3D">
        <w:rPr>
          <w:shd w:val="clear" w:color="auto" w:fill="FFFFFF"/>
        </w:rPr>
        <w:fldChar w:fldCharType="end"/>
      </w:r>
      <w:r w:rsidR="003442E9" w:rsidRPr="00416C3D">
        <w:rPr>
          <w:shd w:val="clear" w:color="auto" w:fill="FFFFFF"/>
        </w:rPr>
        <w:t xml:space="preserve"> </w:t>
      </w:r>
      <w:r w:rsidR="00345729" w:rsidRPr="00416C3D">
        <w:rPr>
          <w:shd w:val="clear" w:color="auto" w:fill="FFFFFF"/>
        </w:rPr>
        <w:t>i</w:t>
      </w:r>
      <w:r w:rsidR="003442E9" w:rsidRPr="00416C3D">
        <w:rPr>
          <w:shd w:val="clear" w:color="auto" w:fill="FFFFFF"/>
        </w:rPr>
        <w:t xml:space="preserve">mersivos </w:t>
      </w:r>
      <w:r w:rsidRPr="00416C3D">
        <w:rPr>
          <w:shd w:val="clear" w:color="auto" w:fill="FFFFFF"/>
        </w:rPr>
        <w:t xml:space="preserve">para o ensino de </w:t>
      </w:r>
      <w:r w:rsidR="004D0A95" w:rsidRPr="00416C3D">
        <w:rPr>
          <w:shd w:val="clear" w:color="auto" w:fill="FFFFFF"/>
        </w:rPr>
        <w:t>C</w:t>
      </w:r>
      <w:r w:rsidR="001713F2" w:rsidRPr="00416C3D">
        <w:rPr>
          <w:shd w:val="clear" w:color="auto" w:fill="FFFFFF"/>
        </w:rPr>
        <w:t>iências</w:t>
      </w:r>
      <w:bookmarkEnd w:id="12"/>
      <w:bookmarkEnd w:id="13"/>
    </w:p>
    <w:p w14:paraId="5DC189C5" w14:textId="77777777" w:rsidR="00666A25" w:rsidRPr="00416C3D" w:rsidRDefault="00666A25" w:rsidP="00FD39CA">
      <w:pPr>
        <w:pStyle w:val="TEXTOLIVRO"/>
        <w:rPr>
          <w:lang w:eastAsia="pt-BR"/>
        </w:rPr>
      </w:pPr>
      <w:r w:rsidRPr="00416C3D">
        <w:rPr>
          <w:lang w:eastAsia="pt-BR"/>
        </w:rPr>
        <w:t>O avanço das tecnologias digitais vem sendo impulsionado diariamente, influenciando as pessoas no modo de agir, comunicar-se, relacionar-se, solucionar problemas e também de aprender.</w:t>
      </w:r>
    </w:p>
    <w:p w14:paraId="64CF3D5B" w14:textId="3C88FA75" w:rsidR="00666A25" w:rsidRPr="00416C3D" w:rsidRDefault="00666A25" w:rsidP="00FD39CA">
      <w:pPr>
        <w:pStyle w:val="TEXTOLIVRO"/>
      </w:pPr>
      <w:r w:rsidRPr="00416C3D">
        <w:t xml:space="preserve">A </w:t>
      </w:r>
      <w:r w:rsidRPr="00416C3D">
        <w:rPr>
          <w:i/>
        </w:rPr>
        <w:t>Internet</w:t>
      </w:r>
      <w:r w:rsidRPr="00416C3D">
        <w:t xml:space="preserve"> móvel, os dispositivos móveis com tela sensível ao toque e as redes sem fio têm oportunizado o acesso cada vez mais rápido, fácil e intuitivo, levando crianças, jovens e adultos a estarem constantemente conectados, </w:t>
      </w:r>
      <w:r w:rsidR="00621C77" w:rsidRPr="00416C3D">
        <w:t>buscando por informações e conhecimento de forma autônoma.</w:t>
      </w:r>
    </w:p>
    <w:p w14:paraId="7D71B062" w14:textId="3EC28F52" w:rsidR="00666A25" w:rsidRPr="00416C3D" w:rsidRDefault="00666A25" w:rsidP="00FD39CA">
      <w:pPr>
        <w:pStyle w:val="TEXTOLIVRO"/>
      </w:pPr>
      <w:r w:rsidRPr="00416C3D">
        <w:t xml:space="preserve">A variedade de ferramentas que possibilita o acesso às informações torna-se mais ampla em quantidade de modelos e armazenamento, porém </w:t>
      </w:r>
      <w:r w:rsidR="002B7F1A" w:rsidRPr="00416C3D">
        <w:t xml:space="preserve">oferece dispositivos </w:t>
      </w:r>
      <w:r w:rsidRPr="00416C3D">
        <w:t xml:space="preserve">menores em tamanho e espessura, incentivando seu uso </w:t>
      </w:r>
      <w:r w:rsidR="004D0A95" w:rsidRPr="00416C3D">
        <w:t>em</w:t>
      </w:r>
      <w:r w:rsidRPr="00416C3D">
        <w:t xml:space="preserve"> qualquer momento e lugar, sem a necessidade de fios e cabos para conexão.</w:t>
      </w:r>
    </w:p>
    <w:p w14:paraId="0D88A820" w14:textId="3B52D5AD" w:rsidR="00666A25" w:rsidRPr="00416C3D" w:rsidRDefault="00666A25" w:rsidP="00FD39CA">
      <w:pPr>
        <w:pStyle w:val="TEXTOLIVRO"/>
      </w:pPr>
      <w:r w:rsidRPr="00416C3D">
        <w:t xml:space="preserve">Ao mesmo tempo em que avanços das tecnologias facilitam as atividades diárias, experiências também são relatadas sobre o uso de </w:t>
      </w:r>
      <w:r w:rsidRPr="00416C3D">
        <w:rPr>
          <w:i/>
        </w:rPr>
        <w:t xml:space="preserve">mobile learning </w:t>
      </w:r>
      <w:r w:rsidRPr="00416C3D">
        <w:t>no contexto educacional, transformando os modos de aprender e ensi</w:t>
      </w:r>
      <w:r w:rsidR="00E15D67" w:rsidRPr="00416C3D">
        <w:t>nar (PRENSKY, 2001; WANKEL; BLESSINGER, 2012)</w:t>
      </w:r>
      <w:r w:rsidRPr="00416C3D">
        <w:t>.</w:t>
      </w:r>
    </w:p>
    <w:p w14:paraId="4EA6854D" w14:textId="7BBD43AE" w:rsidR="00666A25" w:rsidRPr="00416C3D" w:rsidRDefault="0005010D" w:rsidP="00FD39CA">
      <w:pPr>
        <w:pStyle w:val="TEXTOLIVRO"/>
      </w:pPr>
      <w:r w:rsidRPr="00416C3D">
        <w:t>Atualmente,</w:t>
      </w:r>
      <w:r w:rsidR="00666A25" w:rsidRPr="00416C3D">
        <w:t xml:space="preserve"> </w:t>
      </w:r>
      <w:r w:rsidRPr="00416C3D">
        <w:t xml:space="preserve">a </w:t>
      </w:r>
      <w:r w:rsidR="00666A25" w:rsidRPr="00416C3D">
        <w:t xml:space="preserve">tecnologia de informática e comunicação </w:t>
      </w:r>
      <w:r w:rsidRPr="00416C3D">
        <w:t xml:space="preserve">permite </w:t>
      </w:r>
      <w:r w:rsidR="00666A25" w:rsidRPr="00416C3D">
        <w:t>criar material educacional digital, usando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00666A25" w:rsidRPr="00416C3D">
        <w:t xml:space="preserve"> com interatividade</w:t>
      </w:r>
      <w:r w:rsidRPr="00416C3D">
        <w:t>,</w:t>
      </w:r>
      <w:r w:rsidR="00666A25" w:rsidRPr="00416C3D">
        <w:t xml:space="preserve"> que torna mais efetivos os ambientes de ensino-aprendizagem apoiados na Tecnologia de Informação e Comunicação (TIC).</w:t>
      </w:r>
    </w:p>
    <w:p w14:paraId="6554C538" w14:textId="07C10101" w:rsidR="00666A25" w:rsidRPr="00416C3D" w:rsidRDefault="00666A25" w:rsidP="00FD39CA">
      <w:pPr>
        <w:pStyle w:val="TEXTOLIVRO"/>
      </w:pPr>
      <w:r w:rsidRPr="00416C3D">
        <w:lastRenderedPageBreak/>
        <w:t>No entanto</w:t>
      </w:r>
      <w:r w:rsidR="00472AD9" w:rsidRPr="00416C3D">
        <w:t>,</w:t>
      </w:r>
      <w:r w:rsidRPr="00416C3D">
        <w:t xml:space="preserve"> a disponibilidade crescente de laboratórios de </w:t>
      </w:r>
      <w:r w:rsidR="0005010D" w:rsidRPr="00416C3D">
        <w:t>i</w:t>
      </w:r>
      <w:r w:rsidRPr="00416C3D">
        <w:t>nformática nas escolas contrasta com a carência de laboratórios para apoiar as atividades de ensino-aprendizagem em Ciência</w:t>
      </w:r>
      <w:r w:rsidR="00C2530F" w:rsidRPr="00416C3D">
        <w:t>s</w:t>
      </w:r>
      <w:r w:rsidRPr="00416C3D">
        <w:t xml:space="preserve"> nas escolas.</w:t>
      </w:r>
    </w:p>
    <w:p w14:paraId="001EE4EB" w14:textId="4634AF0D" w:rsidR="00666A25" w:rsidRPr="00416C3D" w:rsidRDefault="00666A25" w:rsidP="00FD39CA">
      <w:pPr>
        <w:pStyle w:val="TEXTOLIVRO"/>
        <w:rPr>
          <w:lang w:eastAsia="pt-BR"/>
        </w:rPr>
      </w:pPr>
      <w:r w:rsidRPr="00416C3D">
        <w:rPr>
          <w:shd w:val="clear" w:color="auto" w:fill="FFFFFF"/>
          <w:lang w:eastAsia="pt-BR"/>
        </w:rPr>
        <w:t xml:space="preserve">Laboratórios virtuais usando ambientes </w:t>
      </w:r>
      <w:r w:rsidR="00472AD9" w:rsidRPr="00416C3D">
        <w:rPr>
          <w:shd w:val="clear" w:color="auto" w:fill="FFFFFF"/>
          <w:lang w:eastAsia="pt-BR"/>
        </w:rPr>
        <w:t>i</w:t>
      </w:r>
      <w:r w:rsidR="0097458F" w:rsidRPr="00416C3D">
        <w:rPr>
          <w:shd w:val="clear" w:color="auto" w:fill="FFFFFF"/>
          <w:lang w:eastAsia="pt-BR"/>
        </w:rPr>
        <w:t>mersivo</w:t>
      </w:r>
      <w:r w:rsidRPr="00416C3D">
        <w:rPr>
          <w:shd w:val="clear" w:color="auto" w:fill="FFFFFF"/>
          <w:lang w:eastAsia="pt-BR"/>
        </w:rPr>
        <w:t xml:space="preserve">s e dispositivos móveis começam a surgir, </w:t>
      </w:r>
      <w:r w:rsidR="00472AD9" w:rsidRPr="00416C3D">
        <w:rPr>
          <w:shd w:val="clear" w:color="auto" w:fill="FFFFFF"/>
          <w:lang w:eastAsia="pt-BR"/>
        </w:rPr>
        <w:t>bem como</w:t>
      </w:r>
      <w:r w:rsidRPr="00416C3D">
        <w:rPr>
          <w:shd w:val="clear" w:color="auto" w:fill="FFFFFF"/>
          <w:lang w:eastAsia="pt-BR"/>
        </w:rPr>
        <w:t xml:space="preserve"> soluções prontas ou ferramentas de autoria para a criação de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tanto de </w:t>
      </w:r>
      <w:r w:rsidRPr="00416C3D">
        <w:rPr>
          <w:i/>
          <w:shd w:val="clear" w:color="auto" w:fill="FFFFFF"/>
          <w:lang w:eastAsia="pt-BR"/>
        </w:rPr>
        <w:t>software</w:t>
      </w:r>
      <w:r w:rsidRPr="00416C3D">
        <w:rPr>
          <w:shd w:val="clear" w:color="auto" w:fill="FFFFFF"/>
          <w:lang w:eastAsia="pt-BR"/>
        </w:rPr>
        <w:t xml:space="preserve"> comercial como </w:t>
      </w:r>
      <w:r w:rsidR="0005010D" w:rsidRPr="00416C3D">
        <w:rPr>
          <w:shd w:val="clear" w:color="auto" w:fill="FFFFFF"/>
          <w:lang w:eastAsia="pt-BR"/>
        </w:rPr>
        <w:t xml:space="preserve">de </w:t>
      </w:r>
      <w:r w:rsidRPr="00416C3D">
        <w:rPr>
          <w:i/>
          <w:shd w:val="clear" w:color="auto" w:fill="FFFFFF"/>
          <w:lang w:eastAsia="pt-BR"/>
        </w:rPr>
        <w:t>software</w:t>
      </w:r>
      <w:r w:rsidRPr="00416C3D">
        <w:rPr>
          <w:shd w:val="clear" w:color="auto" w:fill="FFFFFF"/>
          <w:lang w:eastAsia="pt-BR"/>
        </w:rPr>
        <w:t xml:space="preserve"> livre disponíveis no mercado internacional e nacional.</w:t>
      </w:r>
    </w:p>
    <w:p w14:paraId="3C40AA3E" w14:textId="1B43CEBF" w:rsidR="00666A25" w:rsidRPr="00416C3D" w:rsidRDefault="00472AD9" w:rsidP="00FD39CA">
      <w:pPr>
        <w:pStyle w:val="TEXTOLIVRO"/>
        <w:rPr>
          <w:lang w:eastAsia="pt-BR"/>
        </w:rPr>
      </w:pPr>
      <w:r w:rsidRPr="00416C3D">
        <w:rPr>
          <w:shd w:val="clear" w:color="auto" w:fill="FFFFFF"/>
          <w:lang w:eastAsia="pt-BR"/>
        </w:rPr>
        <w:t>No</w:t>
      </w:r>
      <w:r w:rsidR="00666A25" w:rsidRPr="00416C3D">
        <w:rPr>
          <w:shd w:val="clear" w:color="auto" w:fill="FFFFFF"/>
          <w:lang w:eastAsia="pt-BR"/>
        </w:rPr>
        <w:t xml:space="preserve"> desenvolvimento de soluções em termos de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00666A25" w:rsidRPr="00416C3D">
        <w:rPr>
          <w:shd w:val="clear" w:color="auto" w:fill="FFFFFF"/>
          <w:lang w:eastAsia="pt-BR"/>
        </w:rPr>
        <w:t xml:space="preserve"> voltadas ao contexto da educação no país, </w:t>
      </w:r>
      <w:r w:rsidRPr="00416C3D">
        <w:rPr>
          <w:shd w:val="clear" w:color="auto" w:fill="FFFFFF"/>
          <w:lang w:eastAsia="pt-BR"/>
        </w:rPr>
        <w:t xml:space="preserve">é </w:t>
      </w:r>
      <w:r w:rsidR="00666A25" w:rsidRPr="00416C3D">
        <w:rPr>
          <w:shd w:val="clear" w:color="auto" w:fill="FFFFFF"/>
          <w:lang w:eastAsia="pt-BR"/>
        </w:rPr>
        <w:t>precis</w:t>
      </w:r>
      <w:r w:rsidRPr="00416C3D">
        <w:rPr>
          <w:shd w:val="clear" w:color="auto" w:fill="FFFFFF"/>
          <w:lang w:eastAsia="pt-BR"/>
        </w:rPr>
        <w:t>o</w:t>
      </w:r>
      <w:r w:rsidR="00666A25" w:rsidRPr="00416C3D">
        <w:rPr>
          <w:shd w:val="clear" w:color="auto" w:fill="FFFFFF"/>
          <w:lang w:eastAsia="pt-BR"/>
        </w:rPr>
        <w:t xml:space="preserve"> aproveitar as estratégias já existentes, empregando-as como elemento alavancador para o delineamento e </w:t>
      </w:r>
      <w:r w:rsidR="0005010D" w:rsidRPr="00416C3D">
        <w:rPr>
          <w:shd w:val="clear" w:color="auto" w:fill="FFFFFF"/>
          <w:lang w:eastAsia="pt-BR"/>
        </w:rPr>
        <w:t xml:space="preserve">a </w:t>
      </w:r>
      <w:r w:rsidR="00666A25" w:rsidRPr="00416C3D">
        <w:rPr>
          <w:shd w:val="clear" w:color="auto" w:fill="FFFFFF"/>
          <w:lang w:eastAsia="pt-BR"/>
        </w:rPr>
        <w:t>construção de novas soluções</w:t>
      </w:r>
      <w:r w:rsidR="0005010D" w:rsidRPr="00416C3D">
        <w:rPr>
          <w:shd w:val="clear" w:color="auto" w:fill="FFFFFF"/>
          <w:lang w:eastAsia="pt-BR"/>
        </w:rPr>
        <w:t>,</w:t>
      </w:r>
      <w:r w:rsidR="00666A25" w:rsidRPr="00416C3D">
        <w:rPr>
          <w:shd w:val="clear" w:color="auto" w:fill="FFFFFF"/>
          <w:lang w:eastAsia="pt-BR"/>
        </w:rPr>
        <w:t xml:space="preserve"> que permitam disponibilizar não apenas um novo elenco de soluções em termos de laboratórios virtuais, como também promover capacitação para o desenvolvimento de laboratórios virtuais voltados ao ensino de Ciências.</w:t>
      </w:r>
    </w:p>
    <w:p w14:paraId="17CFE013" w14:textId="748DB274" w:rsidR="00666A25" w:rsidRPr="00416C3D" w:rsidRDefault="00666A25" w:rsidP="00FD39CA">
      <w:pPr>
        <w:pStyle w:val="TEXTOLIVRO"/>
        <w:rPr>
          <w:lang w:eastAsia="pt-BR"/>
        </w:rPr>
      </w:pPr>
      <w:r w:rsidRPr="00416C3D">
        <w:rPr>
          <w:shd w:val="clear" w:color="auto" w:fill="FFFFFF"/>
          <w:lang w:eastAsia="pt-BR"/>
        </w:rPr>
        <w:t>Os laboratórios reais são os laboratórios de Ciências, Biologia e Química que estão disponíveis na maioria das escolas. Compostos por bancadas, reagentes, vidrarias e diversos outros equipamentos, são utilizados para desenvolver atividades em que os professores ou os próprios alunos (quando há conjuntos de experimentação suficientes) exploram e manipulam os materiais.</w:t>
      </w:r>
    </w:p>
    <w:p w14:paraId="1CD3E8B6" w14:textId="0E9C85F5" w:rsidR="00666A25" w:rsidRPr="00416C3D" w:rsidRDefault="00666A25" w:rsidP="00FD39CA">
      <w:pPr>
        <w:pStyle w:val="TEXTOLIVRO"/>
        <w:rPr>
          <w:lang w:eastAsia="pt-BR"/>
        </w:rPr>
      </w:pPr>
      <w:r w:rsidRPr="00416C3D">
        <w:rPr>
          <w:color w:val="000000"/>
          <w:shd w:val="clear" w:color="auto" w:fill="FFFFFF"/>
          <w:lang w:eastAsia="pt-BR"/>
        </w:rPr>
        <w:t xml:space="preserve">Conhecidos também pelo termo </w:t>
      </w:r>
      <w:r w:rsidRPr="00416C3D">
        <w:rPr>
          <w:i/>
          <w:iCs/>
          <w:color w:val="000000"/>
          <w:shd w:val="clear" w:color="auto" w:fill="FFFFFF"/>
          <w:lang w:eastAsia="pt-BR"/>
        </w:rPr>
        <w:t>Hands-on</w:t>
      </w:r>
      <w:r w:rsidRPr="00416C3D">
        <w:rPr>
          <w:color w:val="000000"/>
          <w:shd w:val="clear" w:color="auto" w:fill="FFFFFF"/>
          <w:lang w:eastAsia="pt-BR"/>
        </w:rPr>
        <w:t xml:space="preserve"> (KLAHR </w:t>
      </w:r>
      <w:r w:rsidRPr="00416C3D">
        <w:rPr>
          <w:i/>
          <w:iCs/>
          <w:color w:val="000000"/>
          <w:shd w:val="clear" w:color="auto" w:fill="FFFFFF"/>
          <w:lang w:eastAsia="pt-BR"/>
        </w:rPr>
        <w:t>et al.</w:t>
      </w:r>
      <w:r w:rsidRPr="00416C3D">
        <w:rPr>
          <w:color w:val="000000"/>
          <w:shd w:val="clear" w:color="auto" w:fill="FFFFFF"/>
          <w:lang w:eastAsia="pt-BR"/>
        </w:rPr>
        <w:t>, 2007), es</w:t>
      </w:r>
      <w:r w:rsidR="00580A21" w:rsidRPr="00416C3D">
        <w:rPr>
          <w:color w:val="000000"/>
          <w:shd w:val="clear" w:color="auto" w:fill="FFFFFF"/>
          <w:lang w:eastAsia="pt-BR"/>
        </w:rPr>
        <w:t>s</w:t>
      </w:r>
      <w:r w:rsidRPr="00416C3D">
        <w:rPr>
          <w:color w:val="000000"/>
          <w:shd w:val="clear" w:color="auto" w:fill="FFFFFF"/>
          <w:lang w:eastAsia="pt-BR"/>
        </w:rPr>
        <w:t>a prática tem seu mérito defendido por diferente</w:t>
      </w:r>
      <w:r w:rsidR="003C413D" w:rsidRPr="00416C3D">
        <w:rPr>
          <w:color w:val="000000"/>
          <w:shd w:val="clear" w:color="auto" w:fill="FFFFFF"/>
          <w:lang w:eastAsia="pt-BR"/>
        </w:rPr>
        <w:t>s autores (</w:t>
      </w:r>
      <w:r w:rsidRPr="00416C3D">
        <w:rPr>
          <w:color w:val="000000"/>
          <w:shd w:val="clear" w:color="auto" w:fill="FFFFFF"/>
          <w:lang w:eastAsia="pt-BR"/>
        </w:rPr>
        <w:t xml:space="preserve">KLAHR </w:t>
      </w:r>
      <w:r w:rsidRPr="00416C3D">
        <w:rPr>
          <w:i/>
          <w:iCs/>
          <w:color w:val="000000"/>
          <w:shd w:val="clear" w:color="auto" w:fill="FFFFFF"/>
          <w:lang w:eastAsia="pt-BR"/>
        </w:rPr>
        <w:t>et al.</w:t>
      </w:r>
      <w:r w:rsidRPr="00416C3D">
        <w:rPr>
          <w:color w:val="000000"/>
          <w:shd w:val="clear" w:color="auto" w:fill="FFFFFF"/>
          <w:lang w:eastAsia="pt-BR"/>
        </w:rPr>
        <w:t>, 2007</w:t>
      </w:r>
      <w:r w:rsidR="003C413D" w:rsidRPr="00416C3D">
        <w:rPr>
          <w:color w:val="000000"/>
          <w:shd w:val="clear" w:color="auto" w:fill="FFFFFF"/>
          <w:lang w:eastAsia="pt-BR"/>
        </w:rPr>
        <w:t xml:space="preserve">; SCALISE </w:t>
      </w:r>
      <w:r w:rsidR="003C413D" w:rsidRPr="00416C3D">
        <w:rPr>
          <w:i/>
          <w:iCs/>
          <w:color w:val="000000"/>
          <w:shd w:val="clear" w:color="auto" w:fill="FFFFFF"/>
          <w:lang w:eastAsia="pt-BR"/>
        </w:rPr>
        <w:t>et al.</w:t>
      </w:r>
      <w:r w:rsidR="003C413D" w:rsidRPr="00416C3D">
        <w:rPr>
          <w:color w:val="000000"/>
          <w:shd w:val="clear" w:color="auto" w:fill="FFFFFF"/>
          <w:lang w:eastAsia="pt-BR"/>
        </w:rPr>
        <w:t>, 2011</w:t>
      </w:r>
      <w:r w:rsidRPr="00416C3D">
        <w:rPr>
          <w:color w:val="000000"/>
          <w:shd w:val="clear" w:color="auto" w:fill="FFFFFF"/>
          <w:lang w:eastAsia="pt-BR"/>
        </w:rPr>
        <w:t>), que consideram importante que os alunos possam tomar suas decisões baseadas no uso de materiais, na exploração de situações. Afirmam, ainda, que trabalhar com materiais palpáveis promove uma aprendizagem que vai ao encontro da teoria construtivista, pois disponibiliza fontes de ativação cerebral que proporcionam motivação</w:t>
      </w:r>
      <w:r w:rsidR="003B5D08" w:rsidRPr="00416C3D">
        <w:rPr>
          <w:color w:val="000000"/>
          <w:shd w:val="clear" w:color="auto" w:fill="FFFFFF"/>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color w:val="000000"/>
          <w:shd w:val="clear" w:color="auto" w:fill="FFFFFF"/>
          <w:lang w:eastAsia="pt-BR"/>
        </w:rPr>
        <w:fldChar w:fldCharType="end"/>
      </w:r>
      <w:r w:rsidRPr="00416C3D">
        <w:rPr>
          <w:color w:val="000000"/>
          <w:shd w:val="clear" w:color="auto" w:fill="FFFFFF"/>
          <w:lang w:eastAsia="pt-BR"/>
        </w:rPr>
        <w:t xml:space="preserve"> e engajamento</w:t>
      </w:r>
      <w:r w:rsidR="0085234A" w:rsidRPr="00416C3D">
        <w:rPr>
          <w:color w:val="000000"/>
          <w:shd w:val="clear" w:color="auto" w:fill="FFFFFF"/>
          <w:lang w:eastAsia="pt-BR"/>
        </w:rPr>
        <w:fldChar w:fldCharType="begin"/>
      </w:r>
      <w:r w:rsidR="0085234A" w:rsidRPr="00416C3D">
        <w:instrText xml:space="preserve"> XE "</w:instrText>
      </w:r>
      <w:r w:rsidR="0085234A" w:rsidRPr="00416C3D">
        <w:rPr>
          <w:lang w:eastAsia="pt-BR"/>
        </w:rPr>
        <w:instrText>engajamento</w:instrText>
      </w:r>
      <w:r w:rsidR="0085234A" w:rsidRPr="00416C3D">
        <w:instrText xml:space="preserve">" </w:instrText>
      </w:r>
      <w:r w:rsidR="0085234A" w:rsidRPr="00416C3D">
        <w:rPr>
          <w:color w:val="000000"/>
          <w:shd w:val="clear" w:color="auto" w:fill="FFFFFF"/>
          <w:lang w:eastAsia="pt-BR"/>
        </w:rPr>
        <w:fldChar w:fldCharType="end"/>
      </w:r>
      <w:r w:rsidRPr="00416C3D">
        <w:rPr>
          <w:color w:val="000000"/>
          <w:shd w:val="clear" w:color="auto" w:fill="FFFFFF"/>
          <w:lang w:eastAsia="pt-BR"/>
        </w:rPr>
        <w:t xml:space="preserve"> nos alunos (</w:t>
      </w:r>
      <w:r w:rsidR="0053418D" w:rsidRPr="00416C3D">
        <w:rPr>
          <w:color w:val="000000"/>
          <w:shd w:val="clear" w:color="auto" w:fill="FFFFFF"/>
          <w:lang w:eastAsia="pt-BR"/>
        </w:rPr>
        <w:t xml:space="preserve">KLAHR </w:t>
      </w:r>
      <w:r w:rsidRPr="00416C3D">
        <w:rPr>
          <w:i/>
          <w:iCs/>
          <w:color w:val="000000"/>
          <w:shd w:val="clear" w:color="auto" w:fill="FFFFFF"/>
          <w:lang w:eastAsia="pt-BR"/>
        </w:rPr>
        <w:t>et al</w:t>
      </w:r>
      <w:r w:rsidRPr="00416C3D">
        <w:rPr>
          <w:color w:val="000000"/>
          <w:shd w:val="clear" w:color="auto" w:fill="FFFFFF"/>
          <w:lang w:eastAsia="pt-BR"/>
        </w:rPr>
        <w:t>., 2007).</w:t>
      </w:r>
    </w:p>
    <w:p w14:paraId="08933D40" w14:textId="0D3215BB" w:rsidR="00666A25" w:rsidRPr="00416C3D" w:rsidRDefault="00666A25" w:rsidP="00FD39CA">
      <w:pPr>
        <w:pStyle w:val="TEXTOLIVRO"/>
        <w:rPr>
          <w:lang w:eastAsia="pt-BR"/>
        </w:rPr>
      </w:pPr>
      <w:r w:rsidRPr="00416C3D">
        <w:rPr>
          <w:color w:val="000000"/>
          <w:shd w:val="clear" w:color="auto" w:fill="FFFFFF"/>
          <w:lang w:eastAsia="pt-BR"/>
        </w:rPr>
        <w:t>No entanto</w:t>
      </w:r>
      <w:r w:rsidR="00580A21" w:rsidRPr="00416C3D">
        <w:rPr>
          <w:color w:val="000000"/>
          <w:shd w:val="clear" w:color="auto" w:fill="FFFFFF"/>
          <w:lang w:eastAsia="pt-BR"/>
        </w:rPr>
        <w:t>,</w:t>
      </w:r>
      <w:r w:rsidRPr="00416C3D">
        <w:rPr>
          <w:color w:val="000000"/>
          <w:shd w:val="clear" w:color="auto" w:fill="FFFFFF"/>
          <w:lang w:eastAsia="pt-BR"/>
        </w:rPr>
        <w:t xml:space="preserve"> os próprios autores apontam alguns aspectos que dificultam ou impedem o uso dos laboratórios reais, como a falta de espaço físico nas escolas</w:t>
      </w:r>
      <w:r w:rsidR="00580A21" w:rsidRPr="00416C3D">
        <w:rPr>
          <w:color w:val="000000"/>
          <w:shd w:val="clear" w:color="auto" w:fill="FFFFFF"/>
          <w:lang w:eastAsia="pt-BR"/>
        </w:rPr>
        <w:t>,</w:t>
      </w:r>
      <w:r w:rsidRPr="00416C3D">
        <w:rPr>
          <w:color w:val="000000"/>
          <w:shd w:val="clear" w:color="auto" w:fill="FFFFFF"/>
          <w:lang w:eastAsia="pt-BR"/>
        </w:rPr>
        <w:t xml:space="preserve"> o perigo e a responsabilidade ao utilizar produtos químicos com os alunos</w:t>
      </w:r>
      <w:r w:rsidR="00580A21" w:rsidRPr="00416C3D">
        <w:rPr>
          <w:color w:val="000000"/>
          <w:shd w:val="clear" w:color="auto" w:fill="FFFFFF"/>
          <w:lang w:eastAsia="pt-BR"/>
        </w:rPr>
        <w:t>,</w:t>
      </w:r>
      <w:r w:rsidRPr="00416C3D">
        <w:rPr>
          <w:color w:val="000000"/>
          <w:shd w:val="clear" w:color="auto" w:fill="FFFFFF"/>
          <w:lang w:eastAsia="pt-BR"/>
        </w:rPr>
        <w:t xml:space="preserve"> tempo de aulas disponíveis </w:t>
      </w:r>
      <w:r w:rsidR="004D0A95" w:rsidRPr="00416C3D">
        <w:rPr>
          <w:color w:val="000000"/>
          <w:shd w:val="clear" w:color="auto" w:fill="FFFFFF"/>
          <w:lang w:eastAsia="pt-BR"/>
        </w:rPr>
        <w:t>a fim de</w:t>
      </w:r>
      <w:r w:rsidRPr="00416C3D">
        <w:rPr>
          <w:color w:val="000000"/>
          <w:shd w:val="clear" w:color="auto" w:fill="FFFFFF"/>
          <w:lang w:eastAsia="pt-BR"/>
        </w:rPr>
        <w:t xml:space="preserve"> preparar os experimentos, coleta de dados, fazer os registros necessários, bem como os relatórios previstos e, subsequentemente, organizar e limpar os materiais dos laboratórios</w:t>
      </w:r>
      <w:r w:rsidR="00580A21" w:rsidRPr="00416C3D">
        <w:rPr>
          <w:color w:val="000000"/>
          <w:shd w:val="clear" w:color="auto" w:fill="FFFFFF"/>
          <w:lang w:eastAsia="pt-BR"/>
        </w:rPr>
        <w:t xml:space="preserve">. Isso tudo deve ser considerado </w:t>
      </w:r>
      <w:r w:rsidRPr="00416C3D">
        <w:rPr>
          <w:color w:val="000000"/>
          <w:shd w:val="clear" w:color="auto" w:fill="FFFFFF"/>
          <w:lang w:eastAsia="pt-BR"/>
        </w:rPr>
        <w:t>tendo em vista que os laboratórios das escolas públicas não possuem monitores e</w:t>
      </w:r>
      <w:r w:rsidR="00580A21" w:rsidRPr="00416C3D">
        <w:rPr>
          <w:color w:val="000000"/>
          <w:shd w:val="clear" w:color="auto" w:fill="FFFFFF"/>
          <w:lang w:eastAsia="pt-BR"/>
        </w:rPr>
        <w:t xml:space="preserve"> que </w:t>
      </w:r>
      <w:r w:rsidRPr="00416C3D">
        <w:rPr>
          <w:color w:val="000000"/>
          <w:shd w:val="clear" w:color="auto" w:fill="FFFFFF"/>
          <w:lang w:eastAsia="pt-BR"/>
        </w:rPr>
        <w:t>o tempo de aula disponível para realizar os experimentos com os alunos é limitado.</w:t>
      </w:r>
    </w:p>
    <w:p w14:paraId="13A17D65" w14:textId="03D1A500" w:rsidR="00666A25" w:rsidRPr="00416C3D" w:rsidRDefault="00666A25" w:rsidP="00FD39CA">
      <w:pPr>
        <w:pStyle w:val="TEXTOLIVRO"/>
        <w:rPr>
          <w:lang w:eastAsia="pt-BR"/>
        </w:rPr>
      </w:pPr>
      <w:r w:rsidRPr="00416C3D">
        <w:rPr>
          <w:color w:val="000000"/>
          <w:shd w:val="clear" w:color="auto" w:fill="FFFFFF"/>
          <w:lang w:eastAsia="pt-BR"/>
        </w:rPr>
        <w:t xml:space="preserve">Adicionalmente, ressalta-se que um grande fator impeditivo é relacionado com o custo para equipar, manter, fazer a manutenção e compra de materiais (insumos) para um laboratório real, considerando que atualmente as verbas para as escolas são cada vez menores. </w:t>
      </w:r>
    </w:p>
    <w:p w14:paraId="3554478F" w14:textId="71DDC2AD" w:rsidR="00666A25" w:rsidRPr="00416C3D" w:rsidRDefault="00666A25" w:rsidP="00FD39CA">
      <w:pPr>
        <w:pStyle w:val="TEXTOLIVRO"/>
        <w:rPr>
          <w:lang w:eastAsia="pt-BR"/>
        </w:rPr>
      </w:pPr>
      <w:r w:rsidRPr="00416C3D">
        <w:rPr>
          <w:color w:val="000000"/>
          <w:shd w:val="clear" w:color="auto" w:fill="FFFFFF"/>
          <w:lang w:eastAsia="pt-BR"/>
        </w:rPr>
        <w:lastRenderedPageBreak/>
        <w:t xml:space="preserve">Peffer </w:t>
      </w:r>
      <w:r w:rsidRPr="00416C3D">
        <w:rPr>
          <w:i/>
          <w:iCs/>
          <w:color w:val="000000"/>
          <w:shd w:val="clear" w:color="auto" w:fill="FFFFFF"/>
          <w:lang w:eastAsia="pt-BR"/>
        </w:rPr>
        <w:t>et al</w:t>
      </w:r>
      <w:r w:rsidRPr="00416C3D">
        <w:rPr>
          <w:color w:val="000000"/>
          <w:shd w:val="clear" w:color="auto" w:fill="FFFFFF"/>
          <w:lang w:eastAsia="pt-BR"/>
        </w:rPr>
        <w:t xml:space="preserve">. (2015) ressaltam que uma das barreiras para o trabalho com materiais reais é a viabilidade. As escolas estão limitadas por tempo, dinheiro, espaço, segurança e, também, pelo fato de que os experimentos são entregues para os alunos como </w:t>
      </w:r>
      <w:r w:rsidR="00580A21" w:rsidRPr="00416C3D">
        <w:rPr>
          <w:color w:val="000000"/>
          <w:shd w:val="clear" w:color="auto" w:fill="FFFFFF"/>
          <w:lang w:eastAsia="pt-BR"/>
        </w:rPr>
        <w:t>“</w:t>
      </w:r>
      <w:r w:rsidRPr="00416C3D">
        <w:rPr>
          <w:color w:val="000000"/>
          <w:shd w:val="clear" w:color="auto" w:fill="FFFFFF"/>
          <w:lang w:eastAsia="pt-BR"/>
        </w:rPr>
        <w:t>receitas de bolo</w:t>
      </w:r>
      <w:r w:rsidR="00580A21" w:rsidRPr="00416C3D">
        <w:rPr>
          <w:color w:val="000000"/>
          <w:shd w:val="clear" w:color="auto" w:fill="FFFFFF"/>
          <w:lang w:eastAsia="pt-BR"/>
        </w:rPr>
        <w:t>”:</w:t>
      </w:r>
      <w:r w:rsidRPr="00416C3D">
        <w:rPr>
          <w:color w:val="000000"/>
          <w:shd w:val="clear" w:color="auto" w:fill="FFFFFF"/>
          <w:lang w:eastAsia="pt-BR"/>
        </w:rPr>
        <w:t xml:space="preserve"> eles apenas seguem as instruções e, algumas vezes, sem sucesso, não conseguem chegar a uma conclusão efetiva sobre o resultado atingido durante a atividade.</w:t>
      </w:r>
    </w:p>
    <w:p w14:paraId="7D4A17CE" w14:textId="2132769B" w:rsidR="00666A25" w:rsidRPr="00416C3D" w:rsidRDefault="00666A25" w:rsidP="00FD39CA">
      <w:pPr>
        <w:pStyle w:val="TEXTOLIVRO"/>
        <w:rPr>
          <w:lang w:eastAsia="pt-BR"/>
        </w:rPr>
      </w:pPr>
      <w:r w:rsidRPr="00416C3D">
        <w:rPr>
          <w:color w:val="000000"/>
          <w:shd w:val="clear" w:color="auto" w:fill="FFFFFF"/>
          <w:lang w:eastAsia="pt-BR"/>
        </w:rPr>
        <w:t>Em contrapartida, os laboratórios virtuais</w:t>
      </w:r>
      <w:r w:rsidR="004B050E" w:rsidRPr="00416C3D">
        <w:rPr>
          <w:color w:val="000000"/>
          <w:shd w:val="clear" w:color="auto" w:fill="FFFFFF"/>
          <w:lang w:eastAsia="pt-BR"/>
        </w:rPr>
        <w:fldChar w:fldCharType="begin"/>
      </w:r>
      <w:r w:rsidR="004B050E" w:rsidRPr="00416C3D">
        <w:instrText xml:space="preserve"> TA \s "laboratórios virtuais" </w:instrText>
      </w:r>
      <w:r w:rsidR="004B050E" w:rsidRPr="00416C3D">
        <w:rPr>
          <w:color w:val="000000"/>
          <w:shd w:val="clear" w:color="auto" w:fill="FFFFFF"/>
          <w:lang w:eastAsia="pt-BR"/>
        </w:rPr>
        <w:fldChar w:fldCharType="end"/>
      </w:r>
      <w:r w:rsidRPr="00416C3D">
        <w:rPr>
          <w:color w:val="000000"/>
          <w:shd w:val="clear" w:color="auto" w:fill="FFFFFF"/>
          <w:lang w:eastAsia="pt-BR"/>
        </w:rPr>
        <w:t xml:space="preserve"> podem ser uma opção mais atrativa para escolas que não possuem espaço físico e recursos financeiros para a implementação e uso de um laboratório real, mas que tenham condições de proporcionar aos seus alunos ambiente de aprendizagem baseado na tecnologia de informação e comunicação, incluindo tanto os laboratórios de </w:t>
      </w:r>
      <w:r w:rsidR="0005010D" w:rsidRPr="00416C3D">
        <w:rPr>
          <w:color w:val="000000"/>
          <w:shd w:val="clear" w:color="auto" w:fill="FFFFFF"/>
          <w:lang w:eastAsia="pt-BR"/>
        </w:rPr>
        <w:t>i</w:t>
      </w:r>
      <w:r w:rsidRPr="00416C3D">
        <w:rPr>
          <w:color w:val="000000"/>
          <w:shd w:val="clear" w:color="auto" w:fill="FFFFFF"/>
          <w:lang w:eastAsia="pt-BR"/>
        </w:rPr>
        <w:t>nformática existentes nas escolas como os dispositivos móveis de propriedade dos próprios alunos.</w:t>
      </w:r>
    </w:p>
    <w:p w14:paraId="1E803864" w14:textId="6C895D24" w:rsidR="00666A25" w:rsidRPr="00416C3D" w:rsidRDefault="00666A25" w:rsidP="00FD39CA">
      <w:pPr>
        <w:pStyle w:val="TEXTOLIVRO"/>
        <w:rPr>
          <w:lang w:eastAsia="pt-BR"/>
        </w:rPr>
      </w:pPr>
      <w:r w:rsidRPr="00416C3D">
        <w:rPr>
          <w:shd w:val="clear" w:color="auto" w:fill="FFFFFF"/>
          <w:lang w:eastAsia="pt-BR"/>
        </w:rPr>
        <w:t>De acordo com os Parâmetros Curriculares do Ensino Médio (</w:t>
      </w:r>
      <w:r w:rsidR="00853887" w:rsidRPr="00416C3D">
        <w:rPr>
          <w:shd w:val="clear" w:color="auto" w:fill="FFFFFF"/>
          <w:lang w:eastAsia="pt-BR"/>
        </w:rPr>
        <w:t>BRASIL</w:t>
      </w:r>
      <w:r w:rsidRPr="00416C3D">
        <w:rPr>
          <w:shd w:val="clear" w:color="auto" w:fill="FFFFFF"/>
          <w:lang w:eastAsia="pt-BR"/>
        </w:rPr>
        <w:t>, 2000), é relevante priorizar o desenvolvimento da autonomia intelectual e do pensamento crítico. O pensamento lógico é parte integral des</w:t>
      </w:r>
      <w:r w:rsidR="00580A21" w:rsidRPr="00416C3D">
        <w:rPr>
          <w:shd w:val="clear" w:color="auto" w:fill="FFFFFF"/>
          <w:lang w:eastAsia="pt-BR"/>
        </w:rPr>
        <w:t>s</w:t>
      </w:r>
      <w:r w:rsidRPr="00416C3D">
        <w:rPr>
          <w:shd w:val="clear" w:color="auto" w:fill="FFFFFF"/>
          <w:lang w:eastAsia="pt-BR"/>
        </w:rPr>
        <w:t>e contexto</w:t>
      </w:r>
      <w:r w:rsidR="00580A21" w:rsidRPr="00416C3D">
        <w:rPr>
          <w:shd w:val="clear" w:color="auto" w:fill="FFFFFF"/>
          <w:lang w:eastAsia="pt-BR"/>
        </w:rPr>
        <w:t xml:space="preserve">. Além disso, </w:t>
      </w:r>
      <w:r w:rsidRPr="00416C3D">
        <w:rPr>
          <w:shd w:val="clear" w:color="auto" w:fill="FFFFFF"/>
          <w:lang w:eastAsia="pt-BR"/>
        </w:rPr>
        <w:t xml:space="preserve">os recursos atualmente disponíveis em tecnologia digital, em especial os recursos de </w:t>
      </w:r>
      <w:r w:rsidRPr="00416C3D">
        <w:rPr>
          <w:i/>
          <w:shd w:val="clear" w:color="auto" w:fill="FFFFFF"/>
          <w:lang w:eastAsia="pt-BR"/>
        </w:rPr>
        <w:t xml:space="preserve">mobile learning </w:t>
      </w:r>
      <w:r w:rsidRPr="00416C3D">
        <w:rPr>
          <w:shd w:val="clear" w:color="auto" w:fill="FFFFFF"/>
          <w:lang w:eastAsia="pt-BR"/>
        </w:rPr>
        <w:t>e laboratórios digitais</w:t>
      </w:r>
      <w:r w:rsidR="00AA2850" w:rsidRPr="00416C3D">
        <w:rPr>
          <w:shd w:val="clear" w:color="auto" w:fill="FFFFFF"/>
          <w:lang w:eastAsia="pt-BR"/>
        </w:rPr>
        <w:t>,</w:t>
      </w:r>
      <w:r w:rsidRPr="00416C3D">
        <w:rPr>
          <w:shd w:val="clear" w:color="auto" w:fill="FFFFFF"/>
          <w:lang w:eastAsia="pt-BR"/>
        </w:rPr>
        <w:t xml:space="preserve"> apresentam-se como uma estratégia com boa possibilidade de desenvolvimento des</w:t>
      </w:r>
      <w:r w:rsidR="00580A21" w:rsidRPr="00416C3D">
        <w:rPr>
          <w:shd w:val="clear" w:color="auto" w:fill="FFFFFF"/>
          <w:lang w:eastAsia="pt-BR"/>
        </w:rPr>
        <w:t>s</w:t>
      </w:r>
      <w:r w:rsidRPr="00416C3D">
        <w:rPr>
          <w:shd w:val="clear" w:color="auto" w:fill="FFFFFF"/>
          <w:lang w:eastAsia="pt-BR"/>
        </w:rPr>
        <w:t>as capacidades.</w:t>
      </w:r>
    </w:p>
    <w:p w14:paraId="3800263A" w14:textId="39224416" w:rsidR="00666A25" w:rsidRPr="00416C3D" w:rsidRDefault="00666A25" w:rsidP="00FD39CA">
      <w:pPr>
        <w:pStyle w:val="TEXTOLIVRO"/>
        <w:rPr>
          <w:lang w:eastAsia="pt-BR"/>
        </w:rPr>
      </w:pPr>
      <w:r w:rsidRPr="00416C3D">
        <w:rPr>
          <w:shd w:val="clear" w:color="auto" w:fill="FFFFFF"/>
          <w:lang w:eastAsia="pt-BR"/>
        </w:rPr>
        <w:t>Os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permitem, por meio da realidade virtual, representar situações fidedignas da realidade concreta. Oportunizam aos alunos pensar e manusear uma situação que não seria possível</w:t>
      </w:r>
      <w:r w:rsidR="0005010D" w:rsidRPr="00416C3D">
        <w:rPr>
          <w:shd w:val="clear" w:color="auto" w:fill="FFFFFF"/>
          <w:lang w:eastAsia="pt-BR"/>
        </w:rPr>
        <w:t xml:space="preserve"> no ambiente real</w:t>
      </w:r>
      <w:r w:rsidRPr="00416C3D">
        <w:rPr>
          <w:shd w:val="clear" w:color="auto" w:fill="FFFFFF"/>
          <w:lang w:eastAsia="pt-BR"/>
        </w:rPr>
        <w:t xml:space="preserve">, mas que </w:t>
      </w:r>
      <w:r w:rsidR="003C64CB" w:rsidRPr="00416C3D">
        <w:rPr>
          <w:i/>
          <w:shd w:val="clear" w:color="auto" w:fill="FFFFFF"/>
          <w:lang w:eastAsia="pt-BR"/>
        </w:rPr>
        <w:t>softwares</w:t>
      </w:r>
      <w:r w:rsidRPr="00416C3D">
        <w:rPr>
          <w:shd w:val="clear" w:color="auto" w:fill="FFFFFF"/>
          <w:lang w:eastAsia="pt-BR"/>
        </w:rPr>
        <w:t>, aplicativos, simulações</w:t>
      </w:r>
      <w:r w:rsidR="00D42C09" w:rsidRPr="00416C3D">
        <w:rPr>
          <w:shd w:val="clear" w:color="auto" w:fill="FFFFFF"/>
          <w:lang w:eastAsia="pt-BR"/>
        </w:rPr>
        <w:fldChar w:fldCharType="begin"/>
      </w:r>
      <w:r w:rsidR="00D42C09" w:rsidRPr="00416C3D">
        <w:instrText xml:space="preserve"> XE "simulações" </w:instrText>
      </w:r>
      <w:r w:rsidR="00D42C09" w:rsidRPr="00416C3D">
        <w:rPr>
          <w:shd w:val="clear" w:color="auto" w:fill="FFFFFF"/>
          <w:lang w:eastAsia="pt-BR"/>
        </w:rPr>
        <w:fldChar w:fldCharType="end"/>
      </w:r>
      <w:r w:rsidRPr="00416C3D">
        <w:rPr>
          <w:shd w:val="clear" w:color="auto" w:fill="FFFFFF"/>
          <w:lang w:eastAsia="pt-BR"/>
        </w:rPr>
        <w:t xml:space="preserve"> ou programações permitem experimentar, manipular e reproduzir quantas vezes forem necessárias. Além de viabilizar a experimentação em Ciências e Matemática, os laboratórios virtuais permitem ensejar a visualização de aspectos ou fenômenos difíceis, ou mesmo impossíveis de observar no contexto</w:t>
      </w:r>
      <w:r w:rsidR="00EA0D2A" w:rsidRPr="00416C3D">
        <w:rPr>
          <w:shd w:val="clear" w:color="auto" w:fill="FFFFFF"/>
          <w:lang w:eastAsia="pt-BR"/>
        </w:rPr>
        <w:t xml:space="preserve"> e em tempo</w:t>
      </w:r>
      <w:r w:rsidRPr="00416C3D">
        <w:rPr>
          <w:shd w:val="clear" w:color="auto" w:fill="FFFFFF"/>
          <w:lang w:eastAsia="pt-BR"/>
        </w:rPr>
        <w:t xml:space="preserve"> real, como, por exemplo: ondas, aceleração, velocidade, erosão, enfim, ocorrências que não são possíveis de observar a olho nu em um espaço de tempo limitado (SCALISE </w:t>
      </w:r>
      <w:r w:rsidRPr="00416C3D">
        <w:rPr>
          <w:i/>
          <w:iCs/>
          <w:shd w:val="clear" w:color="auto" w:fill="FFFFFF"/>
          <w:lang w:eastAsia="pt-BR"/>
        </w:rPr>
        <w:t>et al</w:t>
      </w:r>
      <w:r w:rsidRPr="00416C3D">
        <w:rPr>
          <w:shd w:val="clear" w:color="auto" w:fill="FFFFFF"/>
          <w:lang w:eastAsia="pt-BR"/>
        </w:rPr>
        <w:t>., 2011).</w:t>
      </w:r>
    </w:p>
    <w:p w14:paraId="78C74700" w14:textId="77777777" w:rsidR="00666A25" w:rsidRPr="00416C3D" w:rsidRDefault="00666A25" w:rsidP="00FD39CA">
      <w:pPr>
        <w:pStyle w:val="TEXTOLIVRO"/>
        <w:rPr>
          <w:lang w:eastAsia="pt-BR"/>
        </w:rPr>
      </w:pPr>
      <w:r w:rsidRPr="00416C3D">
        <w:rPr>
          <w:shd w:val="clear" w:color="auto" w:fill="FFFFFF"/>
          <w:lang w:eastAsia="pt-BR"/>
        </w:rPr>
        <w:t xml:space="preserve">Conseguir atingir o resultado científico esperado nem sempre é garantia de que o aluno conseguiu entender a atividade prática, pois, de acordo com alguns críticos, os </w:t>
      </w:r>
      <w:r w:rsidR="00C42C8D" w:rsidRPr="00416C3D">
        <w:rPr>
          <w:i/>
          <w:shd w:val="clear" w:color="auto" w:fill="FFFFFF"/>
          <w:lang w:eastAsia="pt-BR"/>
        </w:rPr>
        <w:t>feedback</w:t>
      </w:r>
      <w:r w:rsidRPr="00416C3D">
        <w:rPr>
          <w:i/>
          <w:shd w:val="clear" w:color="auto" w:fill="FFFFFF"/>
          <w:lang w:eastAsia="pt-BR"/>
        </w:rPr>
        <w:t>s</w:t>
      </w:r>
      <w:r w:rsidRPr="00416C3D">
        <w:rPr>
          <w:shd w:val="clear" w:color="auto" w:fill="FFFFFF"/>
          <w:lang w:eastAsia="pt-BR"/>
        </w:rPr>
        <w:t xml:space="preserve"> podem ser confusos e inconsistentes (KLAHR </w:t>
      </w:r>
      <w:r w:rsidRPr="00416C3D">
        <w:rPr>
          <w:i/>
          <w:iCs/>
          <w:shd w:val="clear" w:color="auto" w:fill="FFFFFF"/>
          <w:lang w:eastAsia="pt-BR"/>
        </w:rPr>
        <w:t>et al</w:t>
      </w:r>
      <w:r w:rsidRPr="00416C3D">
        <w:rPr>
          <w:shd w:val="clear" w:color="auto" w:fill="FFFFFF"/>
          <w:lang w:eastAsia="pt-BR"/>
        </w:rPr>
        <w:t xml:space="preserve">., 2007), com características abstratas e difíceis de serem conceituadas (PEFFER </w:t>
      </w:r>
      <w:r w:rsidRPr="00416C3D">
        <w:rPr>
          <w:i/>
          <w:iCs/>
          <w:shd w:val="clear" w:color="auto" w:fill="FFFFFF"/>
          <w:lang w:eastAsia="pt-BR"/>
        </w:rPr>
        <w:t>et al</w:t>
      </w:r>
      <w:r w:rsidRPr="00416C3D">
        <w:rPr>
          <w:shd w:val="clear" w:color="auto" w:fill="FFFFFF"/>
          <w:lang w:eastAsia="pt-BR"/>
        </w:rPr>
        <w:t>., 2015), levando a dúvidas em vez de oportunizar a construção de aprendizagens.</w:t>
      </w:r>
    </w:p>
    <w:p w14:paraId="0FFBB33B" w14:textId="796D1578" w:rsidR="00666A25" w:rsidRPr="00416C3D" w:rsidRDefault="00666A25" w:rsidP="00FD39CA">
      <w:pPr>
        <w:pStyle w:val="TEXTOLIVRO"/>
        <w:rPr>
          <w:lang w:eastAsia="pt-BR"/>
        </w:rPr>
      </w:pPr>
      <w:r w:rsidRPr="00416C3D">
        <w:rPr>
          <w:shd w:val="clear" w:color="auto" w:fill="FFFFFF"/>
          <w:lang w:eastAsia="pt-BR"/>
        </w:rPr>
        <w:t>Situações que necessitam ser repetidas diversas vezes, também, podem ser melhor exploradas em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uma vez que o recurso, além de oportunizar a repetição, permite que parâmetros do experimento sejam variados, o que seria difícil ou praticamente </w:t>
      </w:r>
      <w:r w:rsidRPr="00416C3D">
        <w:rPr>
          <w:shd w:val="clear" w:color="auto" w:fill="FFFFFF"/>
          <w:lang w:eastAsia="pt-BR"/>
        </w:rPr>
        <w:lastRenderedPageBreak/>
        <w:t>impossível</w:t>
      </w:r>
      <w:r w:rsidR="00EA0D2A" w:rsidRPr="00416C3D">
        <w:rPr>
          <w:shd w:val="clear" w:color="auto" w:fill="FFFFFF"/>
          <w:lang w:eastAsia="pt-BR"/>
        </w:rPr>
        <w:t xml:space="preserve"> de</w:t>
      </w:r>
      <w:r w:rsidRPr="00416C3D">
        <w:rPr>
          <w:shd w:val="clear" w:color="auto" w:fill="FFFFFF"/>
          <w:lang w:eastAsia="pt-BR"/>
        </w:rPr>
        <w:t xml:space="preserve"> fazer em um laboratório real, como, por exemplo, a variação de massa, de velocidade, de gravidade. </w:t>
      </w:r>
    </w:p>
    <w:p w14:paraId="46178506" w14:textId="2EFF461E" w:rsidR="00666A25" w:rsidRPr="00416C3D" w:rsidRDefault="00666A25" w:rsidP="00FD39CA">
      <w:pPr>
        <w:pStyle w:val="TEXTOLIVRO"/>
        <w:rPr>
          <w:lang w:eastAsia="pt-BR"/>
        </w:rPr>
      </w:pPr>
      <w:r w:rsidRPr="00416C3D">
        <w:rPr>
          <w:shd w:val="clear" w:color="auto" w:fill="FFFFFF"/>
          <w:lang w:eastAsia="pt-BR"/>
        </w:rPr>
        <w:t xml:space="preserve">Conforme destacado por Maraschin (2000), o laboratório virtual é um ambiente que permite o uso intencional da reversibilidade às situações de controle de instrumentos que simulem alterações nos objetos das experiências propostas, problematizando, desta maneira, as diferenças de cada usuário e/ou grupo com vista à compreensão dos conteúdos desenvolvidos. </w:t>
      </w:r>
    </w:p>
    <w:p w14:paraId="0F56FF90" w14:textId="4B19BCEF" w:rsidR="00666A25" w:rsidRPr="00416C3D" w:rsidRDefault="00666A25" w:rsidP="00FD39CA">
      <w:pPr>
        <w:pStyle w:val="TEXTOLIVRO"/>
        <w:rPr>
          <w:lang w:eastAsia="pt-BR"/>
        </w:rPr>
      </w:pPr>
      <w:r w:rsidRPr="00416C3D">
        <w:rPr>
          <w:shd w:val="clear" w:color="auto" w:fill="FFFFFF"/>
          <w:lang w:eastAsia="pt-BR"/>
        </w:rPr>
        <w:t>Os alunos, ao trabalharem em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com a exploração de </w:t>
      </w:r>
      <w:r w:rsidR="003C64CB" w:rsidRPr="00416C3D">
        <w:rPr>
          <w:i/>
          <w:shd w:val="clear" w:color="auto" w:fill="FFFFFF"/>
          <w:lang w:eastAsia="pt-BR"/>
        </w:rPr>
        <w:t>softwares</w:t>
      </w:r>
      <w:r w:rsidRPr="00416C3D">
        <w:rPr>
          <w:shd w:val="clear" w:color="auto" w:fill="FFFFFF"/>
          <w:lang w:eastAsia="pt-BR"/>
        </w:rPr>
        <w:t xml:space="preserve"> e simuladores, necessitam tomar decisões e exercitar a crítica a todo instante. Ao executar es</w:t>
      </w:r>
      <w:r w:rsidR="00EA0D2A" w:rsidRPr="00416C3D">
        <w:rPr>
          <w:shd w:val="clear" w:color="auto" w:fill="FFFFFF"/>
          <w:lang w:eastAsia="pt-BR"/>
        </w:rPr>
        <w:t>s</w:t>
      </w:r>
      <w:r w:rsidRPr="00416C3D">
        <w:rPr>
          <w:shd w:val="clear" w:color="auto" w:fill="FFFFFF"/>
          <w:lang w:eastAsia="pt-BR"/>
        </w:rPr>
        <w:t xml:space="preserve">es recursos, é necessário </w:t>
      </w:r>
      <w:r w:rsidR="00EA0D2A" w:rsidRPr="00416C3D">
        <w:rPr>
          <w:shd w:val="clear" w:color="auto" w:fill="FFFFFF"/>
          <w:lang w:eastAsia="pt-BR"/>
        </w:rPr>
        <w:t xml:space="preserve">que </w:t>
      </w:r>
      <w:r w:rsidRPr="00416C3D">
        <w:rPr>
          <w:shd w:val="clear" w:color="auto" w:fill="FFFFFF"/>
          <w:lang w:eastAsia="pt-BR"/>
        </w:rPr>
        <w:t>pens</w:t>
      </w:r>
      <w:r w:rsidR="00EA0D2A" w:rsidRPr="00416C3D">
        <w:rPr>
          <w:shd w:val="clear" w:color="auto" w:fill="FFFFFF"/>
          <w:lang w:eastAsia="pt-BR"/>
        </w:rPr>
        <w:t>em</w:t>
      </w:r>
      <w:r w:rsidRPr="00416C3D">
        <w:rPr>
          <w:shd w:val="clear" w:color="auto" w:fill="FFFFFF"/>
          <w:lang w:eastAsia="pt-BR"/>
        </w:rPr>
        <w:t xml:space="preserve"> por si mesmo</w:t>
      </w:r>
      <w:r w:rsidR="00AA2850" w:rsidRPr="00416C3D">
        <w:rPr>
          <w:shd w:val="clear" w:color="auto" w:fill="FFFFFF"/>
          <w:lang w:eastAsia="pt-BR"/>
        </w:rPr>
        <w:t>s</w:t>
      </w:r>
      <w:r w:rsidRPr="00416C3D">
        <w:rPr>
          <w:shd w:val="clear" w:color="auto" w:fill="FFFFFF"/>
          <w:lang w:eastAsia="pt-BR"/>
        </w:rPr>
        <w:t>, avali</w:t>
      </w:r>
      <w:r w:rsidR="00AA2850" w:rsidRPr="00416C3D">
        <w:rPr>
          <w:shd w:val="clear" w:color="auto" w:fill="FFFFFF"/>
          <w:lang w:eastAsia="pt-BR"/>
        </w:rPr>
        <w:t>em</w:t>
      </w:r>
      <w:r w:rsidRPr="00416C3D">
        <w:rPr>
          <w:shd w:val="clear" w:color="auto" w:fill="FFFFFF"/>
          <w:lang w:eastAsia="pt-BR"/>
        </w:rPr>
        <w:t xml:space="preserve"> evidências, te</w:t>
      </w:r>
      <w:r w:rsidR="00EA0D2A" w:rsidRPr="00416C3D">
        <w:rPr>
          <w:shd w:val="clear" w:color="auto" w:fill="FFFFFF"/>
          <w:lang w:eastAsia="pt-BR"/>
        </w:rPr>
        <w:t>nham</w:t>
      </w:r>
      <w:r w:rsidRPr="00416C3D">
        <w:rPr>
          <w:shd w:val="clear" w:color="auto" w:fill="FFFFFF"/>
          <w:lang w:eastAsia="pt-BR"/>
        </w:rPr>
        <w:t xml:space="preserve"> calma e também opinião própria. Diversas hipóteses necessitam ser efetuadas</w:t>
      </w:r>
      <w:r w:rsidR="00EA0D2A" w:rsidRPr="00416C3D">
        <w:rPr>
          <w:shd w:val="clear" w:color="auto" w:fill="FFFFFF"/>
          <w:lang w:eastAsia="pt-BR"/>
        </w:rPr>
        <w:t>.</w:t>
      </w:r>
      <w:r w:rsidRPr="00416C3D">
        <w:rPr>
          <w:shd w:val="clear" w:color="auto" w:fill="FFFFFF"/>
          <w:lang w:eastAsia="pt-BR"/>
        </w:rPr>
        <w:t xml:space="preserve"> </w:t>
      </w:r>
      <w:r w:rsidR="00EA0D2A" w:rsidRPr="00416C3D">
        <w:rPr>
          <w:shd w:val="clear" w:color="auto" w:fill="FFFFFF"/>
          <w:lang w:eastAsia="pt-BR"/>
        </w:rPr>
        <w:t>A</w:t>
      </w:r>
      <w:r w:rsidRPr="00416C3D">
        <w:rPr>
          <w:shd w:val="clear" w:color="auto" w:fill="FFFFFF"/>
          <w:lang w:eastAsia="pt-BR"/>
        </w:rPr>
        <w:t xml:space="preserve">lém disso, o aluno deve buscar meios de aprender e reconhecer dados científicos, a fim de utilizá-los diante das diferentes situações que encontrar (KLAHR </w:t>
      </w:r>
      <w:r w:rsidRPr="00416C3D">
        <w:rPr>
          <w:i/>
          <w:iCs/>
          <w:shd w:val="clear" w:color="auto" w:fill="FFFFFF"/>
          <w:lang w:eastAsia="pt-BR"/>
        </w:rPr>
        <w:t>et al</w:t>
      </w:r>
      <w:r w:rsidRPr="00416C3D">
        <w:rPr>
          <w:shd w:val="clear" w:color="auto" w:fill="FFFFFF"/>
          <w:lang w:eastAsia="pt-BR"/>
        </w:rPr>
        <w:t>., 2007).</w:t>
      </w:r>
    </w:p>
    <w:p w14:paraId="1796FCA0" w14:textId="41C327BB" w:rsidR="00666A25" w:rsidRPr="00416C3D" w:rsidRDefault="00666A25" w:rsidP="00FD39CA">
      <w:pPr>
        <w:pStyle w:val="TEXTOLIVRO"/>
        <w:rPr>
          <w:lang w:eastAsia="pt-BR"/>
        </w:rPr>
      </w:pPr>
      <w:r w:rsidRPr="00416C3D">
        <w:rPr>
          <w:shd w:val="clear" w:color="auto" w:fill="FFFFFF"/>
          <w:lang w:eastAsia="pt-BR"/>
        </w:rPr>
        <w:t>O controle de parâmetros pode ser manipulado pelo aluno, representando situações e possibilitando a aprendizagem por meio de tentativas e erros, sendo adaptável a qualquer disciplina e/ou faixa etária.</w:t>
      </w:r>
    </w:p>
    <w:p w14:paraId="16663A47" w14:textId="0DE2DD37" w:rsidR="00666A25" w:rsidRPr="00416C3D" w:rsidRDefault="00666A25" w:rsidP="00FD39CA">
      <w:pPr>
        <w:pStyle w:val="TEXTOLIVRO"/>
        <w:rPr>
          <w:lang w:eastAsia="pt-BR"/>
        </w:rPr>
      </w:pPr>
      <w:r w:rsidRPr="00416C3D">
        <w:rPr>
          <w:shd w:val="clear" w:color="auto" w:fill="FFFFFF"/>
          <w:lang w:eastAsia="pt-BR"/>
        </w:rPr>
        <w:t>Trabalhar com simulações</w:t>
      </w:r>
      <w:r w:rsidR="00D42C09" w:rsidRPr="00416C3D">
        <w:rPr>
          <w:shd w:val="clear" w:color="auto" w:fill="FFFFFF"/>
          <w:lang w:eastAsia="pt-BR"/>
        </w:rPr>
        <w:fldChar w:fldCharType="begin"/>
      </w:r>
      <w:r w:rsidR="00D42C09" w:rsidRPr="00416C3D">
        <w:instrText xml:space="preserve"> XE "simulações" </w:instrText>
      </w:r>
      <w:r w:rsidR="00D42C09" w:rsidRPr="00416C3D">
        <w:rPr>
          <w:shd w:val="clear" w:color="auto" w:fill="FFFFFF"/>
          <w:lang w:eastAsia="pt-BR"/>
        </w:rPr>
        <w:fldChar w:fldCharType="end"/>
      </w:r>
      <w:r w:rsidRPr="00416C3D">
        <w:rPr>
          <w:shd w:val="clear" w:color="auto" w:fill="FFFFFF"/>
          <w:lang w:eastAsia="pt-BR"/>
        </w:rPr>
        <w:t xml:space="preserve"> em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permite que os alunos façam descobertas, o que é imprescindível para a idade e também para a construção de conhecimentos</w:t>
      </w:r>
      <w:r w:rsidR="00AA2850" w:rsidRPr="00416C3D">
        <w:rPr>
          <w:shd w:val="clear" w:color="auto" w:fill="FFFFFF"/>
          <w:lang w:eastAsia="pt-BR"/>
        </w:rPr>
        <w:t>, além de d</w:t>
      </w:r>
      <w:r w:rsidRPr="00416C3D">
        <w:rPr>
          <w:shd w:val="clear" w:color="auto" w:fill="FFFFFF"/>
          <w:lang w:eastAsia="pt-BR"/>
        </w:rPr>
        <w:t>escobrir por si próprio</w:t>
      </w:r>
      <w:r w:rsidR="00AA2850" w:rsidRPr="00416C3D">
        <w:rPr>
          <w:shd w:val="clear" w:color="auto" w:fill="FFFFFF"/>
          <w:lang w:eastAsia="pt-BR"/>
        </w:rPr>
        <w:t>s</w:t>
      </w:r>
      <w:r w:rsidRPr="00416C3D">
        <w:rPr>
          <w:shd w:val="clear" w:color="auto" w:fill="FFFFFF"/>
          <w:lang w:eastAsia="pt-BR"/>
        </w:rPr>
        <w:t>, elaborar as suas hipóteses e reflexões com base no conhecimento científico estudado.</w:t>
      </w:r>
    </w:p>
    <w:p w14:paraId="6AD67973" w14:textId="458EC010" w:rsidR="00666A25" w:rsidRPr="00416C3D" w:rsidRDefault="00666A25" w:rsidP="00FD39CA">
      <w:pPr>
        <w:pStyle w:val="TEXTOLIVRO"/>
        <w:rPr>
          <w:lang w:eastAsia="pt-BR"/>
        </w:rPr>
      </w:pPr>
      <w:r w:rsidRPr="00416C3D">
        <w:rPr>
          <w:shd w:val="clear" w:color="auto" w:fill="FFFFFF"/>
          <w:lang w:eastAsia="pt-BR"/>
        </w:rPr>
        <w:t>Mudanças de variáveis, repetições, parâmetros, pausas, coletas de dados, enfim, uma infinidade de possibilidades para usar em uma mesma situação ocasiona testar e tirar suas próprias conclusões</w:t>
      </w:r>
      <w:r w:rsidR="00853887" w:rsidRPr="00416C3D">
        <w:rPr>
          <w:shd w:val="clear" w:color="auto" w:fill="FFFFFF"/>
          <w:lang w:eastAsia="pt-BR"/>
        </w:rPr>
        <w:t>,</w:t>
      </w:r>
      <w:r w:rsidRPr="00416C3D">
        <w:rPr>
          <w:shd w:val="clear" w:color="auto" w:fill="FFFFFF"/>
          <w:lang w:eastAsia="pt-BR"/>
        </w:rPr>
        <w:t xml:space="preserve"> que, necessariamente, não precisam ser corretas, pois as ferramentas de um laboratório virtual oferecem ao aluno a vantagem de reproduzir a situação, refletir e reelaborar hipóteses e testá-las </w:t>
      </w:r>
      <w:r w:rsidR="00A60EAA" w:rsidRPr="00416C3D">
        <w:rPr>
          <w:shd w:val="clear" w:color="auto" w:fill="FFFFFF"/>
          <w:lang w:eastAsia="pt-BR"/>
        </w:rPr>
        <w:t>a</w:t>
      </w:r>
      <w:r w:rsidRPr="00416C3D">
        <w:rPr>
          <w:shd w:val="clear" w:color="auto" w:fill="FFFFFF"/>
          <w:lang w:eastAsia="pt-BR"/>
        </w:rPr>
        <w:t xml:space="preserve"> qualquer momento.</w:t>
      </w:r>
    </w:p>
    <w:p w14:paraId="40FE31CE" w14:textId="77777777" w:rsidR="00666A25" w:rsidRPr="00416C3D" w:rsidRDefault="00666A25" w:rsidP="00FD39CA">
      <w:pPr>
        <w:pStyle w:val="TEXTOLIVRO"/>
        <w:rPr>
          <w:lang w:eastAsia="pt-BR"/>
        </w:rPr>
      </w:pPr>
      <w:r w:rsidRPr="00416C3D">
        <w:rPr>
          <w:shd w:val="clear" w:color="auto" w:fill="FFFFFF"/>
          <w:lang w:eastAsia="pt-BR"/>
        </w:rPr>
        <w:t>As funções de um simulador podem ser ferramentas de cognição, visto que, diante das inquietações, os alunos sofrem perturbações, fazem validações, assimilam e acomodam as informações coletadas.</w:t>
      </w:r>
    </w:p>
    <w:p w14:paraId="72C97D94" w14:textId="7828143B" w:rsidR="00666A25" w:rsidRPr="00416C3D" w:rsidRDefault="00666A25" w:rsidP="00FD39CA">
      <w:pPr>
        <w:pStyle w:val="TEXTOLIVRO"/>
        <w:rPr>
          <w:lang w:eastAsia="pt-BR"/>
        </w:rPr>
      </w:pPr>
      <w:r w:rsidRPr="00416C3D">
        <w:rPr>
          <w:shd w:val="clear" w:color="auto" w:fill="FFFFFF"/>
          <w:lang w:eastAsia="pt-BR"/>
        </w:rPr>
        <w:t>Além dos elementos multimídia</w:t>
      </w:r>
      <w:r w:rsidR="0085234A" w:rsidRPr="00416C3D">
        <w:rPr>
          <w:shd w:val="clear" w:color="auto" w:fill="FFFFFF"/>
          <w:lang w:eastAsia="pt-BR"/>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shd w:val="clear" w:color="auto" w:fill="FFFFFF"/>
          <w:lang w:eastAsia="pt-BR"/>
        </w:rPr>
        <w:fldChar w:fldCharType="end"/>
      </w:r>
      <w:r w:rsidRPr="00416C3D">
        <w:rPr>
          <w:shd w:val="clear" w:color="auto" w:fill="FFFFFF"/>
          <w:lang w:eastAsia="pt-BR"/>
        </w:rPr>
        <w:t xml:space="preserve">, recursos de </w:t>
      </w:r>
      <w:r w:rsidRPr="00416C3D">
        <w:rPr>
          <w:i/>
          <w:iCs/>
          <w:shd w:val="clear" w:color="auto" w:fill="FFFFFF"/>
          <w:lang w:eastAsia="pt-BR"/>
        </w:rPr>
        <w:t>mobile learning</w:t>
      </w:r>
      <w:r w:rsidRPr="00416C3D">
        <w:rPr>
          <w:shd w:val="clear" w:color="auto" w:fill="FFFFFF"/>
          <w:lang w:eastAsia="pt-BR"/>
        </w:rPr>
        <w:t xml:space="preserve"> e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w:t>
      </w:r>
      <w:r w:rsidR="00EA0D2A" w:rsidRPr="00416C3D">
        <w:rPr>
          <w:shd w:val="clear" w:color="auto" w:fill="FFFFFF"/>
          <w:lang w:eastAsia="pt-BR"/>
        </w:rPr>
        <w:t xml:space="preserve">permitem </w:t>
      </w:r>
      <w:r w:rsidRPr="00416C3D">
        <w:rPr>
          <w:shd w:val="clear" w:color="auto" w:fill="FFFFFF"/>
          <w:lang w:eastAsia="pt-BR"/>
        </w:rPr>
        <w:t>que experiências multimídia interativas, envolventes e interessantes possam ser compartilhadas, apoiando o processo de construção de aprendizagem e oportunizando um trabalho colaborativo e cooperativo, em que o sujeito constrói conhecimento baseado em suas vivências e experiências com o meio, conforme preconizado na teoria construtivista de Piaget (1993).</w:t>
      </w:r>
    </w:p>
    <w:p w14:paraId="36E39D7D" w14:textId="77777777" w:rsidR="00666A25" w:rsidRPr="00416C3D" w:rsidRDefault="00666A25" w:rsidP="00FD39CA">
      <w:pPr>
        <w:pStyle w:val="TEXTOLIVRO"/>
        <w:rPr>
          <w:lang w:eastAsia="pt-BR"/>
        </w:rPr>
      </w:pPr>
      <w:r w:rsidRPr="00416C3D">
        <w:rPr>
          <w:shd w:val="clear" w:color="auto" w:fill="FFFFFF"/>
          <w:lang w:eastAsia="pt-BR"/>
        </w:rPr>
        <w:lastRenderedPageBreak/>
        <w:t>Ao criar situações virtuais, os alunos têm a oportunidade de trabalhar com materiais de forma muito mais rápida, pois, ao contrário dos laboratórios reais, a simulação permite montar, testar e realizar adequações de forma muito mais ágil.</w:t>
      </w:r>
    </w:p>
    <w:p w14:paraId="551D8EAA" w14:textId="0D5F8FC7" w:rsidR="00666A25" w:rsidRPr="00416C3D" w:rsidRDefault="00666A25" w:rsidP="00D977A7">
      <w:pPr>
        <w:pStyle w:val="TEXTOLIVRO"/>
      </w:pPr>
      <w:r w:rsidRPr="00416C3D">
        <w:t xml:space="preserve">Com alguns cliques e em segundos, é possível efetuar modificações que, em tempo real, levariam muito mais tempo e </w:t>
      </w:r>
      <w:r w:rsidR="00D977A7" w:rsidRPr="00416C3D">
        <w:rPr>
          <w:rFonts w:eastAsia="Arial"/>
        </w:rPr>
        <w:t>iriam requerer maior destreza dos alunos</w:t>
      </w:r>
      <w:r w:rsidRPr="00416C3D">
        <w:t>. Des</w:t>
      </w:r>
      <w:r w:rsidR="008532A3" w:rsidRPr="00416C3D">
        <w:t>s</w:t>
      </w:r>
      <w:r w:rsidRPr="00416C3D">
        <w:t>e modo, no trabalho em laboratórios virtuais</w:t>
      </w:r>
      <w:r w:rsidR="004B050E" w:rsidRPr="00416C3D">
        <w:fldChar w:fldCharType="begin"/>
      </w:r>
      <w:r w:rsidR="004B050E" w:rsidRPr="00416C3D">
        <w:instrText xml:space="preserve"> TA \s "laboratórios virtuais" </w:instrText>
      </w:r>
      <w:r w:rsidR="004B050E" w:rsidRPr="00416C3D">
        <w:fldChar w:fldCharType="end"/>
      </w:r>
      <w:r w:rsidRPr="00416C3D">
        <w:t>, o tempo consegue ser mais bem aproveitado e as atividades</w:t>
      </w:r>
      <w:r w:rsidR="00853887" w:rsidRPr="00416C3D">
        <w:t>,</w:t>
      </w:r>
      <w:r w:rsidRPr="00416C3D">
        <w:t xml:space="preserve"> desenvolvidas de acordo </w:t>
      </w:r>
      <w:r w:rsidR="008532A3" w:rsidRPr="00416C3D">
        <w:t xml:space="preserve">com </w:t>
      </w:r>
      <w:r w:rsidRPr="00416C3D">
        <w:t>a aula prevista.</w:t>
      </w:r>
    </w:p>
    <w:p w14:paraId="69F6E9D2" w14:textId="2D45E100" w:rsidR="00666A25" w:rsidRPr="00416C3D" w:rsidRDefault="00666A25" w:rsidP="00FD39CA">
      <w:pPr>
        <w:pStyle w:val="TEXTOLIVRO"/>
        <w:rPr>
          <w:lang w:eastAsia="pt-BR"/>
        </w:rPr>
      </w:pPr>
      <w:r w:rsidRPr="00416C3D">
        <w:rPr>
          <w:shd w:val="clear" w:color="auto" w:fill="FFFFFF"/>
          <w:lang w:eastAsia="pt-BR"/>
        </w:rPr>
        <w:t>O uso de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propicia às crianças e adolescentes novas maneiras de interagir, tendo em vista o potencial oferecido pelos computadores e a facilidade de utilizar </w:t>
      </w:r>
      <w:r w:rsidR="003C64CB" w:rsidRPr="00416C3D">
        <w:rPr>
          <w:i/>
          <w:shd w:val="clear" w:color="auto" w:fill="FFFFFF"/>
          <w:lang w:eastAsia="pt-BR"/>
        </w:rPr>
        <w:t>softwares</w:t>
      </w:r>
      <w:r w:rsidRPr="00416C3D">
        <w:rPr>
          <w:shd w:val="clear" w:color="auto" w:fill="FFFFFF"/>
          <w:lang w:eastAsia="pt-BR"/>
        </w:rPr>
        <w:t>, simuladores, objetos digitais, dentre outros recursos</w:t>
      </w:r>
      <w:r w:rsidR="00E56ED2" w:rsidRPr="00416C3D">
        <w:rPr>
          <w:shd w:val="clear" w:color="auto" w:fill="FFFFFF"/>
          <w:lang w:eastAsia="pt-BR"/>
        </w:rPr>
        <w:t xml:space="preserve"> que</w:t>
      </w:r>
      <w:r w:rsidRPr="00416C3D">
        <w:rPr>
          <w:shd w:val="clear" w:color="auto" w:fill="FFFFFF"/>
          <w:lang w:eastAsia="pt-BR"/>
        </w:rPr>
        <w:t xml:space="preserve"> favorecem uma  aprendizagem baseada em problemas que incentivam a exploração e teste de hipóteses, as quais constituem degraus na formação do raciocínio lógico sobre o qual deve ser construído o conhecimento em Ciência</w:t>
      </w:r>
      <w:r w:rsidR="00C2530F" w:rsidRPr="00416C3D">
        <w:rPr>
          <w:shd w:val="clear" w:color="auto" w:fill="FFFFFF"/>
          <w:lang w:eastAsia="pt-BR"/>
        </w:rPr>
        <w:t>s</w:t>
      </w:r>
      <w:r w:rsidRPr="00416C3D">
        <w:rPr>
          <w:shd w:val="clear" w:color="auto" w:fill="FFFFFF"/>
          <w:lang w:eastAsia="pt-BR"/>
        </w:rPr>
        <w:t xml:space="preserve"> em especial. </w:t>
      </w:r>
    </w:p>
    <w:p w14:paraId="407503DE" w14:textId="5CFE4B8F" w:rsidR="00666A25" w:rsidRPr="00416C3D" w:rsidRDefault="00666A25" w:rsidP="00FD39CA">
      <w:pPr>
        <w:pStyle w:val="TEXTOLIVRO"/>
        <w:rPr>
          <w:lang w:eastAsia="pt-BR"/>
        </w:rPr>
      </w:pPr>
      <w:r w:rsidRPr="00416C3D">
        <w:rPr>
          <w:shd w:val="clear" w:color="auto" w:fill="FFFFFF"/>
          <w:lang w:eastAsia="pt-BR"/>
        </w:rPr>
        <w:t xml:space="preserve">Ao criar um ambiente de ensino inovador, aprimorado com o uso de tecnologias </w:t>
      </w:r>
      <w:r w:rsidRPr="00416C3D">
        <w:rPr>
          <w:i/>
          <w:iCs/>
          <w:shd w:val="clear" w:color="auto" w:fill="FFFFFF"/>
          <w:lang w:eastAsia="pt-BR"/>
        </w:rPr>
        <w:t>mobile learning</w:t>
      </w:r>
      <w:r w:rsidRPr="00416C3D">
        <w:rPr>
          <w:shd w:val="clear" w:color="auto" w:fill="FFFFFF"/>
          <w:lang w:eastAsia="pt-BR"/>
        </w:rPr>
        <w:t xml:space="preserve"> e laboratórios digitais, novas estratégias pedagógicas e instruções poderão ser delineadas juntamente com os professores, apoiadas em estudos de referencial teórico relacionado à construção de aprendizagens e formação do pensamento lógico no adolescente para identificar ferramentas que contribuam diretamente com este desenvolvimento cognitivo</w:t>
      </w:r>
      <w:r w:rsidR="003B5D08" w:rsidRPr="00416C3D">
        <w:rPr>
          <w:shd w:val="clear" w:color="auto" w:fill="FFFFFF"/>
          <w:lang w:eastAsia="pt-BR"/>
        </w:rPr>
        <w:fldChar w:fldCharType="begin"/>
      </w:r>
      <w:r w:rsidR="003B5D08" w:rsidRPr="00416C3D">
        <w:instrText xml:space="preserve"> XE "desenvolvimento cognitivo" </w:instrText>
      </w:r>
      <w:r w:rsidR="003B5D08" w:rsidRPr="00416C3D">
        <w:rPr>
          <w:shd w:val="clear" w:color="auto" w:fill="FFFFFF"/>
          <w:lang w:eastAsia="pt-BR"/>
        </w:rPr>
        <w:fldChar w:fldCharType="end"/>
      </w:r>
      <w:r w:rsidRPr="00416C3D">
        <w:rPr>
          <w:shd w:val="clear" w:color="auto" w:fill="FFFFFF"/>
          <w:lang w:eastAsia="pt-BR"/>
        </w:rPr>
        <w:t>.</w:t>
      </w:r>
    </w:p>
    <w:p w14:paraId="642228AC" w14:textId="08F13F32" w:rsidR="00666A25" w:rsidRPr="00416C3D" w:rsidRDefault="00853887" w:rsidP="00FD39CA">
      <w:pPr>
        <w:pStyle w:val="TEXTOLIVRO"/>
        <w:rPr>
          <w:lang w:eastAsia="pt-BR"/>
        </w:rPr>
      </w:pPr>
      <w:r w:rsidRPr="00416C3D">
        <w:rPr>
          <w:shd w:val="clear" w:color="auto" w:fill="FFFFFF"/>
          <w:lang w:eastAsia="pt-BR"/>
        </w:rPr>
        <w:t>P</w:t>
      </w:r>
      <w:r w:rsidR="00666A25" w:rsidRPr="00416C3D">
        <w:rPr>
          <w:shd w:val="clear" w:color="auto" w:fill="FFFFFF"/>
          <w:lang w:eastAsia="pt-BR"/>
        </w:rPr>
        <w:t>ela conectividade</w:t>
      </w:r>
      <w:r w:rsidRPr="00416C3D">
        <w:rPr>
          <w:shd w:val="clear" w:color="auto" w:fill="FFFFFF"/>
          <w:lang w:eastAsia="pt-BR"/>
        </w:rPr>
        <w:t>,</w:t>
      </w:r>
      <w:r w:rsidR="00666A25" w:rsidRPr="00416C3D">
        <w:rPr>
          <w:shd w:val="clear" w:color="auto" w:fill="FFFFFF"/>
          <w:lang w:eastAsia="pt-BR"/>
        </w:rPr>
        <w:t xml:space="preserve"> </w:t>
      </w:r>
      <w:r w:rsidRPr="00416C3D">
        <w:rPr>
          <w:shd w:val="clear" w:color="auto" w:fill="FFFFFF"/>
          <w:lang w:eastAsia="pt-BR"/>
        </w:rPr>
        <w:t xml:space="preserve">os alunos </w:t>
      </w:r>
      <w:r w:rsidR="00666A25" w:rsidRPr="00416C3D">
        <w:rPr>
          <w:shd w:val="clear" w:color="auto" w:fill="FFFFFF"/>
          <w:lang w:eastAsia="pt-BR"/>
        </w:rPr>
        <w:t>conseguem promover a sua aprendizagem, por meio do acesso imediato a conteúdos, comunicação com demais colegas, pesquisas e diferentes fontes, o que permite que o conhecimento seja manipulado e também avaliado (GIKAS; GRANT, 2013). Des</w:t>
      </w:r>
      <w:r w:rsidR="008532A3" w:rsidRPr="00416C3D">
        <w:rPr>
          <w:shd w:val="clear" w:color="auto" w:fill="FFFFFF"/>
          <w:lang w:eastAsia="pt-BR"/>
        </w:rPr>
        <w:t>s</w:t>
      </w:r>
      <w:r w:rsidR="00666A25" w:rsidRPr="00416C3D">
        <w:rPr>
          <w:shd w:val="clear" w:color="auto" w:fill="FFFFFF"/>
          <w:lang w:eastAsia="pt-BR"/>
        </w:rPr>
        <w:t>a maneira, será possível incentivar o uso da</w:t>
      </w:r>
      <w:r w:rsidR="00AA2850" w:rsidRPr="00416C3D">
        <w:rPr>
          <w:shd w:val="clear" w:color="auto" w:fill="FFFFFF"/>
          <w:lang w:eastAsia="pt-BR"/>
        </w:rPr>
        <w:t xml:space="preserve"> </w:t>
      </w:r>
      <w:r w:rsidR="00666A25" w:rsidRPr="00416C3D">
        <w:rPr>
          <w:shd w:val="clear" w:color="auto" w:fill="FFFFFF"/>
          <w:lang w:eastAsia="pt-BR"/>
        </w:rPr>
        <w:t xml:space="preserve">tecnologia </w:t>
      </w:r>
      <w:r w:rsidR="00666A25" w:rsidRPr="00416C3D">
        <w:rPr>
          <w:i/>
          <w:iCs/>
          <w:shd w:val="clear" w:color="auto" w:fill="FFFFFF"/>
          <w:lang w:eastAsia="pt-BR"/>
        </w:rPr>
        <w:t>mobile learning</w:t>
      </w:r>
      <w:r w:rsidR="00666A25" w:rsidRPr="00416C3D">
        <w:rPr>
          <w:shd w:val="clear" w:color="auto" w:fill="FFFFFF"/>
          <w:lang w:eastAsia="pt-BR"/>
        </w:rPr>
        <w:t xml:space="preserve"> e os laboratórios digitais como instrumentos de transformação pedagógica (DOMINGO; GARGANTÉ, 2016).</w:t>
      </w:r>
    </w:p>
    <w:p w14:paraId="0D7F4433" w14:textId="39010595" w:rsidR="00666A25" w:rsidRPr="00416C3D" w:rsidRDefault="00666A25" w:rsidP="00FD39CA">
      <w:pPr>
        <w:pStyle w:val="TEXTOLIVRO"/>
        <w:rPr>
          <w:lang w:eastAsia="pt-BR"/>
        </w:rPr>
      </w:pPr>
      <w:r w:rsidRPr="00416C3D">
        <w:rPr>
          <w:shd w:val="clear" w:color="auto" w:fill="FFFFFF"/>
          <w:lang w:eastAsia="pt-BR"/>
        </w:rPr>
        <w:t xml:space="preserve">Conforme Scalise </w:t>
      </w:r>
      <w:r w:rsidRPr="00416C3D">
        <w:rPr>
          <w:i/>
          <w:iCs/>
          <w:shd w:val="clear" w:color="auto" w:fill="FFFFFF"/>
          <w:lang w:eastAsia="pt-BR"/>
        </w:rPr>
        <w:t>et al</w:t>
      </w:r>
      <w:r w:rsidR="006D523E" w:rsidRPr="00416C3D">
        <w:rPr>
          <w:i/>
          <w:iCs/>
          <w:shd w:val="clear" w:color="auto" w:fill="FFFFFF"/>
          <w:lang w:eastAsia="pt-BR"/>
        </w:rPr>
        <w:t>.</w:t>
      </w:r>
      <w:r w:rsidRPr="00416C3D">
        <w:rPr>
          <w:shd w:val="clear" w:color="auto" w:fill="FFFFFF"/>
          <w:lang w:eastAsia="pt-BR"/>
        </w:rPr>
        <w:t xml:space="preserve"> (2011), ao escolher trabalhar com laboratórios virtuais</w:t>
      </w:r>
      <w:r w:rsidR="004B050E" w:rsidRPr="00416C3D">
        <w:rPr>
          <w:shd w:val="clear" w:color="auto" w:fill="FFFFFF"/>
          <w:lang w:eastAsia="pt-BR"/>
        </w:rPr>
        <w:fldChar w:fldCharType="begin"/>
      </w:r>
      <w:r w:rsidR="004B050E" w:rsidRPr="00416C3D">
        <w:rPr>
          <w:shd w:val="clear" w:color="auto" w:fill="FFFFFF"/>
          <w:lang w:eastAsia="pt-BR"/>
        </w:rPr>
        <w:instrText xml:space="preserve"> TA \s "laboratórios virtuais" </w:instrText>
      </w:r>
      <w:r w:rsidR="004B050E" w:rsidRPr="00416C3D">
        <w:rPr>
          <w:shd w:val="clear" w:color="auto" w:fill="FFFFFF"/>
          <w:lang w:eastAsia="pt-BR"/>
        </w:rPr>
        <w:fldChar w:fldCharType="end"/>
      </w:r>
      <w:r w:rsidRPr="00416C3D">
        <w:rPr>
          <w:shd w:val="clear" w:color="auto" w:fill="FFFFFF"/>
          <w:lang w:eastAsia="pt-BR"/>
        </w:rPr>
        <w:t xml:space="preserve"> ou reais, sempre existirão perdas e ganhos, sendo necessário considerar, em qualquer análise, aspectos referentes à realidade da escola, aos custos de materiais, à flexibilidade de espaço, às ferramentas disponíveis e ao tempo disponível para as atividades experimentais em sala de aula e como atividade extraclasse.</w:t>
      </w:r>
    </w:p>
    <w:p w14:paraId="666819B7" w14:textId="77777777" w:rsidR="00666A25" w:rsidRPr="00416C3D" w:rsidRDefault="00666A25" w:rsidP="00FD39CA">
      <w:pPr>
        <w:pStyle w:val="Ttulo3"/>
      </w:pPr>
      <w:bookmarkStart w:id="14" w:name="_Toc533083480"/>
      <w:bookmarkStart w:id="15" w:name="_Toc533118378"/>
      <w:r w:rsidRPr="00416C3D">
        <w:lastRenderedPageBreak/>
        <w:t>Diferenças entre real e virtual no processo de aprendizagem</w:t>
      </w:r>
      <w:bookmarkEnd w:id="14"/>
      <w:bookmarkEnd w:id="15"/>
    </w:p>
    <w:p w14:paraId="42AF5C5E" w14:textId="49CC071A" w:rsidR="00666A25" w:rsidRPr="00416C3D" w:rsidRDefault="00666A25" w:rsidP="00A454A2">
      <w:pPr>
        <w:pStyle w:val="TEXTOLIVRO"/>
        <w:rPr>
          <w:lang w:eastAsia="pt-BR"/>
        </w:rPr>
      </w:pPr>
      <w:r w:rsidRPr="00416C3D">
        <w:rPr>
          <w:lang w:eastAsia="pt-BR"/>
        </w:rPr>
        <w:t>Assim como alunos adeptos ao uso de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verificam-se, também, aqueles que se sentem instigados </w:t>
      </w:r>
      <w:r w:rsidR="00AA2850" w:rsidRPr="00416C3D">
        <w:rPr>
          <w:lang w:eastAsia="pt-BR"/>
        </w:rPr>
        <w:t>a</w:t>
      </w:r>
      <w:r w:rsidRPr="00416C3D">
        <w:rPr>
          <w:lang w:eastAsia="pt-BR"/>
        </w:rPr>
        <w:t xml:space="preserve"> observar a manipulação de vidraria, cheiros, cores e possíveis resultados de uma experimentação</w:t>
      </w:r>
      <w:r w:rsidR="004B573E" w:rsidRPr="00416C3D">
        <w:rPr>
          <w:lang w:eastAsia="pt-BR"/>
        </w:rPr>
        <w:t>, i</w:t>
      </w:r>
      <w:r w:rsidRPr="00416C3D">
        <w:rPr>
          <w:lang w:eastAsia="pt-BR"/>
        </w:rPr>
        <w:t>s</w:t>
      </w:r>
      <w:r w:rsidR="004B573E" w:rsidRPr="00416C3D">
        <w:rPr>
          <w:lang w:eastAsia="pt-BR"/>
        </w:rPr>
        <w:t>to é</w:t>
      </w:r>
      <w:r w:rsidRPr="00416C3D">
        <w:rPr>
          <w:lang w:eastAsia="pt-BR"/>
        </w:rPr>
        <w:t>, quando possuem materiais em número suficiente e os alunos podem realizar os experimentos e não apenas assistem a uma demonstração feita pelo professor.</w:t>
      </w:r>
    </w:p>
    <w:p w14:paraId="5C7768A6" w14:textId="0A1172B7" w:rsidR="00666A25" w:rsidRPr="00416C3D" w:rsidRDefault="00666A25" w:rsidP="00A454A2">
      <w:pPr>
        <w:pStyle w:val="TEXTOLIVRO"/>
        <w:rPr>
          <w:lang w:eastAsia="pt-BR"/>
        </w:rPr>
      </w:pPr>
      <w:r w:rsidRPr="00416C3D">
        <w:rPr>
          <w:lang w:eastAsia="pt-BR"/>
        </w:rPr>
        <w:t>Considerando a realidade da maior parte das escolas brasileiras, a presença de laboratórios para o ensino de Ciências é insuficiente. Laboratórios digitais oferecem uma alternativa para combinar a alfabetização digital</w:t>
      </w:r>
      <w:r w:rsidR="004B573E" w:rsidRPr="00416C3D">
        <w:rPr>
          <w:lang w:eastAsia="pt-BR"/>
        </w:rPr>
        <w:t>,</w:t>
      </w:r>
      <w:r w:rsidRPr="00416C3D">
        <w:rPr>
          <w:lang w:eastAsia="pt-BR"/>
        </w:rPr>
        <w:t xml:space="preserve"> inerente aos estudantes do ensino médio, com as possibilidades que a tecnologia de realidade virtual, realidade aumentada e </w:t>
      </w:r>
      <w:r w:rsidRPr="00416C3D">
        <w:rPr>
          <w:i/>
          <w:iCs/>
          <w:lang w:eastAsia="pt-BR"/>
        </w:rPr>
        <w:t>mobile learning</w:t>
      </w:r>
      <w:r w:rsidRPr="00416C3D">
        <w:rPr>
          <w:lang w:eastAsia="pt-BR"/>
        </w:rPr>
        <w:t xml:space="preserve"> combinadas viabilizam.</w:t>
      </w:r>
    </w:p>
    <w:p w14:paraId="6BF694B9" w14:textId="2CD8233A" w:rsidR="00666A25" w:rsidRPr="00416C3D" w:rsidRDefault="00666A25" w:rsidP="00A454A2">
      <w:pPr>
        <w:pStyle w:val="TEXTOLIVRO"/>
        <w:rPr>
          <w:lang w:eastAsia="pt-BR"/>
        </w:rPr>
      </w:pPr>
      <w:r w:rsidRPr="00416C3D">
        <w:rPr>
          <w:lang w:eastAsia="pt-BR"/>
        </w:rPr>
        <w:t>Adicionalmente, é importante lembrar que alunos estudantes de ensino médio, considerados “nativos digitais”, termo cunhado por Prensky (2001</w:t>
      </w:r>
      <w:r w:rsidR="00E253AB" w:rsidRPr="00416C3D">
        <w:rPr>
          <w:lang w:eastAsia="pt-BR"/>
        </w:rPr>
        <w:t>a</w:t>
      </w:r>
      <w:r w:rsidRPr="00416C3D">
        <w:rPr>
          <w:lang w:eastAsia="pt-BR"/>
        </w:rPr>
        <w:t xml:space="preserve">), possuem muitas habilidades e competências </w:t>
      </w:r>
      <w:r w:rsidRPr="00416C3D">
        <w:rPr>
          <w:i/>
          <w:lang w:eastAsia="pt-BR"/>
        </w:rPr>
        <w:t>on-line</w:t>
      </w:r>
      <w:r w:rsidRPr="00416C3D">
        <w:rPr>
          <w:lang w:eastAsia="pt-BR"/>
        </w:rPr>
        <w:t xml:space="preserve">, sendo assim, </w:t>
      </w:r>
      <w:r w:rsidR="004B573E" w:rsidRPr="00416C3D">
        <w:rPr>
          <w:lang w:eastAsia="pt-BR"/>
        </w:rPr>
        <w:t>em</w:t>
      </w:r>
      <w:r w:rsidRPr="00416C3D">
        <w:rPr>
          <w:lang w:eastAsia="pt-BR"/>
        </w:rPr>
        <w:t xml:space="preserve"> sua maioria, adept</w:t>
      </w:r>
      <w:r w:rsidR="004B573E" w:rsidRPr="00416C3D">
        <w:rPr>
          <w:lang w:eastAsia="pt-BR"/>
        </w:rPr>
        <w:t>os</w:t>
      </w:r>
      <w:r w:rsidRPr="00416C3D">
        <w:rPr>
          <w:lang w:eastAsia="pt-BR"/>
        </w:rPr>
        <w:t xml:space="preserve"> </w:t>
      </w:r>
      <w:r w:rsidR="004548DE" w:rsidRPr="00416C3D">
        <w:rPr>
          <w:lang w:eastAsia="pt-BR"/>
        </w:rPr>
        <w:t>das</w:t>
      </w:r>
      <w:r w:rsidRPr="00416C3D">
        <w:rPr>
          <w:lang w:eastAsia="pt-BR"/>
        </w:rPr>
        <w:t xml:space="preserve"> tecnologias emergentes</w:t>
      </w:r>
      <w:r w:rsidR="004B573E" w:rsidRPr="00416C3D">
        <w:rPr>
          <w:lang w:eastAsia="pt-BR"/>
        </w:rPr>
        <w:t>.</w:t>
      </w:r>
      <w:r w:rsidRPr="00416C3D">
        <w:rPr>
          <w:lang w:eastAsia="pt-BR"/>
        </w:rPr>
        <w:t xml:space="preserve"> </w:t>
      </w:r>
      <w:r w:rsidR="004B573E" w:rsidRPr="00416C3D">
        <w:rPr>
          <w:lang w:eastAsia="pt-BR"/>
        </w:rPr>
        <w:t>P</w:t>
      </w:r>
      <w:r w:rsidRPr="00416C3D">
        <w:rPr>
          <w:lang w:eastAsia="pt-BR"/>
        </w:rPr>
        <w:t xml:space="preserve">referem trabalhar com sugestões, apontamentos de </w:t>
      </w:r>
      <w:r w:rsidR="00C42C8D" w:rsidRPr="00416C3D">
        <w:rPr>
          <w:i/>
          <w:iCs/>
          <w:lang w:eastAsia="pt-BR"/>
        </w:rPr>
        <w:t>feedback</w:t>
      </w:r>
      <w:r w:rsidRPr="00416C3D">
        <w:rPr>
          <w:i/>
          <w:iCs/>
          <w:lang w:eastAsia="pt-BR"/>
        </w:rPr>
        <w:t xml:space="preserve">s </w:t>
      </w:r>
      <w:r w:rsidRPr="00416C3D">
        <w:rPr>
          <w:lang w:eastAsia="pt-BR"/>
        </w:rPr>
        <w:t xml:space="preserve">imediatos, possibilidades de repetições, pausas, </w:t>
      </w:r>
      <w:r w:rsidRPr="00416C3D">
        <w:rPr>
          <w:i/>
          <w:iCs/>
          <w:lang w:eastAsia="pt-BR"/>
        </w:rPr>
        <w:t xml:space="preserve">zoom </w:t>
      </w:r>
      <w:r w:rsidRPr="00416C3D">
        <w:rPr>
          <w:lang w:eastAsia="pt-BR"/>
        </w:rPr>
        <w:t>e avanços que podem ser realizados rapidamente.</w:t>
      </w:r>
    </w:p>
    <w:p w14:paraId="6DB4770A" w14:textId="2412D99E" w:rsidR="00666A25" w:rsidRPr="00416C3D" w:rsidRDefault="00666A25" w:rsidP="00A454A2">
      <w:pPr>
        <w:pStyle w:val="TEXTOLIVRO"/>
        <w:rPr>
          <w:lang w:eastAsia="pt-BR"/>
        </w:rPr>
      </w:pPr>
      <w:r w:rsidRPr="00416C3D">
        <w:rPr>
          <w:shd w:val="clear" w:color="auto" w:fill="FFFFFF"/>
          <w:lang w:eastAsia="pt-BR"/>
        </w:rPr>
        <w:t xml:space="preserve">Scalise </w:t>
      </w:r>
      <w:r w:rsidRPr="00416C3D">
        <w:rPr>
          <w:i/>
          <w:iCs/>
          <w:shd w:val="clear" w:color="auto" w:fill="FFFFFF"/>
          <w:lang w:eastAsia="pt-BR"/>
        </w:rPr>
        <w:t>et al</w:t>
      </w:r>
      <w:r w:rsidRPr="00416C3D">
        <w:rPr>
          <w:shd w:val="clear" w:color="auto" w:fill="FFFFFF"/>
          <w:lang w:eastAsia="pt-BR"/>
        </w:rPr>
        <w:t>. (2011</w:t>
      </w:r>
      <w:r w:rsidRPr="00416C3D">
        <w:rPr>
          <w:lang w:eastAsia="pt-BR"/>
        </w:rPr>
        <w:t>), ao se referirem ao uso de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salientam que, para es</w:t>
      </w:r>
      <w:r w:rsidR="004B573E" w:rsidRPr="00416C3D">
        <w:rPr>
          <w:lang w:eastAsia="pt-BR"/>
        </w:rPr>
        <w:t>s</w:t>
      </w:r>
      <w:r w:rsidRPr="00416C3D">
        <w:rPr>
          <w:lang w:eastAsia="pt-BR"/>
        </w:rPr>
        <w:t>a geração de estudantes, as aulas consideradas inesquecíveis ao aprendizado estão nos laboratórios de ciências, sendo que muitos alunos experimentam parte do seu estudo científico pelos laboratórios virtuais, experimentos de simulações</w:t>
      </w:r>
      <w:r w:rsidR="00D42C09" w:rsidRPr="00416C3D">
        <w:rPr>
          <w:lang w:eastAsia="pt-BR"/>
        </w:rPr>
        <w:fldChar w:fldCharType="begin"/>
      </w:r>
      <w:r w:rsidR="00D42C09" w:rsidRPr="00416C3D">
        <w:instrText xml:space="preserve"> XE "simulações" </w:instrText>
      </w:r>
      <w:r w:rsidR="00D42C09" w:rsidRPr="00416C3D">
        <w:rPr>
          <w:lang w:eastAsia="pt-BR"/>
        </w:rPr>
        <w:fldChar w:fldCharType="end"/>
      </w:r>
      <w:r w:rsidRPr="00416C3D">
        <w:rPr>
          <w:lang w:eastAsia="pt-BR"/>
        </w:rPr>
        <w:t xml:space="preserve"> e demonstrações de fenômenos via </w:t>
      </w:r>
      <w:r w:rsidRPr="00416C3D">
        <w:rPr>
          <w:i/>
          <w:lang w:eastAsia="pt-BR"/>
        </w:rPr>
        <w:t>software</w:t>
      </w:r>
      <w:r w:rsidRPr="00416C3D">
        <w:rPr>
          <w:lang w:eastAsia="pt-BR"/>
        </w:rPr>
        <w:t xml:space="preserve"> de computador.</w:t>
      </w:r>
    </w:p>
    <w:p w14:paraId="3F47A1F6" w14:textId="1FD23AC0" w:rsidR="00666A25" w:rsidRPr="00416C3D" w:rsidRDefault="00666A25" w:rsidP="00A454A2">
      <w:pPr>
        <w:pStyle w:val="TEXTOLIVRO"/>
        <w:rPr>
          <w:lang w:eastAsia="pt-BR"/>
        </w:rPr>
      </w:pPr>
      <w:r w:rsidRPr="00416C3D">
        <w:rPr>
          <w:lang w:eastAsia="pt-BR"/>
        </w:rPr>
        <w:t xml:space="preserve">Silva (2017), em sua pesquisa de doutorado, explora a utilização de tecnologias digitais por crianças na primeira infância. </w:t>
      </w:r>
      <w:r w:rsidR="00F72A46" w:rsidRPr="00416C3D">
        <w:rPr>
          <w:lang w:eastAsia="pt-BR"/>
        </w:rPr>
        <w:t>É</w:t>
      </w:r>
      <w:r w:rsidRPr="00416C3D">
        <w:rPr>
          <w:lang w:eastAsia="pt-BR"/>
        </w:rPr>
        <w:t xml:space="preserve"> apontado como resultado que as crianças na primeira infância percebem as tecnologias digitais de modo diferente do que os materiais reais (concretos), conseguindo realizar as atividades que </w:t>
      </w:r>
      <w:r w:rsidR="00AA2850" w:rsidRPr="00416C3D">
        <w:rPr>
          <w:lang w:eastAsia="pt-BR"/>
        </w:rPr>
        <w:t>lhe</w:t>
      </w:r>
      <w:r w:rsidR="00F72A46" w:rsidRPr="00416C3D">
        <w:rPr>
          <w:lang w:eastAsia="pt-BR"/>
        </w:rPr>
        <w:t>s</w:t>
      </w:r>
      <w:r w:rsidR="00AA2850" w:rsidRPr="00416C3D">
        <w:rPr>
          <w:lang w:eastAsia="pt-BR"/>
        </w:rPr>
        <w:t xml:space="preserve"> </w:t>
      </w:r>
      <w:r w:rsidRPr="00416C3D">
        <w:rPr>
          <w:lang w:eastAsia="pt-BR"/>
        </w:rPr>
        <w:t>foram oferecidas para exploração com uso de recursos digitais com maior desenvoltura.</w:t>
      </w:r>
    </w:p>
    <w:p w14:paraId="3A1D206D" w14:textId="451F7292" w:rsidR="00666A25" w:rsidRPr="00416C3D" w:rsidRDefault="00666A25" w:rsidP="00A454A2">
      <w:pPr>
        <w:pStyle w:val="TEXTOLIVRO"/>
        <w:rPr>
          <w:lang w:eastAsia="pt-BR"/>
        </w:rPr>
      </w:pPr>
      <w:r w:rsidRPr="00416C3D">
        <w:rPr>
          <w:lang w:eastAsia="pt-BR"/>
        </w:rPr>
        <w:t>De acordo com os aspectos relatados até então, ambas as experiências de laboratórios (reais e virtuais) possuem seus adeptos, defensores, vantagens e também limitações. No entanto</w:t>
      </w:r>
      <w:r w:rsidR="004B573E" w:rsidRPr="00416C3D">
        <w:rPr>
          <w:lang w:eastAsia="pt-BR"/>
        </w:rPr>
        <w:t>,</w:t>
      </w:r>
      <w:r w:rsidRPr="00416C3D">
        <w:rPr>
          <w:lang w:eastAsia="pt-BR"/>
        </w:rPr>
        <w:t xml:space="preserve"> cabe ressaltar algumas características des</w:t>
      </w:r>
      <w:r w:rsidR="004B573E" w:rsidRPr="00416C3D">
        <w:rPr>
          <w:lang w:eastAsia="pt-BR"/>
        </w:rPr>
        <w:t>s</w:t>
      </w:r>
      <w:r w:rsidRPr="00416C3D">
        <w:rPr>
          <w:lang w:eastAsia="pt-BR"/>
        </w:rPr>
        <w:t xml:space="preserve">es laboratórios, no </w:t>
      </w:r>
      <w:r w:rsidR="004B573E" w:rsidRPr="00416C3D">
        <w:rPr>
          <w:lang w:eastAsia="pt-BR"/>
        </w:rPr>
        <w:t>tocante</w:t>
      </w:r>
      <w:r w:rsidRPr="00416C3D">
        <w:rPr>
          <w:lang w:eastAsia="pt-BR"/>
        </w:rPr>
        <w:t xml:space="preserve"> à aprendizagem e à construção do conhecimento por parte dos alunos, bem como os objetivos a serem alcançados pela legislação vigente.</w:t>
      </w:r>
    </w:p>
    <w:p w14:paraId="0A71C912" w14:textId="47757E93" w:rsidR="00666A25" w:rsidRPr="00416C3D" w:rsidRDefault="00666A25" w:rsidP="00A454A2">
      <w:pPr>
        <w:pStyle w:val="TEXTOLIVRO"/>
        <w:rPr>
          <w:lang w:eastAsia="pt-BR"/>
        </w:rPr>
      </w:pPr>
      <w:r w:rsidRPr="00416C3D">
        <w:rPr>
          <w:lang w:eastAsia="pt-BR"/>
        </w:rPr>
        <w:lastRenderedPageBreak/>
        <w:t>Conforme preconizado nos Parâmetros Curriculares Nacionais (</w:t>
      </w:r>
      <w:r w:rsidR="00F72A46" w:rsidRPr="00416C3D">
        <w:rPr>
          <w:lang w:eastAsia="pt-BR"/>
        </w:rPr>
        <w:t>BRASIL</w:t>
      </w:r>
      <w:r w:rsidRPr="00416C3D">
        <w:rPr>
          <w:lang w:eastAsia="pt-BR"/>
        </w:rPr>
        <w:t>, 2000</w:t>
      </w:r>
      <w:r w:rsidR="007B105A" w:rsidRPr="00416C3D">
        <w:rPr>
          <w:lang w:eastAsia="pt-BR"/>
        </w:rPr>
        <w:t>, p.</w:t>
      </w:r>
      <w:r w:rsidR="004B573E" w:rsidRPr="00416C3D">
        <w:rPr>
          <w:lang w:eastAsia="pt-BR"/>
        </w:rPr>
        <w:t xml:space="preserve"> </w:t>
      </w:r>
      <w:r w:rsidR="007B105A" w:rsidRPr="00416C3D">
        <w:rPr>
          <w:lang w:eastAsia="pt-BR"/>
        </w:rPr>
        <w:t>91</w:t>
      </w:r>
      <w:r w:rsidRPr="00416C3D">
        <w:rPr>
          <w:lang w:eastAsia="pt-BR"/>
        </w:rPr>
        <w:t>),</w:t>
      </w:r>
      <w:r w:rsidRPr="00416C3D">
        <w:rPr>
          <w:i/>
          <w:iCs/>
          <w:lang w:eastAsia="pt-BR"/>
        </w:rPr>
        <w:t xml:space="preserve"> </w:t>
      </w:r>
      <w:r w:rsidRPr="00416C3D">
        <w:rPr>
          <w:iCs/>
          <w:lang w:eastAsia="pt-BR"/>
        </w:rPr>
        <w:t>“a construção da Base Nacional Comum passa pela constituição dos saberes integrados à ciência e à tecnologia, criados pela inteligência humana”</w:t>
      </w:r>
      <w:r w:rsidRPr="00416C3D">
        <w:rPr>
          <w:lang w:eastAsia="pt-BR"/>
        </w:rPr>
        <w:t>.</w:t>
      </w:r>
      <w:r w:rsidR="00A454A2" w:rsidRPr="00416C3D">
        <w:rPr>
          <w:lang w:eastAsia="pt-BR"/>
        </w:rPr>
        <w:t xml:space="preserve"> </w:t>
      </w:r>
      <w:r w:rsidRPr="00416C3D">
        <w:rPr>
          <w:lang w:eastAsia="pt-BR"/>
        </w:rPr>
        <w:t>Já o documento PCN, também, dispõe sobre a necessidade de investigar o uso do próprio estudo da tecnologia, ultrapassando, assim, o “</w:t>
      </w:r>
      <w:r w:rsidRPr="00416C3D">
        <w:rPr>
          <w:iCs/>
          <w:lang w:eastAsia="pt-BR"/>
        </w:rPr>
        <w:t>discurso sobre as tecnologias</w:t>
      </w:r>
      <w:r w:rsidRPr="00416C3D">
        <w:rPr>
          <w:lang w:eastAsia="pt-BR"/>
        </w:rPr>
        <w:t>”, identificando nas matemáticas, nas ciências naturais, nas ciências humanas, na comunicação e nas artes os elementos de tecnologia que lhes são essenciais e desenvolvê-los como conteúdos vivos, como objetivos da educação e, ao mesmo tempo, meio para tanto (MENEZES,</w:t>
      </w:r>
      <w:r w:rsidR="004B573E" w:rsidRPr="00416C3D">
        <w:rPr>
          <w:lang w:eastAsia="pt-BR"/>
        </w:rPr>
        <w:t xml:space="preserve"> </w:t>
      </w:r>
      <w:r w:rsidRPr="00416C3D">
        <w:rPr>
          <w:lang w:eastAsia="pt-BR"/>
        </w:rPr>
        <w:t>1998).</w:t>
      </w:r>
    </w:p>
    <w:p w14:paraId="4A3B785A" w14:textId="56144B68" w:rsidR="00666A25" w:rsidRPr="00416C3D" w:rsidRDefault="00666A25" w:rsidP="00A454A2">
      <w:pPr>
        <w:pStyle w:val="TEXTOLIVRO"/>
        <w:rPr>
          <w:lang w:eastAsia="pt-BR"/>
        </w:rPr>
      </w:pPr>
      <w:r w:rsidRPr="00416C3D">
        <w:rPr>
          <w:lang w:eastAsia="pt-BR"/>
        </w:rPr>
        <w:t xml:space="preserve">Zervas </w:t>
      </w:r>
      <w:r w:rsidRPr="00416C3D">
        <w:rPr>
          <w:i/>
          <w:iCs/>
          <w:lang w:eastAsia="pt-BR"/>
        </w:rPr>
        <w:t>et al</w:t>
      </w:r>
      <w:r w:rsidRPr="00416C3D">
        <w:rPr>
          <w:lang w:eastAsia="pt-BR"/>
        </w:rPr>
        <w:t>. (2014) comentam que soluções que facilitam o desenvolvimento de aplicações para os dispositivos móveis capazes de oferecer plataformas com simulações</w:t>
      </w:r>
      <w:r w:rsidR="00D42C09" w:rsidRPr="00416C3D">
        <w:rPr>
          <w:lang w:eastAsia="pt-BR"/>
        </w:rPr>
        <w:fldChar w:fldCharType="begin"/>
      </w:r>
      <w:r w:rsidR="00D42C09" w:rsidRPr="00416C3D">
        <w:instrText xml:space="preserve"> XE "simulações" </w:instrText>
      </w:r>
      <w:r w:rsidR="00D42C09" w:rsidRPr="00416C3D">
        <w:rPr>
          <w:lang w:eastAsia="pt-BR"/>
        </w:rPr>
        <w:fldChar w:fldCharType="end"/>
      </w:r>
      <w:r w:rsidRPr="00416C3D">
        <w:rPr>
          <w:lang w:eastAsia="pt-BR"/>
        </w:rPr>
        <w:t xml:space="preserve"> de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começam a se proliferar</w:t>
      </w:r>
      <w:r w:rsidR="004B573E" w:rsidRPr="00416C3D">
        <w:rPr>
          <w:lang w:eastAsia="pt-BR"/>
        </w:rPr>
        <w:t>.</w:t>
      </w:r>
      <w:r w:rsidRPr="00416C3D">
        <w:rPr>
          <w:lang w:eastAsia="pt-BR"/>
        </w:rPr>
        <w:t xml:space="preserve"> </w:t>
      </w:r>
      <w:r w:rsidR="004B573E" w:rsidRPr="00416C3D">
        <w:rPr>
          <w:lang w:eastAsia="pt-BR"/>
        </w:rPr>
        <w:t>N</w:t>
      </w:r>
      <w:r w:rsidRPr="00416C3D">
        <w:rPr>
          <w:lang w:eastAsia="pt-BR"/>
        </w:rPr>
        <w:t xml:space="preserve">o entanto, ainda cabe investigar de forma mais detalhada o impacto dos recursos digitais </w:t>
      </w:r>
      <w:r w:rsidR="00732312" w:rsidRPr="00416C3D">
        <w:rPr>
          <w:lang w:eastAsia="pt-BR"/>
        </w:rPr>
        <w:t>n</w:t>
      </w:r>
      <w:r w:rsidRPr="00416C3D">
        <w:rPr>
          <w:lang w:eastAsia="pt-BR"/>
        </w:rPr>
        <w:t>o processo de cognição e aprendizagem</w:t>
      </w:r>
      <w:r w:rsidR="0085234A" w:rsidRPr="00416C3D">
        <w:rPr>
          <w:lang w:eastAsia="pt-BR"/>
        </w:rPr>
        <w:fldChar w:fldCharType="begin"/>
      </w:r>
      <w:r w:rsidR="0085234A" w:rsidRPr="00416C3D">
        <w:instrText xml:space="preserve"> XE "</w:instrText>
      </w:r>
      <w:r w:rsidR="0085234A" w:rsidRPr="00416C3D">
        <w:rPr>
          <w:lang w:eastAsia="pt-BR"/>
        </w:rPr>
        <w:instrText>cognição e aprendizagem</w:instrText>
      </w:r>
      <w:r w:rsidR="0085234A" w:rsidRPr="00416C3D">
        <w:instrText xml:space="preserve">" </w:instrText>
      </w:r>
      <w:r w:rsidR="0085234A" w:rsidRPr="00416C3D">
        <w:rPr>
          <w:lang w:eastAsia="pt-BR"/>
        </w:rPr>
        <w:fldChar w:fldCharType="end"/>
      </w:r>
      <w:r w:rsidRPr="00416C3D">
        <w:rPr>
          <w:lang w:eastAsia="pt-BR"/>
        </w:rPr>
        <w:t>, tendo em vista que grande parte dos estudos disponíveis na base de dados Scopus (2018) apresenta relatos de atividades desenvolvidas em disciplinas</w:t>
      </w:r>
      <w:r w:rsidR="00F72A46" w:rsidRPr="00416C3D">
        <w:rPr>
          <w:lang w:eastAsia="pt-BR"/>
        </w:rPr>
        <w:t xml:space="preserve"> no Ensino Médio</w:t>
      </w:r>
      <w:r w:rsidRPr="00416C3D">
        <w:rPr>
          <w:lang w:eastAsia="pt-BR"/>
        </w:rPr>
        <w:t xml:space="preserve">, principalmente de </w:t>
      </w:r>
      <w:r w:rsidR="00AA2850" w:rsidRPr="00416C3D">
        <w:rPr>
          <w:lang w:eastAsia="pt-BR"/>
        </w:rPr>
        <w:t>Q</w:t>
      </w:r>
      <w:r w:rsidRPr="00416C3D">
        <w:rPr>
          <w:lang w:eastAsia="pt-BR"/>
        </w:rPr>
        <w:t xml:space="preserve">uímica e </w:t>
      </w:r>
      <w:r w:rsidR="00AA2850" w:rsidRPr="00416C3D">
        <w:rPr>
          <w:lang w:eastAsia="pt-BR"/>
        </w:rPr>
        <w:t>F</w:t>
      </w:r>
      <w:r w:rsidRPr="00416C3D">
        <w:rPr>
          <w:lang w:eastAsia="pt-BR"/>
        </w:rPr>
        <w:t>ísica</w:t>
      </w:r>
      <w:r w:rsidR="00F72A46" w:rsidRPr="00416C3D">
        <w:rPr>
          <w:lang w:eastAsia="pt-BR"/>
        </w:rPr>
        <w:t>.</w:t>
      </w:r>
    </w:p>
    <w:p w14:paraId="6684F31A" w14:textId="0B0B7277" w:rsidR="00666A25" w:rsidRPr="00416C3D" w:rsidRDefault="00666A25" w:rsidP="00A454A2">
      <w:pPr>
        <w:pStyle w:val="TEXTOLIVRO"/>
        <w:rPr>
          <w:lang w:eastAsia="pt-BR"/>
        </w:rPr>
      </w:pPr>
      <w:r w:rsidRPr="00416C3D">
        <w:rPr>
          <w:lang w:eastAsia="pt-BR"/>
        </w:rPr>
        <w:t>A aprendizagem usando dispositivos móveis</w:t>
      </w:r>
      <w:r w:rsidRPr="00416C3D">
        <w:rPr>
          <w:i/>
          <w:lang w:eastAsia="pt-BR"/>
        </w:rPr>
        <w:t xml:space="preserve"> </w:t>
      </w:r>
      <w:r w:rsidRPr="00416C3D">
        <w:rPr>
          <w:lang w:eastAsia="pt-BR"/>
        </w:rPr>
        <w:t>(</w:t>
      </w:r>
      <w:r w:rsidR="008544CA" w:rsidRPr="00416C3D">
        <w:rPr>
          <w:i/>
          <w:iCs/>
          <w:lang w:eastAsia="pt-BR"/>
        </w:rPr>
        <w:t>m</w:t>
      </w:r>
      <w:r w:rsidRPr="00416C3D">
        <w:rPr>
          <w:i/>
          <w:iCs/>
          <w:lang w:eastAsia="pt-BR"/>
        </w:rPr>
        <w:t xml:space="preserve">obile </w:t>
      </w:r>
      <w:r w:rsidR="008544CA" w:rsidRPr="00416C3D">
        <w:rPr>
          <w:i/>
          <w:iCs/>
          <w:lang w:eastAsia="pt-BR"/>
        </w:rPr>
        <w:t>l</w:t>
      </w:r>
      <w:r w:rsidRPr="00416C3D">
        <w:rPr>
          <w:i/>
          <w:iCs/>
          <w:lang w:eastAsia="pt-BR"/>
        </w:rPr>
        <w:t>earning</w:t>
      </w:r>
      <w:r w:rsidRPr="00416C3D">
        <w:rPr>
          <w:lang w:eastAsia="pt-BR"/>
        </w:rPr>
        <w:t xml:space="preserve">) tornou-se um componente importante em tecnologia educacional, </w:t>
      </w:r>
      <w:r w:rsidR="00AA2850" w:rsidRPr="00416C3D">
        <w:rPr>
          <w:lang w:eastAsia="pt-BR"/>
        </w:rPr>
        <w:t xml:space="preserve">pois </w:t>
      </w:r>
      <w:r w:rsidRPr="00416C3D">
        <w:rPr>
          <w:lang w:eastAsia="pt-BR"/>
        </w:rPr>
        <w:t xml:space="preserve">promove o aprender, colabora e compartilha ideias com a ajuda da </w:t>
      </w:r>
      <w:r w:rsidRPr="00416C3D">
        <w:rPr>
          <w:i/>
          <w:lang w:eastAsia="pt-BR"/>
        </w:rPr>
        <w:t>Internet</w:t>
      </w:r>
      <w:r w:rsidRPr="00416C3D">
        <w:rPr>
          <w:lang w:eastAsia="pt-BR"/>
        </w:rPr>
        <w:t xml:space="preserve"> e também o desenvolvimento das tecnologias. O uso apropriado des</w:t>
      </w:r>
      <w:r w:rsidR="004B573E" w:rsidRPr="00416C3D">
        <w:rPr>
          <w:lang w:eastAsia="pt-BR"/>
        </w:rPr>
        <w:t>s</w:t>
      </w:r>
      <w:r w:rsidRPr="00416C3D">
        <w:rPr>
          <w:lang w:eastAsia="pt-BR"/>
        </w:rPr>
        <w:t>e componente de aprendizagem precisa considera</w:t>
      </w:r>
      <w:r w:rsidR="004B573E" w:rsidRPr="00416C3D">
        <w:rPr>
          <w:lang w:eastAsia="pt-BR"/>
        </w:rPr>
        <w:t>r</w:t>
      </w:r>
      <w:r w:rsidRPr="00416C3D">
        <w:rPr>
          <w:lang w:eastAsia="pt-BR"/>
        </w:rPr>
        <w:t xml:space="preserve"> o modo como os alunos se comunicam, interagem e se comportam ao utilizá-lo, pensando que a aprendizagem poderá ocorrer em múltiplos contextos (</w:t>
      </w:r>
      <w:r w:rsidR="00F951EE" w:rsidRPr="00416C3D">
        <w:rPr>
          <w:lang w:eastAsia="pt-BR"/>
        </w:rPr>
        <w:t>AL-EMRAN</w:t>
      </w:r>
      <w:r w:rsidRPr="00416C3D">
        <w:rPr>
          <w:lang w:eastAsia="pt-BR"/>
        </w:rPr>
        <w:t xml:space="preserve"> </w:t>
      </w:r>
      <w:r w:rsidRPr="00416C3D">
        <w:rPr>
          <w:i/>
          <w:iCs/>
          <w:lang w:eastAsia="pt-BR"/>
        </w:rPr>
        <w:t>et al.</w:t>
      </w:r>
      <w:r w:rsidRPr="00416C3D">
        <w:rPr>
          <w:lang w:eastAsia="pt-BR"/>
        </w:rPr>
        <w:t>, 201</w:t>
      </w:r>
      <w:r w:rsidR="00F8793F">
        <w:rPr>
          <w:lang w:eastAsia="pt-BR"/>
        </w:rPr>
        <w:t>6</w:t>
      </w:r>
      <w:r w:rsidRPr="00416C3D">
        <w:rPr>
          <w:lang w:eastAsia="pt-BR"/>
        </w:rPr>
        <w:t>). 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permitem a exploração tanto no laboratório de informática da escola como nos dispositivos móveis de propriedade dos próprios alunos, o que facilita o trabalho do professor e faz com que o tempo seja otimizado.</w:t>
      </w:r>
      <w:r w:rsidR="00A454A2" w:rsidRPr="00416C3D">
        <w:rPr>
          <w:lang w:eastAsia="pt-BR"/>
        </w:rPr>
        <w:t xml:space="preserve"> </w:t>
      </w:r>
      <w:r w:rsidRPr="00416C3D">
        <w:rPr>
          <w:lang w:eastAsia="pt-BR"/>
        </w:rPr>
        <w:t xml:space="preserve">De acordo com os Parâmetros Curriculares do </w:t>
      </w:r>
      <w:r w:rsidR="00336C97" w:rsidRPr="00416C3D">
        <w:rPr>
          <w:lang w:eastAsia="pt-BR"/>
        </w:rPr>
        <w:t xml:space="preserve">Ensino </w:t>
      </w:r>
      <w:r w:rsidRPr="00416C3D">
        <w:rPr>
          <w:lang w:eastAsia="pt-BR"/>
        </w:rPr>
        <w:t>Médio (</w:t>
      </w:r>
      <w:r w:rsidR="00F72A46" w:rsidRPr="00416C3D">
        <w:rPr>
          <w:lang w:eastAsia="pt-BR"/>
        </w:rPr>
        <w:t>BRASIL</w:t>
      </w:r>
      <w:r w:rsidRPr="00416C3D">
        <w:rPr>
          <w:lang w:eastAsia="pt-BR"/>
        </w:rPr>
        <w:t>, 2000), é relevante priorizar o desenvolvimento da autonomia intelectual e do pensamento crítico. O pensamento lógico é parte integral des</w:t>
      </w:r>
      <w:r w:rsidR="004B573E" w:rsidRPr="00416C3D">
        <w:rPr>
          <w:lang w:eastAsia="pt-BR"/>
        </w:rPr>
        <w:t>s</w:t>
      </w:r>
      <w:r w:rsidRPr="00416C3D">
        <w:rPr>
          <w:lang w:eastAsia="pt-BR"/>
        </w:rPr>
        <w:t>e contexto</w:t>
      </w:r>
      <w:r w:rsidR="004B573E" w:rsidRPr="00416C3D">
        <w:rPr>
          <w:lang w:eastAsia="pt-BR"/>
        </w:rPr>
        <w:t>.</w:t>
      </w:r>
      <w:r w:rsidRPr="00416C3D">
        <w:rPr>
          <w:lang w:eastAsia="pt-BR"/>
        </w:rPr>
        <w:t xml:space="preserve"> </w:t>
      </w:r>
      <w:r w:rsidR="004B573E" w:rsidRPr="00416C3D">
        <w:rPr>
          <w:lang w:eastAsia="pt-BR"/>
        </w:rPr>
        <w:t>U</w:t>
      </w:r>
      <w:r w:rsidRPr="00416C3D">
        <w:rPr>
          <w:lang w:eastAsia="pt-BR"/>
        </w:rPr>
        <w:t xml:space="preserve">sar os recursos atualmente disponíveis da tecnologia digital, em especial, os recursos </w:t>
      </w:r>
      <w:r w:rsidRPr="00416C3D">
        <w:rPr>
          <w:i/>
          <w:iCs/>
          <w:lang w:eastAsia="pt-BR"/>
        </w:rPr>
        <w:t>mobile learning</w:t>
      </w:r>
      <w:r w:rsidRPr="00416C3D">
        <w:rPr>
          <w:lang w:eastAsia="pt-BR"/>
        </w:rPr>
        <w:t xml:space="preserve"> e laboratórios digitais</w:t>
      </w:r>
      <w:r w:rsidR="00AA2850" w:rsidRPr="00416C3D">
        <w:rPr>
          <w:lang w:eastAsia="pt-BR"/>
        </w:rPr>
        <w:t>,</w:t>
      </w:r>
      <w:r w:rsidRPr="00416C3D">
        <w:rPr>
          <w:lang w:eastAsia="pt-BR"/>
        </w:rPr>
        <w:t xml:space="preserve"> apresenta-se como uma estratégia com boa possibilidade de desenvolvimento des</w:t>
      </w:r>
      <w:r w:rsidR="004B573E" w:rsidRPr="00416C3D">
        <w:rPr>
          <w:lang w:eastAsia="pt-BR"/>
        </w:rPr>
        <w:t>s</w:t>
      </w:r>
      <w:r w:rsidRPr="00416C3D">
        <w:rPr>
          <w:lang w:eastAsia="pt-BR"/>
        </w:rPr>
        <w:t>as capacidades.</w:t>
      </w:r>
    </w:p>
    <w:p w14:paraId="156F278E" w14:textId="13E4A0E1" w:rsidR="00666A25" w:rsidRPr="00416C3D" w:rsidRDefault="00666A25" w:rsidP="00A454A2">
      <w:pPr>
        <w:pStyle w:val="TEXTOLIVRO"/>
        <w:rPr>
          <w:lang w:eastAsia="pt-BR"/>
        </w:rPr>
      </w:pPr>
      <w:r w:rsidRPr="00416C3D">
        <w:rPr>
          <w:lang w:eastAsia="pt-BR"/>
        </w:rPr>
        <w:t>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permitem, por meio da realidade virtual, representar situações fidedignas da realidade concreta, oportunizando aos alunos pensar e manusear uma situação que no ambiente real não seria possível, mas que </w:t>
      </w:r>
      <w:r w:rsidR="003C64CB" w:rsidRPr="00416C3D">
        <w:rPr>
          <w:i/>
          <w:lang w:eastAsia="pt-BR"/>
        </w:rPr>
        <w:t>softwares</w:t>
      </w:r>
      <w:r w:rsidRPr="00416C3D">
        <w:rPr>
          <w:lang w:eastAsia="pt-BR"/>
        </w:rPr>
        <w:t>, aplicativos, simulações</w:t>
      </w:r>
      <w:r w:rsidR="00D42C09" w:rsidRPr="00416C3D">
        <w:rPr>
          <w:lang w:eastAsia="pt-BR"/>
        </w:rPr>
        <w:fldChar w:fldCharType="begin"/>
      </w:r>
      <w:r w:rsidR="00D42C09" w:rsidRPr="00416C3D">
        <w:instrText xml:space="preserve"> XE "simulações" </w:instrText>
      </w:r>
      <w:r w:rsidR="00D42C09" w:rsidRPr="00416C3D">
        <w:rPr>
          <w:lang w:eastAsia="pt-BR"/>
        </w:rPr>
        <w:fldChar w:fldCharType="end"/>
      </w:r>
      <w:r w:rsidRPr="00416C3D">
        <w:rPr>
          <w:lang w:eastAsia="pt-BR"/>
        </w:rPr>
        <w:t xml:space="preserve"> ou programações disponibilizam experimentar, manipular e reproduzir quantas vezes forem necessárias.</w:t>
      </w:r>
    </w:p>
    <w:p w14:paraId="644D36C5" w14:textId="7C1466AA" w:rsidR="00666A25" w:rsidRPr="00416C3D" w:rsidRDefault="00666A25" w:rsidP="00A454A2">
      <w:pPr>
        <w:pStyle w:val="TEXTOLIVRO"/>
        <w:rPr>
          <w:lang w:eastAsia="pt-BR"/>
        </w:rPr>
      </w:pPr>
      <w:r w:rsidRPr="00416C3D">
        <w:rPr>
          <w:lang w:eastAsia="pt-BR"/>
        </w:rPr>
        <w:lastRenderedPageBreak/>
        <w:t>Além de viabilizar a experimentação em Ciências, 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enseja</w:t>
      </w:r>
      <w:r w:rsidR="00A36CB1" w:rsidRPr="00416C3D">
        <w:rPr>
          <w:lang w:eastAsia="pt-BR"/>
        </w:rPr>
        <w:t>m</w:t>
      </w:r>
      <w:r w:rsidRPr="00416C3D">
        <w:rPr>
          <w:lang w:eastAsia="pt-BR"/>
        </w:rPr>
        <w:t xml:space="preserve"> a visualização de aspectos ou fenômenos difíceis ou mesmo impossíveis de observar no contexto real ou até em tempo real, como, por exemplo, ondas, aceleração, velocidade, erosão, enfim, ocorrências que não são possíveis de observar a olho nu em um espaço de tempo limitado (SCALISE </w:t>
      </w:r>
      <w:r w:rsidRPr="00416C3D">
        <w:rPr>
          <w:i/>
          <w:iCs/>
          <w:lang w:eastAsia="pt-BR"/>
        </w:rPr>
        <w:t>et al</w:t>
      </w:r>
      <w:r w:rsidRPr="00416C3D">
        <w:rPr>
          <w:lang w:eastAsia="pt-BR"/>
        </w:rPr>
        <w:t>., 2011).</w:t>
      </w:r>
      <w:r w:rsidR="00A454A2" w:rsidRPr="00416C3D">
        <w:rPr>
          <w:lang w:eastAsia="pt-BR"/>
        </w:rPr>
        <w:t xml:space="preserve"> </w:t>
      </w:r>
      <w:r w:rsidRPr="00416C3D">
        <w:rPr>
          <w:lang w:eastAsia="pt-BR"/>
        </w:rPr>
        <w:t>Outro fato importante da experimentação em laboratórios virtuais é a possibilidade de repetição das situações com modificações de variáveis, o que oportuniza aos alunos verificar o que aconteceria, em dado evento, caso valores de grandezas fossem aumentados ou diminuídos.</w:t>
      </w:r>
    </w:p>
    <w:p w14:paraId="013B08A6" w14:textId="51DC5C5D" w:rsidR="00666A25" w:rsidRPr="00416C3D" w:rsidRDefault="00666A25" w:rsidP="00A454A2">
      <w:pPr>
        <w:pStyle w:val="TEXTOLIVRO"/>
        <w:rPr>
          <w:lang w:eastAsia="pt-BR"/>
        </w:rPr>
      </w:pPr>
      <w:r w:rsidRPr="00416C3D">
        <w:rPr>
          <w:lang w:eastAsia="pt-BR"/>
        </w:rPr>
        <w:t xml:space="preserve">Al-Emran </w:t>
      </w:r>
      <w:r w:rsidRPr="00416C3D">
        <w:rPr>
          <w:i/>
          <w:lang w:eastAsia="pt-BR"/>
        </w:rPr>
        <w:t>et al</w:t>
      </w:r>
      <w:r w:rsidR="00A454A2" w:rsidRPr="00416C3D">
        <w:rPr>
          <w:iCs/>
          <w:lang w:eastAsia="pt-BR"/>
        </w:rPr>
        <w:t>.</w:t>
      </w:r>
      <w:r w:rsidRPr="00416C3D">
        <w:rPr>
          <w:lang w:eastAsia="pt-BR"/>
        </w:rPr>
        <w:t xml:space="preserve"> (201</w:t>
      </w:r>
      <w:r w:rsidR="00357B70">
        <w:rPr>
          <w:lang w:eastAsia="pt-BR"/>
        </w:rPr>
        <w:t>6</w:t>
      </w:r>
      <w:r w:rsidRPr="00416C3D">
        <w:rPr>
          <w:lang w:eastAsia="pt-BR"/>
        </w:rPr>
        <w:t>), em pesquisa realizada com alunos universitários e pós-graduandos, evidenciaram que eles percebem e utilizam seus dispositivos móveis para estudar e gerenciar suas aprendizagens</w:t>
      </w:r>
      <w:r w:rsidR="002B56CE" w:rsidRPr="00416C3D">
        <w:rPr>
          <w:lang w:eastAsia="pt-BR"/>
        </w:rPr>
        <w:t>.</w:t>
      </w:r>
      <w:r w:rsidRPr="00416C3D">
        <w:rPr>
          <w:lang w:eastAsia="pt-BR"/>
        </w:rPr>
        <w:t xml:space="preserve"> </w:t>
      </w:r>
      <w:r w:rsidR="002B56CE" w:rsidRPr="00416C3D">
        <w:rPr>
          <w:lang w:eastAsia="pt-BR"/>
        </w:rPr>
        <w:t>Também relatam</w:t>
      </w:r>
      <w:r w:rsidRPr="00416C3D">
        <w:rPr>
          <w:lang w:eastAsia="pt-BR"/>
        </w:rPr>
        <w:t xml:space="preserve"> que os alunos se motivam a utilizar as suas tecnologias para estudos, acarretando, assim, que sejam inseridas em qualquer nível de ensino.</w:t>
      </w:r>
    </w:p>
    <w:p w14:paraId="50C77D0E" w14:textId="04CD5AF1" w:rsidR="00666A25" w:rsidRPr="00416C3D" w:rsidRDefault="00666A25" w:rsidP="00A454A2">
      <w:pPr>
        <w:pStyle w:val="TEXTOLIVRO"/>
        <w:rPr>
          <w:lang w:eastAsia="pt-BR"/>
        </w:rPr>
      </w:pPr>
      <w:r w:rsidRPr="00416C3D">
        <w:rPr>
          <w:lang w:eastAsia="pt-BR"/>
        </w:rPr>
        <w:t xml:space="preserve">Os mesmos autores ressaltam que as tecnologias </w:t>
      </w:r>
      <w:r w:rsidRPr="00416C3D">
        <w:rPr>
          <w:i/>
          <w:iCs/>
          <w:lang w:eastAsia="pt-BR"/>
        </w:rPr>
        <w:t>M-learning</w:t>
      </w:r>
      <w:r w:rsidRPr="00416C3D">
        <w:rPr>
          <w:lang w:eastAsia="pt-BR"/>
        </w:rPr>
        <w:t xml:space="preserve"> facilitam o compartilhamento de conhecimento entre alunos e educadores, promovendo aprendizagem mediada por diferentes contextos e também o desenvolvimento do pensamento crítico, pois os alunos compartilham, colaboram e discutem as ideias entre si diante da resolução de uma situação.</w:t>
      </w:r>
    </w:p>
    <w:p w14:paraId="10155722" w14:textId="28AA9848" w:rsidR="00D93701" w:rsidRPr="00416C3D" w:rsidRDefault="00D93701" w:rsidP="00513AF6">
      <w:pPr>
        <w:pStyle w:val="TEXTOLIVRO"/>
        <w:rPr>
          <w:rFonts w:eastAsia="Calibri"/>
        </w:rPr>
      </w:pPr>
      <w:r w:rsidRPr="00416C3D">
        <w:rPr>
          <w:rFonts w:eastAsia="Calibri"/>
        </w:rPr>
        <w:t>No que tange ao processo de construção do conhecimento e desenvolvimento da aprendizagem, várias ideias de pensadores influentes na área da educação podem ser apontadas</w:t>
      </w:r>
      <w:r w:rsidR="002B56CE" w:rsidRPr="00416C3D">
        <w:rPr>
          <w:rFonts w:eastAsia="Calibri"/>
        </w:rPr>
        <w:t>.</w:t>
      </w:r>
      <w:r w:rsidRPr="00416C3D">
        <w:rPr>
          <w:rFonts w:eastAsia="Calibri"/>
        </w:rPr>
        <w:t xml:space="preserve"> </w:t>
      </w:r>
      <w:r w:rsidR="002B56CE" w:rsidRPr="00416C3D">
        <w:rPr>
          <w:rFonts w:eastAsia="Calibri"/>
        </w:rPr>
        <w:t>P</w:t>
      </w:r>
      <w:r w:rsidRPr="00416C3D">
        <w:rPr>
          <w:rFonts w:eastAsia="Calibri"/>
        </w:rPr>
        <w:t>orém, neste Capítulo, serão enfatizadas as abordagens da teoria da Epistemologia Genética (PIAGET, 1976) e a Teoria Exper</w:t>
      </w:r>
      <w:r w:rsidR="00981852" w:rsidRPr="00416C3D">
        <w:rPr>
          <w:rFonts w:eastAsia="Calibri"/>
        </w:rPr>
        <w:t>i</w:t>
      </w:r>
      <w:r w:rsidRPr="00416C3D">
        <w:rPr>
          <w:rFonts w:eastAsia="Calibri"/>
        </w:rPr>
        <w:t>encial (KOLB, 2015), que t</w:t>
      </w:r>
      <w:r w:rsidR="00DF2E57" w:rsidRPr="00416C3D">
        <w:rPr>
          <w:rFonts w:eastAsia="Calibri"/>
        </w:rPr>
        <w:t>ê</w:t>
      </w:r>
      <w:r w:rsidRPr="00416C3D">
        <w:rPr>
          <w:rFonts w:eastAsia="Calibri"/>
        </w:rPr>
        <w:t xml:space="preserve">m por base as obras de Dewey, Lewin e também Jean Piaget. A escolha </w:t>
      </w:r>
      <w:r w:rsidR="008544CA" w:rsidRPr="00416C3D">
        <w:rPr>
          <w:rFonts w:eastAsia="Calibri"/>
        </w:rPr>
        <w:t>d</w:t>
      </w:r>
      <w:r w:rsidRPr="00416C3D">
        <w:rPr>
          <w:rFonts w:eastAsia="Calibri"/>
        </w:rPr>
        <w:t>estes autores aconteceu por pertinência e por afinidade das ideias.</w:t>
      </w:r>
    </w:p>
    <w:p w14:paraId="1DBC7883" w14:textId="4C2519DE" w:rsidR="00666A25" w:rsidRPr="00416C3D" w:rsidRDefault="00666A25" w:rsidP="00A454A2">
      <w:pPr>
        <w:pStyle w:val="TEXTOLIVRO"/>
        <w:rPr>
          <w:lang w:eastAsia="pt-BR"/>
        </w:rPr>
      </w:pPr>
      <w:r w:rsidRPr="00416C3D">
        <w:rPr>
          <w:lang w:eastAsia="pt-BR"/>
        </w:rPr>
        <w:t>Durante o uso de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evidencia-se o pressuposto de que os alunos, ao explorarem os recursos, estão em contato com um objeto (PIAGET, 1976) e ainda que necessitam experimentar e resolver uma situação</w:t>
      </w:r>
      <w:r w:rsidR="00981852" w:rsidRPr="00416C3D">
        <w:rPr>
          <w:lang w:eastAsia="pt-BR"/>
        </w:rPr>
        <w:t>-</w:t>
      </w:r>
      <w:r w:rsidRPr="00416C3D">
        <w:rPr>
          <w:lang w:eastAsia="pt-BR"/>
        </w:rPr>
        <w:t xml:space="preserve">problema (KOLB, 2015). </w:t>
      </w:r>
    </w:p>
    <w:p w14:paraId="6268062A" w14:textId="06BC2D06" w:rsidR="00666A25" w:rsidRPr="00416C3D" w:rsidRDefault="002B56CE" w:rsidP="00A454A2">
      <w:pPr>
        <w:pStyle w:val="TEXTOLIVRO"/>
        <w:rPr>
          <w:lang w:eastAsia="pt-BR"/>
        </w:rPr>
      </w:pPr>
      <w:r w:rsidRPr="00416C3D">
        <w:rPr>
          <w:lang w:eastAsia="pt-BR"/>
        </w:rPr>
        <w:t>Mediante t</w:t>
      </w:r>
      <w:r w:rsidR="00666A25" w:rsidRPr="00416C3D">
        <w:rPr>
          <w:lang w:eastAsia="pt-BR"/>
        </w:rPr>
        <w:t>rabalhos de grupo, discussões de ideias e questionamentos</w:t>
      </w:r>
      <w:r w:rsidRPr="00416C3D">
        <w:rPr>
          <w:lang w:eastAsia="pt-BR"/>
        </w:rPr>
        <w:t>,</w:t>
      </w:r>
      <w:r w:rsidR="00666A25" w:rsidRPr="00416C3D">
        <w:rPr>
          <w:lang w:eastAsia="pt-BR"/>
        </w:rPr>
        <w:t xml:space="preserve"> </w:t>
      </w:r>
      <w:r w:rsidRPr="00416C3D">
        <w:rPr>
          <w:lang w:eastAsia="pt-BR"/>
        </w:rPr>
        <w:t xml:space="preserve">permite-se que </w:t>
      </w:r>
      <w:r w:rsidR="00666A25" w:rsidRPr="00416C3D">
        <w:rPr>
          <w:lang w:eastAsia="pt-BR"/>
        </w:rPr>
        <w:t xml:space="preserve">os alunos </w:t>
      </w:r>
      <w:r w:rsidR="00051822" w:rsidRPr="00416C3D">
        <w:rPr>
          <w:lang w:eastAsia="pt-BR"/>
        </w:rPr>
        <w:t>sofram</w:t>
      </w:r>
      <w:r w:rsidR="00666A25" w:rsidRPr="00416C3D">
        <w:rPr>
          <w:lang w:eastAsia="pt-BR"/>
        </w:rPr>
        <w:t xml:space="preserve"> desequilíbrios em seus sistemas conceituais (PIAGET, 1976), levando-os a buscar respostas para suas indagações.</w:t>
      </w:r>
    </w:p>
    <w:p w14:paraId="4BC16B86" w14:textId="7676F83E" w:rsidR="00666A25" w:rsidRPr="00416C3D" w:rsidRDefault="00666A25" w:rsidP="00A70D4A">
      <w:pPr>
        <w:pStyle w:val="TEXTOLIVRO"/>
        <w:rPr>
          <w:lang w:eastAsia="pt-BR"/>
        </w:rPr>
      </w:pPr>
      <w:r w:rsidRPr="00416C3D">
        <w:rPr>
          <w:lang w:eastAsia="pt-BR"/>
        </w:rPr>
        <w:t>As atividades desenvolvidas em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com os alunos oferecem a perspectiva de uma experienciação, da resolução de um problema, ou seja, uma visão construtivista, em que é priorizada a experiência, o aprender por perguntas, por meio de informações, explicações, confirmações experimentais e por análises críticas, diferente de treinar e praticar para a reprodução de respostas. Juntamente com o fato de aprender por experimentação e perguntas, encontra-se a </w:t>
      </w:r>
      <w:r w:rsidRPr="00416C3D">
        <w:rPr>
          <w:lang w:eastAsia="pt-BR"/>
        </w:rPr>
        <w:lastRenderedPageBreak/>
        <w:t>ocasião de realizar trabalhos coletivos e cooperativos, tendo em vista que as atividades podem ser desenvolvidas aos pares.</w:t>
      </w:r>
    </w:p>
    <w:p w14:paraId="5646CD98" w14:textId="36157AA3" w:rsidR="00666A25" w:rsidRPr="00416C3D" w:rsidRDefault="00666A25" w:rsidP="00A454A2">
      <w:pPr>
        <w:pStyle w:val="TEXTOLIVRO"/>
        <w:rPr>
          <w:lang w:eastAsia="pt-BR"/>
        </w:rPr>
      </w:pPr>
      <w:r w:rsidRPr="00416C3D">
        <w:rPr>
          <w:lang w:eastAsia="pt-BR"/>
        </w:rPr>
        <w:t>Diante das atividades a serem desenvolvidas em um laboratório virtual, o aluno, ao descobrir o que acontece com o objeto de experimentação e verificar as transformações ocorridas, sofre modificações em seu sistema cognitivo.</w:t>
      </w:r>
      <w:r w:rsidR="00A454A2" w:rsidRPr="00416C3D">
        <w:rPr>
          <w:lang w:eastAsia="pt-BR"/>
        </w:rPr>
        <w:t xml:space="preserve"> </w:t>
      </w:r>
      <w:r w:rsidRPr="00416C3D">
        <w:rPr>
          <w:lang w:eastAsia="pt-BR"/>
        </w:rPr>
        <w:t>As transformações fundamentais, que ocorrem em todo o sistema cognitivo, são definidas por Piaget (1976) como assimilação</w:t>
      </w:r>
      <w:r w:rsidR="003B5D08" w:rsidRPr="00416C3D">
        <w:rPr>
          <w:lang w:eastAsia="pt-BR"/>
        </w:rPr>
        <w:fldChar w:fldCharType="begin"/>
      </w:r>
      <w:r w:rsidR="003B5D08" w:rsidRPr="00416C3D">
        <w:instrText xml:space="preserve"> XE "</w:instrText>
      </w:r>
      <w:r w:rsidR="003B5D08" w:rsidRPr="00416C3D">
        <w:rPr>
          <w:lang w:eastAsia="pt-BR"/>
        </w:rPr>
        <w:instrText>assimilação</w:instrText>
      </w:r>
      <w:r w:rsidR="003B5D08" w:rsidRPr="00416C3D">
        <w:instrText xml:space="preserve">" </w:instrText>
      </w:r>
      <w:r w:rsidR="003B5D08" w:rsidRPr="00416C3D">
        <w:rPr>
          <w:lang w:eastAsia="pt-BR"/>
        </w:rPr>
        <w:fldChar w:fldCharType="end"/>
      </w:r>
      <w:r w:rsidRPr="00416C3D">
        <w:rPr>
          <w:lang w:eastAsia="pt-BR"/>
        </w:rPr>
        <w:t xml:space="preserve"> e acomodação</w:t>
      </w:r>
      <w:r w:rsidR="003B5D08" w:rsidRPr="00416C3D">
        <w:rPr>
          <w:lang w:eastAsia="pt-BR"/>
        </w:rPr>
        <w:fldChar w:fldCharType="begin"/>
      </w:r>
      <w:r w:rsidR="003B5D08" w:rsidRPr="00416C3D">
        <w:instrText xml:space="preserve"> XE "</w:instrText>
      </w:r>
      <w:r w:rsidR="003B5D08" w:rsidRPr="00416C3D">
        <w:rPr>
          <w:lang w:eastAsia="pt-BR"/>
        </w:rPr>
        <w:instrText>acomodação</w:instrText>
      </w:r>
      <w:r w:rsidR="003B5D08" w:rsidRPr="00416C3D">
        <w:instrText xml:space="preserve">" </w:instrText>
      </w:r>
      <w:r w:rsidR="003B5D08" w:rsidRPr="00416C3D">
        <w:rPr>
          <w:lang w:eastAsia="pt-BR"/>
        </w:rPr>
        <w:fldChar w:fldCharType="end"/>
      </w:r>
      <w:r w:rsidRPr="00416C3D">
        <w:rPr>
          <w:lang w:eastAsia="pt-BR"/>
        </w:rPr>
        <w:t>.</w:t>
      </w:r>
    </w:p>
    <w:p w14:paraId="754A18DB" w14:textId="687A84FA" w:rsidR="00666A25" w:rsidRPr="00416C3D" w:rsidRDefault="00666A25" w:rsidP="00A454A2">
      <w:pPr>
        <w:pStyle w:val="TEXTOLIVRO"/>
        <w:rPr>
          <w:lang w:eastAsia="pt-BR"/>
        </w:rPr>
      </w:pPr>
      <w:r w:rsidRPr="00416C3D">
        <w:rPr>
          <w:lang w:eastAsia="pt-BR"/>
        </w:rPr>
        <w:t>A assimilação</w:t>
      </w:r>
      <w:r w:rsidR="003B5D08" w:rsidRPr="00416C3D">
        <w:rPr>
          <w:lang w:eastAsia="pt-BR"/>
        </w:rPr>
        <w:fldChar w:fldCharType="begin"/>
      </w:r>
      <w:r w:rsidR="003B5D08" w:rsidRPr="00416C3D">
        <w:instrText xml:space="preserve"> XE "</w:instrText>
      </w:r>
      <w:r w:rsidR="003B5D08" w:rsidRPr="00416C3D">
        <w:rPr>
          <w:lang w:eastAsia="pt-BR"/>
        </w:rPr>
        <w:instrText>assimilação</w:instrText>
      </w:r>
      <w:r w:rsidR="003B5D08" w:rsidRPr="00416C3D">
        <w:instrText xml:space="preserve">" </w:instrText>
      </w:r>
      <w:r w:rsidR="003B5D08" w:rsidRPr="00416C3D">
        <w:rPr>
          <w:lang w:eastAsia="pt-BR"/>
        </w:rPr>
        <w:fldChar w:fldCharType="end"/>
      </w:r>
      <w:r w:rsidRPr="00416C3D">
        <w:rPr>
          <w:lang w:eastAsia="pt-BR"/>
        </w:rPr>
        <w:t xml:space="preserve"> também é conhecida pela incorporação de um elemento exterior em um esquema sensório</w:t>
      </w:r>
      <w:r w:rsidR="008544CA" w:rsidRPr="00416C3D">
        <w:rPr>
          <w:lang w:eastAsia="pt-BR"/>
        </w:rPr>
        <w:t>-</w:t>
      </w:r>
      <w:r w:rsidRPr="00416C3D">
        <w:rPr>
          <w:lang w:eastAsia="pt-BR"/>
        </w:rPr>
        <w:t>motor ou conceitual, mesmo sendo ele um objeto ou até mesmo um acontecimento</w:t>
      </w:r>
      <w:r w:rsidR="00334E43" w:rsidRPr="00416C3D">
        <w:rPr>
          <w:lang w:eastAsia="pt-BR"/>
        </w:rPr>
        <w:t>,</w:t>
      </w:r>
      <w:r w:rsidRPr="00416C3D">
        <w:rPr>
          <w:lang w:eastAsia="pt-BR"/>
        </w:rPr>
        <w:t xml:space="preserve"> e ocorre sempre que estes esquemas se relacionam.</w:t>
      </w:r>
      <w:r w:rsidR="00A454A2" w:rsidRPr="00416C3D">
        <w:rPr>
          <w:lang w:eastAsia="pt-BR"/>
        </w:rPr>
        <w:t xml:space="preserve"> </w:t>
      </w:r>
      <w:r w:rsidRPr="00416C3D">
        <w:rPr>
          <w:lang w:eastAsia="pt-BR"/>
        </w:rPr>
        <w:t>Quando se assimila algo, as características dos elementos assimilados são consideradas, chegando-se, assim, ao processo de acomodação</w:t>
      </w:r>
      <w:r w:rsidR="003B5D08" w:rsidRPr="00416C3D">
        <w:rPr>
          <w:lang w:eastAsia="pt-BR"/>
        </w:rPr>
        <w:fldChar w:fldCharType="begin"/>
      </w:r>
      <w:r w:rsidR="003B5D08" w:rsidRPr="00416C3D">
        <w:instrText xml:space="preserve"> XE "</w:instrText>
      </w:r>
      <w:r w:rsidR="003B5D08" w:rsidRPr="00416C3D">
        <w:rPr>
          <w:lang w:eastAsia="pt-BR"/>
        </w:rPr>
        <w:instrText>acomodação</w:instrText>
      </w:r>
      <w:r w:rsidR="003B5D08" w:rsidRPr="00416C3D">
        <w:instrText xml:space="preserve">" </w:instrText>
      </w:r>
      <w:r w:rsidR="003B5D08" w:rsidRPr="00416C3D">
        <w:rPr>
          <w:lang w:eastAsia="pt-BR"/>
        </w:rPr>
        <w:fldChar w:fldCharType="end"/>
      </w:r>
      <w:r w:rsidRPr="00416C3D">
        <w:rPr>
          <w:lang w:eastAsia="pt-BR"/>
        </w:rPr>
        <w:t>, que acontece de forma diferente, pois são observadas as particularidades de cada objeto.</w:t>
      </w:r>
    </w:p>
    <w:p w14:paraId="36A88531" w14:textId="2386B1E4" w:rsidR="00666A25" w:rsidRPr="00416C3D" w:rsidRDefault="00666A25" w:rsidP="00A454A2">
      <w:pPr>
        <w:pStyle w:val="TEXTOLIVRO"/>
        <w:rPr>
          <w:b/>
          <w:bCs/>
        </w:rPr>
      </w:pPr>
      <w:r w:rsidRPr="00416C3D">
        <w:rPr>
          <w:lang w:eastAsia="pt-BR"/>
        </w:rPr>
        <w:t>Conforme Piaget (1976), a acomodação</w:t>
      </w:r>
      <w:r w:rsidR="003B5D08" w:rsidRPr="00416C3D">
        <w:rPr>
          <w:lang w:eastAsia="pt-BR"/>
        </w:rPr>
        <w:fldChar w:fldCharType="begin"/>
      </w:r>
      <w:r w:rsidR="003B5D08" w:rsidRPr="00416C3D">
        <w:instrText xml:space="preserve"> XE "</w:instrText>
      </w:r>
      <w:r w:rsidR="003B5D08" w:rsidRPr="00416C3D">
        <w:rPr>
          <w:lang w:eastAsia="pt-BR"/>
        </w:rPr>
        <w:instrText>acomodação</w:instrText>
      </w:r>
      <w:r w:rsidR="003B5D08" w:rsidRPr="00416C3D">
        <w:instrText xml:space="preserve">" </w:instrText>
      </w:r>
      <w:r w:rsidR="003B5D08" w:rsidRPr="00416C3D">
        <w:rPr>
          <w:lang w:eastAsia="pt-BR"/>
        </w:rPr>
        <w:fldChar w:fldCharType="end"/>
      </w:r>
      <w:r w:rsidRPr="00416C3D">
        <w:rPr>
          <w:lang w:eastAsia="pt-BR"/>
        </w:rPr>
        <w:t xml:space="preserve"> é subordinada à assimilação</w:t>
      </w:r>
      <w:r w:rsidR="003B5D08" w:rsidRPr="00416C3D">
        <w:rPr>
          <w:lang w:eastAsia="pt-BR"/>
        </w:rPr>
        <w:fldChar w:fldCharType="begin"/>
      </w:r>
      <w:r w:rsidR="003B5D08" w:rsidRPr="00416C3D">
        <w:instrText xml:space="preserve"> XE "</w:instrText>
      </w:r>
      <w:r w:rsidR="003B5D08" w:rsidRPr="00416C3D">
        <w:rPr>
          <w:lang w:eastAsia="pt-BR"/>
        </w:rPr>
        <w:instrText>assimilação</w:instrText>
      </w:r>
      <w:r w:rsidR="003B5D08" w:rsidRPr="00416C3D">
        <w:instrText xml:space="preserve">" </w:instrText>
      </w:r>
      <w:r w:rsidR="003B5D08" w:rsidRPr="00416C3D">
        <w:rPr>
          <w:lang w:eastAsia="pt-BR"/>
        </w:rPr>
        <w:fldChar w:fldCharType="end"/>
      </w:r>
      <w:r w:rsidRPr="00416C3D">
        <w:rPr>
          <w:lang w:eastAsia="pt-BR"/>
        </w:rPr>
        <w:t>, pois sempre é necessário acomodar um esquema da assimilação:</w:t>
      </w:r>
    </w:p>
    <w:p w14:paraId="7A0A778C" w14:textId="5A848560" w:rsidR="00666A25" w:rsidRPr="00416C3D" w:rsidRDefault="00666A25" w:rsidP="00CE5394">
      <w:pPr>
        <w:pStyle w:val="citar"/>
      </w:pPr>
      <w:r w:rsidRPr="00416C3D">
        <w:t>[...] esta subordinação é mais estreita e sobretudo mais previsível no caso destas acomodações recíprocas que no das adaptações aos objetos exteriores A’, B’, C’, etc., quando novos dados observáveis surgem de maneira inesperada sob a pressão da experiência</w:t>
      </w:r>
      <w:r w:rsidR="00981852" w:rsidRPr="00416C3D">
        <w:t>.</w:t>
      </w:r>
      <w:r w:rsidRPr="00416C3D">
        <w:t xml:space="preserve"> (PIAGET, 1976, p. 14).</w:t>
      </w:r>
    </w:p>
    <w:p w14:paraId="7E993263" w14:textId="5C35C2A0" w:rsidR="00666A25" w:rsidRPr="00416C3D" w:rsidRDefault="00666A25" w:rsidP="00A70D4A">
      <w:pPr>
        <w:pStyle w:val="TEXTOLIVRO"/>
      </w:pPr>
      <w:r w:rsidRPr="00416C3D">
        <w:t xml:space="preserve">Para tanto, não basta apenas que o sujeito incorpore elementos externos, mas sim que ele exerça atividades, pois, caso contrário, poderia assimilar diferentes informações sobre tudo </w:t>
      </w:r>
      <w:r w:rsidR="00981852" w:rsidRPr="00416C3D">
        <w:t xml:space="preserve">o </w:t>
      </w:r>
      <w:r w:rsidRPr="00416C3D">
        <w:t>que vê</w:t>
      </w:r>
      <w:r w:rsidR="00981852" w:rsidRPr="00416C3D">
        <w:t>,</w:t>
      </w:r>
      <w:r w:rsidRPr="00416C3D">
        <w:t xml:space="preserve"> sem ao menos compreendê-las.</w:t>
      </w:r>
      <w:r w:rsidR="00A454A2" w:rsidRPr="00416C3D">
        <w:t xml:space="preserve"> </w:t>
      </w:r>
      <w:r w:rsidRPr="00416C3D">
        <w:t>Em síntese, pode-se dizer que o sujeito realiza assimilações, as quais, posteriormente, são acomodadas e necessitam estar em equilíbrio</w:t>
      </w:r>
      <w:r w:rsidR="003B5D08" w:rsidRPr="00416C3D">
        <w:fldChar w:fldCharType="begin"/>
      </w:r>
      <w:r w:rsidR="003B5D08" w:rsidRPr="00416C3D">
        <w:instrText xml:space="preserve"> XE "equilíbrio" </w:instrText>
      </w:r>
      <w:r w:rsidR="003B5D08" w:rsidRPr="00416C3D">
        <w:fldChar w:fldCharType="end"/>
      </w:r>
      <w:r w:rsidRPr="00416C3D">
        <w:t>. Durante o processo de equilíbrio, tateamentos sucessivos acontecem e são eliminados os resultados em que não se obt</w:t>
      </w:r>
      <w:r w:rsidR="00334E43" w:rsidRPr="00416C3D">
        <w:t>eve</w:t>
      </w:r>
      <w:r w:rsidRPr="00416C3D">
        <w:t xml:space="preserve"> êxito</w:t>
      </w:r>
      <w:r w:rsidR="00334E43" w:rsidRPr="00416C3D">
        <w:t>. A</w:t>
      </w:r>
      <w:r w:rsidRPr="00416C3D">
        <w:t>queles com êxito são retidos à medida que o sujeito busca por estabilidade (equilíbrio). Mas como fazer com que os sujeitos obtenham assimilações, acomodações e cheguem ao equilíbrio? Segundo Piaget (1976), uma das fontes para que o desenvolvimento do conhecimento progrida é o desequilíbrio, que faz com que o sujeito ultrapasse seu estado atual e busque por novas direções.</w:t>
      </w:r>
    </w:p>
    <w:p w14:paraId="562EFBF8" w14:textId="457E6331" w:rsidR="00666A25" w:rsidRPr="00416C3D" w:rsidRDefault="00666A25" w:rsidP="00CE5394">
      <w:pPr>
        <w:pStyle w:val="citar"/>
      </w:pPr>
      <w:r w:rsidRPr="00416C3D">
        <w:t>[...] os desequilíbrios não representam senão um papel de desencadeamento, pois que sua fecundidade se mede pela possibilidade de superá-los – quer dizer, sair deles. É pois evidente que a fonte real do progresso deve ser procurada na reequilibração</w:t>
      </w:r>
      <w:r w:rsidR="003B5D08" w:rsidRPr="00416C3D">
        <w:fldChar w:fldCharType="begin"/>
      </w:r>
      <w:r w:rsidR="003B5D08" w:rsidRPr="00416C3D">
        <w:instrText xml:space="preserve"> XE "reequilibração" </w:instrText>
      </w:r>
      <w:r w:rsidR="003B5D08" w:rsidRPr="00416C3D">
        <w:fldChar w:fldCharType="end"/>
      </w:r>
      <w:r w:rsidRPr="00416C3D">
        <w:t>, naturalmente, no sentido não de um retorno à forma anterior de equilíbrio</w:t>
      </w:r>
      <w:r w:rsidR="003B5D08" w:rsidRPr="00416C3D">
        <w:fldChar w:fldCharType="begin"/>
      </w:r>
      <w:r w:rsidR="003B5D08" w:rsidRPr="00416C3D">
        <w:instrText xml:space="preserve"> XE "equilíbrio" </w:instrText>
      </w:r>
      <w:r w:rsidR="003B5D08" w:rsidRPr="00416C3D">
        <w:fldChar w:fldCharType="end"/>
      </w:r>
      <w:r w:rsidRPr="00416C3D">
        <w:t xml:space="preserve">, cuja insuficiência é responsável pelo conflito ao qual esta equilibração </w:t>
      </w:r>
      <w:r w:rsidRPr="00416C3D">
        <w:lastRenderedPageBreak/>
        <w:t>provisória chegou, mas de um melhoramento desta forma precedente</w:t>
      </w:r>
      <w:r w:rsidR="00981852" w:rsidRPr="00416C3D">
        <w:t>.</w:t>
      </w:r>
      <w:r w:rsidRPr="00416C3D">
        <w:t xml:space="preserve"> (PIAGET, 1976, p. 19).</w:t>
      </w:r>
    </w:p>
    <w:p w14:paraId="63854A9C" w14:textId="5AFB13C5" w:rsidR="00666A25" w:rsidRPr="00416C3D" w:rsidRDefault="00666A25" w:rsidP="00CE5394">
      <w:pPr>
        <w:pStyle w:val="TEXTOLIVRO"/>
      </w:pPr>
      <w:r w:rsidRPr="00416C3D">
        <w:t xml:space="preserve">A todo momento, o sujeito interage com o objeto, ocorrendo desequilíbrios, assimilações, </w:t>
      </w:r>
      <w:r w:rsidR="00BB02B1" w:rsidRPr="00416C3D">
        <w:t xml:space="preserve">acomodações e </w:t>
      </w:r>
      <w:r w:rsidRPr="00416C3D">
        <w:t>equilíbrios. Des</w:t>
      </w:r>
      <w:r w:rsidR="00BB02B1" w:rsidRPr="00416C3D">
        <w:t>s</w:t>
      </w:r>
      <w:r w:rsidRPr="00416C3D">
        <w:t>es processos, Piaget (1976) ressalta a importância para a equilibração</w:t>
      </w:r>
      <w:r w:rsidR="00BB7282" w:rsidRPr="00416C3D">
        <w:t>,</w:t>
      </w:r>
      <w:r w:rsidRPr="00416C3D">
        <w:t xml:space="preserve"> que, de acordo com o autor, é “o fator fundamental do desenvolvimento cognitivo</w:t>
      </w:r>
      <w:r w:rsidR="003B5D08" w:rsidRPr="00416C3D">
        <w:fldChar w:fldCharType="begin"/>
      </w:r>
      <w:r w:rsidR="003B5D08" w:rsidRPr="00416C3D">
        <w:instrText xml:space="preserve"> XE "desenvolvimento cognitivo" </w:instrText>
      </w:r>
      <w:r w:rsidR="003B5D08" w:rsidRPr="00416C3D">
        <w:fldChar w:fldCharType="end"/>
      </w:r>
      <w:r w:rsidRPr="00416C3D">
        <w:t xml:space="preserve">” (PIAGET, 1976, p. 23), não apenas um dos aspectos, </w:t>
      </w:r>
      <w:r w:rsidR="00BB02B1" w:rsidRPr="00416C3D">
        <w:t>vindo, sim,</w:t>
      </w:r>
      <w:r w:rsidRPr="00416C3D">
        <w:t xml:space="preserve"> em segunda ordem das construções que são características de cada estágio.</w:t>
      </w:r>
    </w:p>
    <w:p w14:paraId="1A3FB2FA" w14:textId="681FBC31" w:rsidR="00666A25" w:rsidRPr="00416C3D" w:rsidRDefault="00666A25">
      <w:pPr>
        <w:pStyle w:val="TEXTOLIVRO"/>
      </w:pPr>
      <w:r w:rsidRPr="00416C3D">
        <w:t>É importante salientar que nos períodos iniciais existe um motivo ordenado de desequilíbrio, que se modifica de estágio em estágio, tendendo sempre para um sentido de melhor equilíbrio</w:t>
      </w:r>
      <w:r w:rsidR="003B5D08" w:rsidRPr="00416C3D">
        <w:fldChar w:fldCharType="begin"/>
      </w:r>
      <w:r w:rsidR="003B5D08" w:rsidRPr="00416C3D">
        <w:instrText xml:space="preserve"> XE "equilíbrio" </w:instrText>
      </w:r>
      <w:r w:rsidR="003B5D08" w:rsidRPr="00416C3D">
        <w:fldChar w:fldCharType="end"/>
      </w:r>
      <w:r w:rsidR="00DF2E57" w:rsidRPr="00416C3D">
        <w:t xml:space="preserve">, o qual </w:t>
      </w:r>
      <w:r w:rsidRPr="00416C3D">
        <w:t>acontece de diferentes formas</w:t>
      </w:r>
      <w:r w:rsidR="00BB7282" w:rsidRPr="00416C3D">
        <w:t>,</w:t>
      </w:r>
      <w:r w:rsidRPr="00416C3D">
        <w:t xml:space="preserve"> e uma das formas do seu mecanismo são as regulações</w:t>
      </w:r>
      <w:r w:rsidR="00BB02B1" w:rsidRPr="00416C3D">
        <w:t>,</w:t>
      </w:r>
      <w:r w:rsidRPr="00416C3D">
        <w:t xml:space="preserve"> as quais se mostram importantes pela possibilidade de </w:t>
      </w:r>
      <w:r w:rsidR="00C42C8D" w:rsidRPr="00416C3D">
        <w:rPr>
          <w:i/>
        </w:rPr>
        <w:t>feedback</w:t>
      </w:r>
      <w:r w:rsidRPr="00416C3D">
        <w:rPr>
          <w:i/>
        </w:rPr>
        <w:t>s</w:t>
      </w:r>
      <w:r w:rsidRPr="00416C3D">
        <w:t>, sejam eles positivos ou negativos.</w:t>
      </w:r>
    </w:p>
    <w:p w14:paraId="18C1F258" w14:textId="004558B0" w:rsidR="00666A25" w:rsidRPr="00416C3D" w:rsidRDefault="00666A25" w:rsidP="00CE5394">
      <w:pPr>
        <w:pStyle w:val="citar"/>
      </w:pPr>
      <w:r w:rsidRPr="00416C3D">
        <w:t>Fala-se de regulação, de modo geral, quando a retomada A’ de uma ação A é modificada pelos resultados desta, logo quando de um efeito contrário dos resultados de A sobre seu novo desenvolvimento A’. A regulação pode, então manifestar-se por uma correção de A (</w:t>
      </w:r>
      <w:r w:rsidR="00C42C8D" w:rsidRPr="00416C3D">
        <w:rPr>
          <w:i/>
        </w:rPr>
        <w:t>feedback</w:t>
      </w:r>
      <w:r w:rsidR="003B5D08" w:rsidRPr="00416C3D">
        <w:rPr>
          <w:i/>
        </w:rPr>
        <w:fldChar w:fldCharType="begin"/>
      </w:r>
      <w:r w:rsidR="003B5D08" w:rsidRPr="00416C3D">
        <w:instrText xml:space="preserve"> XE "</w:instrText>
      </w:r>
      <w:r w:rsidR="003B5D08" w:rsidRPr="00416C3D">
        <w:rPr>
          <w:i/>
        </w:rPr>
        <w:instrText>feedback</w:instrText>
      </w:r>
      <w:r w:rsidR="003B5D08" w:rsidRPr="00416C3D">
        <w:instrText xml:space="preserve">" </w:instrText>
      </w:r>
      <w:r w:rsidR="003B5D08" w:rsidRPr="00416C3D">
        <w:rPr>
          <w:i/>
        </w:rPr>
        <w:fldChar w:fldCharType="end"/>
      </w:r>
      <w:r w:rsidRPr="00416C3D">
        <w:t xml:space="preserve"> negativo) ou por seu reforçamento (</w:t>
      </w:r>
      <w:r w:rsidR="00C42C8D" w:rsidRPr="00416C3D">
        <w:rPr>
          <w:i/>
        </w:rPr>
        <w:t>feedback</w:t>
      </w:r>
      <w:r w:rsidRPr="00416C3D">
        <w:t xml:space="preserve"> positivo), mas neste caso com possibilidade de um crescimento do erro [...] ou de sucesso (formação dos hábitos, etc.) [...]</w:t>
      </w:r>
      <w:r w:rsidR="00BB7282" w:rsidRPr="00416C3D">
        <w:t>.</w:t>
      </w:r>
      <w:r w:rsidRPr="00416C3D">
        <w:t xml:space="preserve"> (PIAGET, 1976, p. 24).</w:t>
      </w:r>
    </w:p>
    <w:p w14:paraId="637AE56B" w14:textId="2CD95F4A" w:rsidR="00666A25" w:rsidRPr="00416C3D" w:rsidRDefault="00666A25" w:rsidP="00380EB9">
      <w:pPr>
        <w:pStyle w:val="TEXTOLIVRO"/>
        <w:rPr>
          <w:lang w:eastAsia="pt-BR"/>
        </w:rPr>
      </w:pPr>
      <w:r w:rsidRPr="00416C3D">
        <w:rPr>
          <w:lang w:eastAsia="pt-BR"/>
        </w:rPr>
        <w:t xml:space="preserve">O sujeito, quando recebe um </w:t>
      </w:r>
      <w:r w:rsidR="00C42C8D" w:rsidRPr="00416C3D">
        <w:rPr>
          <w:i/>
          <w:lang w:eastAsia="pt-BR"/>
        </w:rPr>
        <w:t>feedback</w:t>
      </w:r>
      <w:r w:rsidR="003B5D08" w:rsidRPr="00416C3D">
        <w:rPr>
          <w:i/>
          <w:lang w:eastAsia="pt-BR"/>
        </w:rPr>
        <w:fldChar w:fldCharType="begin"/>
      </w:r>
      <w:r w:rsidR="003B5D08" w:rsidRPr="00416C3D">
        <w:instrText xml:space="preserve"> XE "</w:instrText>
      </w:r>
      <w:r w:rsidR="003B5D08" w:rsidRPr="00416C3D">
        <w:rPr>
          <w:i/>
          <w:lang w:eastAsia="pt-BR"/>
        </w:rPr>
        <w:instrText>feedback</w:instrText>
      </w:r>
      <w:r w:rsidR="003B5D08" w:rsidRPr="00416C3D">
        <w:instrText xml:space="preserve">" </w:instrText>
      </w:r>
      <w:r w:rsidR="003B5D08" w:rsidRPr="00416C3D">
        <w:rPr>
          <w:i/>
          <w:lang w:eastAsia="pt-BR"/>
        </w:rPr>
        <w:fldChar w:fldCharType="end"/>
      </w:r>
      <w:r w:rsidRPr="00416C3D">
        <w:rPr>
          <w:lang w:eastAsia="pt-BR"/>
        </w:rPr>
        <w:t xml:space="preserve"> negativo e se torna consciente dele, percebe a existência de uma lacuna e, por isso, tenta buscar alternativas para a sua resolução, pois percebe a necessidade de correção. Já ao receber um </w:t>
      </w:r>
      <w:r w:rsidR="00C42C8D" w:rsidRPr="00416C3D">
        <w:rPr>
          <w:i/>
          <w:lang w:eastAsia="pt-BR"/>
        </w:rPr>
        <w:t>feedback</w:t>
      </w:r>
      <w:r w:rsidRPr="00416C3D">
        <w:rPr>
          <w:lang w:eastAsia="pt-BR"/>
        </w:rPr>
        <w:t xml:space="preserve"> positivo, o sujeito está recebendo um reforço, existe satisfação </w:t>
      </w:r>
      <w:r w:rsidR="00DF2E57" w:rsidRPr="00416C3D">
        <w:rPr>
          <w:lang w:eastAsia="pt-BR"/>
        </w:rPr>
        <w:t>ao</w:t>
      </w:r>
      <w:r w:rsidRPr="00416C3D">
        <w:rPr>
          <w:lang w:eastAsia="pt-BR"/>
        </w:rPr>
        <w:t xml:space="preserve"> recebê-lo. </w:t>
      </w:r>
    </w:p>
    <w:p w14:paraId="7CC036B3" w14:textId="113AD0D9" w:rsidR="00666A25" w:rsidRPr="00416C3D" w:rsidRDefault="00666A25" w:rsidP="00380EB9">
      <w:pPr>
        <w:pStyle w:val="TEXTOLIVRO"/>
        <w:rPr>
          <w:lang w:eastAsia="pt-BR"/>
        </w:rPr>
      </w:pPr>
      <w:r w:rsidRPr="00416C3D">
        <w:rPr>
          <w:lang w:eastAsia="pt-BR"/>
        </w:rPr>
        <w:t>É importante salientar que</w:t>
      </w:r>
      <w:r w:rsidR="00DF2E57" w:rsidRPr="00416C3D">
        <w:rPr>
          <w:lang w:eastAsia="pt-BR"/>
        </w:rPr>
        <w:t xml:space="preserve"> </w:t>
      </w:r>
      <w:r w:rsidRPr="00416C3D">
        <w:rPr>
          <w:lang w:eastAsia="pt-BR"/>
        </w:rPr>
        <w:t>o sujeito</w:t>
      </w:r>
      <w:r w:rsidR="00DF2E57" w:rsidRPr="00416C3D">
        <w:rPr>
          <w:lang w:eastAsia="pt-BR"/>
        </w:rPr>
        <w:t>, ao</w:t>
      </w:r>
      <w:r w:rsidRPr="00416C3D">
        <w:rPr>
          <w:lang w:eastAsia="pt-BR"/>
        </w:rPr>
        <w:t xml:space="preserve"> receber um </w:t>
      </w:r>
      <w:r w:rsidR="00C42C8D" w:rsidRPr="00416C3D">
        <w:rPr>
          <w:i/>
          <w:iCs/>
          <w:lang w:eastAsia="pt-BR"/>
        </w:rPr>
        <w:t>feedback</w:t>
      </w:r>
      <w:r w:rsidR="003B5D08" w:rsidRPr="00416C3D">
        <w:rPr>
          <w:i/>
          <w:iCs/>
          <w:lang w:eastAsia="pt-BR"/>
        </w:rPr>
        <w:fldChar w:fldCharType="begin"/>
      </w:r>
      <w:r w:rsidR="003B5D08" w:rsidRPr="00416C3D">
        <w:instrText xml:space="preserve"> XE "</w:instrText>
      </w:r>
      <w:r w:rsidR="003B5D08" w:rsidRPr="00416C3D">
        <w:rPr>
          <w:i/>
          <w:lang w:eastAsia="pt-BR"/>
        </w:rPr>
        <w:instrText>feedback</w:instrText>
      </w:r>
      <w:r w:rsidR="003B5D08" w:rsidRPr="00416C3D">
        <w:instrText xml:space="preserve">" </w:instrText>
      </w:r>
      <w:r w:rsidR="003B5D08" w:rsidRPr="00416C3D">
        <w:rPr>
          <w:i/>
          <w:iCs/>
          <w:lang w:eastAsia="pt-BR"/>
        </w:rPr>
        <w:fldChar w:fldCharType="end"/>
      </w:r>
      <w:r w:rsidRPr="00416C3D">
        <w:rPr>
          <w:i/>
          <w:iCs/>
          <w:lang w:eastAsia="pt-BR"/>
        </w:rPr>
        <w:t xml:space="preserve"> </w:t>
      </w:r>
      <w:r w:rsidRPr="00416C3D">
        <w:rPr>
          <w:lang w:eastAsia="pt-BR"/>
        </w:rPr>
        <w:t xml:space="preserve">positivo, tem um grande valor e este valor é atribuído por ele mesmo. Existe uma necessidade de satisfação </w:t>
      </w:r>
      <w:r w:rsidR="00DF2E57" w:rsidRPr="00416C3D">
        <w:rPr>
          <w:lang w:eastAsia="pt-BR"/>
        </w:rPr>
        <w:t>ao</w:t>
      </w:r>
      <w:r w:rsidRPr="00416C3D">
        <w:rPr>
          <w:lang w:eastAsia="pt-BR"/>
        </w:rPr>
        <w:t xml:space="preserve"> recebê-lo.</w:t>
      </w:r>
    </w:p>
    <w:p w14:paraId="74FF6264" w14:textId="53E5CCED" w:rsidR="00666A25" w:rsidRPr="00416C3D" w:rsidRDefault="00666A25" w:rsidP="00380EB9">
      <w:pPr>
        <w:pStyle w:val="TEXTOLIVRO"/>
        <w:rPr>
          <w:lang w:eastAsia="pt-BR"/>
        </w:rPr>
      </w:pPr>
      <w:r w:rsidRPr="00416C3D">
        <w:rPr>
          <w:lang w:eastAsia="pt-BR"/>
        </w:rPr>
        <w:t>Para Piaget (1976), es</w:t>
      </w:r>
      <w:r w:rsidR="00BB02B1" w:rsidRPr="00416C3D">
        <w:rPr>
          <w:lang w:eastAsia="pt-BR"/>
        </w:rPr>
        <w:t>s</w:t>
      </w:r>
      <w:r w:rsidRPr="00416C3D">
        <w:rPr>
          <w:lang w:eastAsia="pt-BR"/>
        </w:rPr>
        <w:t>a necessidade pode ser considerada um desequilíbrio momentâneo, e a satisfação</w:t>
      </w:r>
      <w:r w:rsidR="00BB7282" w:rsidRPr="00416C3D">
        <w:rPr>
          <w:lang w:eastAsia="pt-BR"/>
        </w:rPr>
        <w:t>,</w:t>
      </w:r>
      <w:r w:rsidRPr="00416C3D">
        <w:rPr>
          <w:lang w:eastAsia="pt-BR"/>
        </w:rPr>
        <w:t xml:space="preserve"> uma reequilibração</w:t>
      </w:r>
      <w:r w:rsidR="003B5D08" w:rsidRPr="00416C3D">
        <w:rPr>
          <w:lang w:eastAsia="pt-BR"/>
        </w:rPr>
        <w:fldChar w:fldCharType="begin"/>
      </w:r>
      <w:r w:rsidR="003B5D08" w:rsidRPr="00416C3D">
        <w:instrText xml:space="preserve"> XE "</w:instrText>
      </w:r>
      <w:r w:rsidR="003B5D08" w:rsidRPr="00416C3D">
        <w:rPr>
          <w:lang w:eastAsia="pt-BR"/>
        </w:rPr>
        <w:instrText>reequilibração</w:instrText>
      </w:r>
      <w:r w:rsidR="003B5D08" w:rsidRPr="00416C3D">
        <w:instrText xml:space="preserve">" </w:instrText>
      </w:r>
      <w:r w:rsidR="003B5D08" w:rsidRPr="00416C3D">
        <w:rPr>
          <w:lang w:eastAsia="pt-BR"/>
        </w:rPr>
        <w:fldChar w:fldCharType="end"/>
      </w:r>
      <w:r w:rsidRPr="00416C3D">
        <w:rPr>
          <w:lang w:eastAsia="pt-BR"/>
        </w:rPr>
        <w:t>.</w:t>
      </w:r>
    </w:p>
    <w:p w14:paraId="046E8FCA" w14:textId="03DE3CAF" w:rsidR="00666A25" w:rsidRPr="00416C3D" w:rsidRDefault="00666A25" w:rsidP="00380EB9">
      <w:pPr>
        <w:pStyle w:val="TEXTOLIVRO"/>
        <w:rPr>
          <w:lang w:eastAsia="pt-BR"/>
        </w:rPr>
      </w:pPr>
      <w:r w:rsidRPr="00416C3D">
        <w:rPr>
          <w:lang w:eastAsia="pt-BR"/>
        </w:rPr>
        <w:t xml:space="preserve"> Ao se observar como acontece o processo de construção do conhecimento, percebe-se que o uso dos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apresenta elementos que são essenciais ao desenvolvimento do sistema cognitivo do sujeito, como, por exemplo, situações que geram desequilíbrios, possibilidade de testar, verificar como se desenvolve o processo, mudanças de variáveis, bem como a observação dos acontecimentos.</w:t>
      </w:r>
    </w:p>
    <w:p w14:paraId="208EFCCB" w14:textId="4721BABE" w:rsidR="00666A25" w:rsidRPr="00416C3D" w:rsidRDefault="00666A25" w:rsidP="00380EB9">
      <w:pPr>
        <w:pStyle w:val="TEXTOLIVRO"/>
        <w:rPr>
          <w:lang w:eastAsia="pt-BR"/>
        </w:rPr>
      </w:pPr>
      <w:r w:rsidRPr="00416C3D">
        <w:rPr>
          <w:lang w:eastAsia="pt-BR"/>
        </w:rPr>
        <w:t xml:space="preserve">Como adicional, também se obtêm </w:t>
      </w:r>
      <w:r w:rsidR="00C42C8D" w:rsidRPr="00416C3D">
        <w:rPr>
          <w:i/>
          <w:lang w:eastAsia="pt-BR"/>
        </w:rPr>
        <w:t>feedback</w:t>
      </w:r>
      <w:r w:rsidRPr="00416C3D">
        <w:rPr>
          <w:i/>
          <w:lang w:eastAsia="pt-BR"/>
        </w:rPr>
        <w:t>s</w:t>
      </w:r>
      <w:r w:rsidRPr="00416C3D">
        <w:rPr>
          <w:lang w:eastAsia="pt-BR"/>
        </w:rPr>
        <w:t>, sejam eles positivos ou negativos, os quais são ressaltados por Piaget (1976) como elementos fundamentais para que ocorram os processos de desequilíbrio e reequilibração</w:t>
      </w:r>
      <w:r w:rsidR="003B5D08" w:rsidRPr="00416C3D">
        <w:rPr>
          <w:lang w:eastAsia="pt-BR"/>
        </w:rPr>
        <w:fldChar w:fldCharType="begin"/>
      </w:r>
      <w:r w:rsidR="003B5D08" w:rsidRPr="00416C3D">
        <w:instrText xml:space="preserve"> XE "</w:instrText>
      </w:r>
      <w:r w:rsidR="003B5D08" w:rsidRPr="00416C3D">
        <w:rPr>
          <w:lang w:eastAsia="pt-BR"/>
        </w:rPr>
        <w:instrText>reequilibração</w:instrText>
      </w:r>
      <w:r w:rsidR="003B5D08" w:rsidRPr="00416C3D">
        <w:instrText xml:space="preserve">" </w:instrText>
      </w:r>
      <w:r w:rsidR="003B5D08" w:rsidRPr="00416C3D">
        <w:rPr>
          <w:lang w:eastAsia="pt-BR"/>
        </w:rPr>
        <w:fldChar w:fldCharType="end"/>
      </w:r>
      <w:r w:rsidRPr="00416C3D">
        <w:rPr>
          <w:lang w:eastAsia="pt-BR"/>
        </w:rPr>
        <w:t>.</w:t>
      </w:r>
    </w:p>
    <w:p w14:paraId="2884CB5E" w14:textId="2ED18CC5" w:rsidR="00666A25" w:rsidRPr="00416C3D" w:rsidRDefault="00666A25" w:rsidP="00380EB9">
      <w:pPr>
        <w:pStyle w:val="TEXTOLIVRO"/>
        <w:rPr>
          <w:lang w:eastAsia="pt-BR"/>
        </w:rPr>
      </w:pPr>
      <w:r w:rsidRPr="00416C3D">
        <w:rPr>
          <w:lang w:eastAsia="pt-BR"/>
        </w:rPr>
        <w:lastRenderedPageBreak/>
        <w:t>Durante o trabalho com 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ressalta-se a importância do trabalho colaborativo e cooperativo. Os alunos possuem a oportunidade de trabalhar aos pares, favorecendo a discussão de ideias, levantar hipóteses e questionamentos, ações es</w:t>
      </w:r>
      <w:r w:rsidR="005C6D5B" w:rsidRPr="00416C3D">
        <w:rPr>
          <w:lang w:eastAsia="pt-BR"/>
        </w:rPr>
        <w:t>s</w:t>
      </w:r>
      <w:r w:rsidRPr="00416C3D">
        <w:rPr>
          <w:lang w:eastAsia="pt-BR"/>
        </w:rPr>
        <w:t>as que possibilitam aos alunos sofrer desequilíbrios em seus sistemas conceituais (PIAGET, 1976), levando-os a buscar respostas para suas indagações.</w:t>
      </w:r>
    </w:p>
    <w:p w14:paraId="097AA3E7" w14:textId="3D0ED08A" w:rsidR="00666A25" w:rsidRPr="00416C3D" w:rsidRDefault="00666A25" w:rsidP="00380EB9">
      <w:pPr>
        <w:pStyle w:val="TEXTOLIVRO"/>
        <w:rPr>
          <w:lang w:eastAsia="pt-BR"/>
        </w:rPr>
      </w:pPr>
      <w:r w:rsidRPr="00416C3D">
        <w:rPr>
          <w:lang w:eastAsia="pt-BR"/>
        </w:rPr>
        <w:t>O trabalho cooperativo se mostra importante no que tange à psicologia do pensamento, pois a criança não é passiva e, quando em contato com as demais crianças, vai elaborando a razão</w:t>
      </w:r>
      <w:r w:rsidR="005C6D5B" w:rsidRPr="00416C3D">
        <w:rPr>
          <w:lang w:eastAsia="pt-BR"/>
        </w:rPr>
        <w:t>.</w:t>
      </w:r>
      <w:r w:rsidRPr="00416C3D">
        <w:rPr>
          <w:lang w:eastAsia="pt-BR"/>
        </w:rPr>
        <w:t xml:space="preserve"> </w:t>
      </w:r>
      <w:r w:rsidR="005C6D5B" w:rsidRPr="00416C3D">
        <w:rPr>
          <w:lang w:eastAsia="pt-BR"/>
        </w:rPr>
        <w:t>S</w:t>
      </w:r>
      <w:r w:rsidRPr="00416C3D">
        <w:rPr>
          <w:lang w:eastAsia="pt-BR"/>
        </w:rPr>
        <w:t>endo assim, as atividades aos pares contribuem para a formação do pensamento racional.</w:t>
      </w:r>
    </w:p>
    <w:p w14:paraId="40EE84B9" w14:textId="77777777" w:rsidR="00666A25" w:rsidRPr="00416C3D" w:rsidRDefault="00666A25" w:rsidP="00380EB9">
      <w:pPr>
        <w:pStyle w:val="TEXTOLIVRO"/>
        <w:rPr>
          <w:lang w:eastAsia="pt-BR"/>
        </w:rPr>
      </w:pPr>
      <w:r w:rsidRPr="00416C3D">
        <w:rPr>
          <w:lang w:eastAsia="pt-BR"/>
        </w:rPr>
        <w:t>À medida que grupos se formam e trabalham em um assunto comum, existe a colaboração e a troca de ideias, pois a tomada de consciência é estimulada pela cooperação (PIAGET, 1993).</w:t>
      </w:r>
    </w:p>
    <w:p w14:paraId="196682B4" w14:textId="2A56F52D" w:rsidR="00666A25" w:rsidRPr="00416C3D" w:rsidRDefault="00666A25" w:rsidP="00380EB9">
      <w:pPr>
        <w:pStyle w:val="TEXTOLIVRO"/>
        <w:rPr>
          <w:lang w:eastAsia="pt-BR"/>
        </w:rPr>
      </w:pPr>
      <w:r w:rsidRPr="00416C3D">
        <w:rPr>
          <w:lang w:eastAsia="pt-BR"/>
        </w:rPr>
        <w:t>Outro fato relevante no trabalho cooperativo é que ele contribui para a objetividade, pois o sujeito, quando trabalha sozinho, fica limitado somente à sua perspectiva</w:t>
      </w:r>
      <w:r w:rsidR="005C6D5B" w:rsidRPr="00416C3D">
        <w:rPr>
          <w:lang w:eastAsia="pt-BR"/>
        </w:rPr>
        <w:t>.</w:t>
      </w:r>
      <w:r w:rsidRPr="00416C3D">
        <w:rPr>
          <w:lang w:eastAsia="pt-BR"/>
        </w:rPr>
        <w:t xml:space="preserve"> </w:t>
      </w:r>
      <w:r w:rsidR="005C6D5B" w:rsidRPr="00416C3D">
        <w:rPr>
          <w:lang w:eastAsia="pt-BR"/>
        </w:rPr>
        <w:t>C</w:t>
      </w:r>
      <w:r w:rsidRPr="00416C3D">
        <w:rPr>
          <w:lang w:eastAsia="pt-BR"/>
        </w:rPr>
        <w:t>ontudo, ao trabalhar cooperativamente, observa também o ponto de vista do outro.</w:t>
      </w:r>
    </w:p>
    <w:p w14:paraId="0CB0F089" w14:textId="3E1D1B96" w:rsidR="00666A25" w:rsidRPr="00416C3D" w:rsidRDefault="00666A25" w:rsidP="00380EB9">
      <w:pPr>
        <w:pStyle w:val="citar"/>
      </w:pPr>
      <w:r w:rsidRPr="00416C3D">
        <w:t xml:space="preserve">Vê-se, assim sendo, que a cooperação não age somente sobre a tomada de consciência do indivíduo e sobre o seu senso de objetividade, mas termina, afinal, por constituir toda uma estrutura normativa que remata sem dúvida o funcionamento da inteligência individual, mas completando-a no sentido da reciprocidade </w:t>
      </w:r>
      <w:r w:rsidR="00BB7282" w:rsidRPr="00416C3D">
        <w:t>–</w:t>
      </w:r>
      <w:r w:rsidRPr="00416C3D">
        <w:t xml:space="preserve"> essa norma fundamental que é a única a conduzir o pensamento racional. Pode-se, pois, dizer, parece-nos que a cooperação é verdadeiramente criadora, ou, o que vem a ser o mesmo, constitui a condição indispensável para a completa formação da razão</w:t>
      </w:r>
      <w:r w:rsidR="00BB7282" w:rsidRPr="00416C3D">
        <w:t>.</w:t>
      </w:r>
      <w:r w:rsidR="00B011CA" w:rsidRPr="00416C3D">
        <w:t xml:space="preserve"> </w:t>
      </w:r>
      <w:r w:rsidRPr="00416C3D">
        <w:t>(PIAGET, 1993, p. 8).</w:t>
      </w:r>
    </w:p>
    <w:p w14:paraId="7B0873A2" w14:textId="38859672" w:rsidR="00666A25" w:rsidRPr="00416C3D" w:rsidRDefault="00666A25" w:rsidP="00380EB9">
      <w:pPr>
        <w:pStyle w:val="TEXTOLIVRO"/>
        <w:rPr>
          <w:lang w:eastAsia="pt-BR"/>
        </w:rPr>
      </w:pPr>
      <w:r w:rsidRPr="00416C3D">
        <w:rPr>
          <w:lang w:eastAsia="pt-BR"/>
        </w:rPr>
        <w:t xml:space="preserve">Adicionalmente, pode-se destacar também que a equipe contribui para o desenvolvimento da independência intelectual de seus membros e, ainda, que “[...] </w:t>
      </w:r>
      <w:r w:rsidRPr="00416C3D">
        <w:rPr>
          <w:iCs/>
          <w:lang w:eastAsia="pt-BR"/>
        </w:rPr>
        <w:t>Os frutos específicos do método são, assim, o espírito experimental, de um lado</w:t>
      </w:r>
      <w:r w:rsidR="00DF2E57" w:rsidRPr="00416C3D">
        <w:rPr>
          <w:iCs/>
          <w:lang w:eastAsia="pt-BR"/>
        </w:rPr>
        <w:t>,</w:t>
      </w:r>
      <w:r w:rsidRPr="00416C3D">
        <w:rPr>
          <w:iCs/>
          <w:lang w:eastAsia="pt-BR"/>
        </w:rPr>
        <w:t xml:space="preserve"> e de outro, a objetividade e o progresso do raciocínio”</w:t>
      </w:r>
      <w:r w:rsidRPr="00416C3D">
        <w:rPr>
          <w:lang w:eastAsia="pt-BR"/>
        </w:rPr>
        <w:t xml:space="preserve"> (PIAGET, 1993, p. 15).</w:t>
      </w:r>
    </w:p>
    <w:p w14:paraId="0E491314" w14:textId="376C8F2E" w:rsidR="00666A25" w:rsidRPr="00416C3D" w:rsidRDefault="001419E7" w:rsidP="00380EB9">
      <w:pPr>
        <w:pStyle w:val="TEXTOLIVRO"/>
        <w:rPr>
          <w:lang w:eastAsia="pt-BR"/>
        </w:rPr>
      </w:pPr>
      <w:r w:rsidRPr="00416C3D">
        <w:rPr>
          <w:lang w:eastAsia="pt-BR"/>
        </w:rPr>
        <w:t>Na visão de Kolb</w:t>
      </w:r>
      <w:r w:rsidR="003B5D08" w:rsidRPr="00416C3D">
        <w:rPr>
          <w:lang w:eastAsia="pt-BR"/>
        </w:rPr>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rPr>
          <w:lang w:eastAsia="pt-BR"/>
        </w:rPr>
        <w:fldChar w:fldCharType="end"/>
      </w:r>
      <w:r w:rsidRPr="00416C3D">
        <w:rPr>
          <w:lang w:eastAsia="pt-BR"/>
        </w:rPr>
        <w:t xml:space="preserve"> (2015), o papel central da </w:t>
      </w:r>
      <w:r w:rsidR="00666A25" w:rsidRPr="00416C3D">
        <w:rPr>
          <w:lang w:eastAsia="pt-BR"/>
        </w:rPr>
        <w:t xml:space="preserve"> aprendizagem </w:t>
      </w:r>
      <w:r w:rsidRPr="00416C3D">
        <w:rPr>
          <w:lang w:eastAsia="pt-BR"/>
        </w:rPr>
        <w:t>é a experiência</w:t>
      </w:r>
      <w:r w:rsidR="005C6D5B" w:rsidRPr="00416C3D">
        <w:rPr>
          <w:lang w:eastAsia="pt-BR"/>
        </w:rPr>
        <w:t>.</w:t>
      </w:r>
      <w:r w:rsidRPr="00416C3D">
        <w:rPr>
          <w:lang w:eastAsia="pt-BR"/>
        </w:rPr>
        <w:t xml:space="preserve"> </w:t>
      </w:r>
      <w:r w:rsidR="005C6D5B" w:rsidRPr="00416C3D">
        <w:rPr>
          <w:lang w:eastAsia="pt-BR"/>
        </w:rPr>
        <w:t>P</w:t>
      </w:r>
      <w:r w:rsidRPr="00416C3D">
        <w:rPr>
          <w:lang w:eastAsia="pt-BR"/>
        </w:rPr>
        <w:t>or meio dela</w:t>
      </w:r>
      <w:r w:rsidR="00666A25" w:rsidRPr="00416C3D">
        <w:rPr>
          <w:lang w:eastAsia="pt-BR"/>
        </w:rPr>
        <w:t xml:space="preserve"> </w:t>
      </w:r>
      <w:r w:rsidRPr="00416C3D">
        <w:rPr>
          <w:lang w:eastAsia="pt-BR"/>
        </w:rPr>
        <w:t xml:space="preserve">o aluno pode explorar, manipular, observar, coletar dados e também analisar fatos que acontecem durante o processo. A partir da análise </w:t>
      </w:r>
      <w:r w:rsidR="00666A25" w:rsidRPr="00416C3D">
        <w:rPr>
          <w:lang w:eastAsia="pt-BR"/>
        </w:rPr>
        <w:t>e</w:t>
      </w:r>
      <w:r w:rsidRPr="00416C3D">
        <w:rPr>
          <w:lang w:eastAsia="pt-BR"/>
        </w:rPr>
        <w:t xml:space="preserve"> reflexão sobre os dados, o aluno chega a conclusões e consegue estabelecer conceitos que integrem as conclusões em teorias lógicas</w:t>
      </w:r>
      <w:r w:rsidR="005C6D5B" w:rsidRPr="00416C3D">
        <w:rPr>
          <w:lang w:eastAsia="pt-BR"/>
        </w:rPr>
        <w:t>,</w:t>
      </w:r>
      <w:r w:rsidRPr="00416C3D">
        <w:rPr>
          <w:lang w:eastAsia="pt-BR"/>
        </w:rPr>
        <w:t xml:space="preserve"> </w:t>
      </w:r>
      <w:r w:rsidR="005C6D5B" w:rsidRPr="00416C3D">
        <w:rPr>
          <w:lang w:eastAsia="pt-BR"/>
        </w:rPr>
        <w:t>que</w:t>
      </w:r>
      <w:r w:rsidRPr="00416C3D">
        <w:rPr>
          <w:lang w:eastAsia="pt-BR"/>
        </w:rPr>
        <w:t xml:space="preserve"> podem servir como subsídio para que novas experiências sejam realizadas.</w:t>
      </w:r>
      <w:r w:rsidR="00666A25" w:rsidRPr="00416C3D">
        <w:rPr>
          <w:lang w:eastAsia="pt-BR"/>
        </w:rPr>
        <w:t xml:space="preserve"> </w:t>
      </w:r>
    </w:p>
    <w:p w14:paraId="59FC5542" w14:textId="660739F5" w:rsidR="001419E7" w:rsidRPr="00416C3D" w:rsidRDefault="001419E7" w:rsidP="00380EB9">
      <w:pPr>
        <w:pStyle w:val="TEXTOLIVRO"/>
        <w:rPr>
          <w:lang w:eastAsia="pt-BR"/>
        </w:rPr>
      </w:pPr>
      <w:r w:rsidRPr="00416C3D">
        <w:rPr>
          <w:lang w:eastAsia="pt-BR"/>
        </w:rPr>
        <w:t>Es</w:t>
      </w:r>
      <w:r w:rsidR="005C6D5B" w:rsidRPr="00416C3D">
        <w:rPr>
          <w:lang w:eastAsia="pt-BR"/>
        </w:rPr>
        <w:t>s</w:t>
      </w:r>
      <w:r w:rsidRPr="00416C3D">
        <w:rPr>
          <w:lang w:eastAsia="pt-BR"/>
        </w:rPr>
        <w:t>e processo é evidenciado no diagrama do Ciclo de Kolb</w:t>
      </w:r>
      <w:r w:rsidR="004B050E" w:rsidRPr="00416C3D">
        <w:rPr>
          <w:lang w:eastAsia="pt-BR"/>
        </w:rPr>
        <w:fldChar w:fldCharType="begin"/>
      </w:r>
      <w:r w:rsidR="004B050E" w:rsidRPr="00416C3D">
        <w:instrText xml:space="preserve"> XE "</w:instrText>
      </w:r>
      <w:r w:rsidR="004B050E" w:rsidRPr="00416C3D">
        <w:rPr>
          <w:shd w:val="clear" w:color="auto" w:fill="FFFFFF"/>
          <w:lang w:eastAsia="pt-BR"/>
        </w:rPr>
        <w:instrText>Ciclo de Kolb</w:instrText>
      </w:r>
      <w:r w:rsidR="004B050E" w:rsidRPr="00416C3D">
        <w:instrText xml:space="preserve">" </w:instrText>
      </w:r>
      <w:r w:rsidR="004B050E" w:rsidRPr="00416C3D">
        <w:rPr>
          <w:lang w:eastAsia="pt-BR"/>
        </w:rPr>
        <w:fldChar w:fldCharType="end"/>
      </w:r>
      <w:r w:rsidR="00C22693" w:rsidRPr="00416C3D">
        <w:rPr>
          <w:lang w:eastAsia="pt-BR"/>
        </w:rPr>
        <w:t>,</w:t>
      </w:r>
      <w:r w:rsidRPr="00416C3D">
        <w:rPr>
          <w:lang w:eastAsia="pt-BR"/>
        </w:rPr>
        <w:t xml:space="preserve"> conforme apresentado na Figura 1.3.</w:t>
      </w:r>
    </w:p>
    <w:p w14:paraId="246D983F" w14:textId="21B2F196" w:rsidR="00666A25" w:rsidRPr="00416C3D" w:rsidRDefault="00666A25" w:rsidP="00380EB9">
      <w:pPr>
        <w:pStyle w:val="TEXTOLIVRO"/>
        <w:rPr>
          <w:lang w:eastAsia="pt-BR"/>
        </w:rPr>
      </w:pPr>
      <w:r w:rsidRPr="00416C3D">
        <w:rPr>
          <w:lang w:eastAsia="pt-BR"/>
        </w:rPr>
        <w:lastRenderedPageBreak/>
        <w:t>Com base na experiência concreta</w:t>
      </w:r>
      <w:r w:rsidR="003B5D08" w:rsidRPr="00416C3D">
        <w:rPr>
          <w:lang w:eastAsia="pt-BR"/>
        </w:rPr>
        <w:fldChar w:fldCharType="begin"/>
      </w:r>
      <w:r w:rsidR="003B5D08" w:rsidRPr="00416C3D">
        <w:instrText xml:space="preserve"> XE "</w:instrText>
      </w:r>
      <w:r w:rsidR="003B5D08" w:rsidRPr="00416C3D">
        <w:rPr>
          <w:noProof w:val="0"/>
          <w:lang w:eastAsia="pt-BR"/>
        </w:rPr>
        <w:instrText>experiência concreta</w:instrText>
      </w:r>
      <w:r w:rsidR="003B5D08" w:rsidRPr="00416C3D">
        <w:instrText xml:space="preserve">" </w:instrText>
      </w:r>
      <w:r w:rsidR="003B5D08" w:rsidRPr="00416C3D">
        <w:rPr>
          <w:lang w:eastAsia="pt-BR"/>
        </w:rPr>
        <w:fldChar w:fldCharType="end"/>
      </w:r>
      <w:r w:rsidRPr="00416C3D">
        <w:rPr>
          <w:lang w:eastAsia="pt-BR"/>
        </w:rPr>
        <w:t xml:space="preserve">, </w:t>
      </w:r>
      <w:r w:rsidR="00DF2E57" w:rsidRPr="00416C3D">
        <w:rPr>
          <w:lang w:eastAsia="pt-BR"/>
        </w:rPr>
        <w:t>n</w:t>
      </w:r>
      <w:r w:rsidRPr="00416C3D">
        <w:rPr>
          <w:lang w:eastAsia="pt-BR"/>
        </w:rPr>
        <w:t>a conceituação abstrata</w:t>
      </w:r>
      <w:r w:rsidR="003B5D08" w:rsidRPr="00416C3D">
        <w:rPr>
          <w:lang w:eastAsia="pt-BR"/>
        </w:rPr>
        <w:fldChar w:fldCharType="begin"/>
      </w:r>
      <w:r w:rsidR="003B5D08" w:rsidRPr="00416C3D">
        <w:instrText xml:space="preserve"> XE "</w:instrText>
      </w:r>
      <w:r w:rsidR="003B5D08" w:rsidRPr="00416C3D">
        <w:rPr>
          <w:noProof w:val="0"/>
          <w:lang w:eastAsia="pt-BR"/>
        </w:rPr>
        <w:instrText>conceituação abstrata</w:instrText>
      </w:r>
      <w:r w:rsidR="003B5D08" w:rsidRPr="00416C3D">
        <w:instrText xml:space="preserve">" </w:instrText>
      </w:r>
      <w:r w:rsidR="003B5D08" w:rsidRPr="00416C3D">
        <w:rPr>
          <w:lang w:eastAsia="pt-BR"/>
        </w:rPr>
        <w:fldChar w:fldCharType="end"/>
      </w:r>
      <w:r w:rsidRPr="00416C3D">
        <w:rPr>
          <w:lang w:eastAsia="pt-BR"/>
        </w:rPr>
        <w:t xml:space="preserve">, </w:t>
      </w:r>
      <w:r w:rsidR="00DF2E57" w:rsidRPr="00416C3D">
        <w:rPr>
          <w:lang w:eastAsia="pt-BR"/>
        </w:rPr>
        <w:t>n</w:t>
      </w:r>
      <w:r w:rsidRPr="00416C3D">
        <w:rPr>
          <w:lang w:eastAsia="pt-BR"/>
        </w:rPr>
        <w:t>a observação reflexiva</w:t>
      </w:r>
      <w:r w:rsidR="003B5D08" w:rsidRPr="00416C3D">
        <w:rPr>
          <w:lang w:eastAsia="pt-BR"/>
        </w:rPr>
        <w:fldChar w:fldCharType="begin"/>
      </w:r>
      <w:r w:rsidR="003B5D08" w:rsidRPr="00416C3D">
        <w:instrText xml:space="preserve"> XE "</w:instrText>
      </w:r>
      <w:r w:rsidR="003B5D08" w:rsidRPr="00416C3D">
        <w:rPr>
          <w:noProof w:val="0"/>
          <w:lang w:eastAsia="pt-BR"/>
        </w:rPr>
        <w:instrText>observação reflexiva</w:instrText>
      </w:r>
      <w:r w:rsidR="003B5D08" w:rsidRPr="00416C3D">
        <w:instrText xml:space="preserve">" </w:instrText>
      </w:r>
      <w:r w:rsidR="003B5D08" w:rsidRPr="00416C3D">
        <w:rPr>
          <w:lang w:eastAsia="pt-BR"/>
        </w:rPr>
        <w:fldChar w:fldCharType="end"/>
      </w:r>
      <w:r w:rsidRPr="00416C3D">
        <w:rPr>
          <w:lang w:eastAsia="pt-BR"/>
        </w:rPr>
        <w:t xml:space="preserve"> e </w:t>
      </w:r>
      <w:r w:rsidR="00DF2E57" w:rsidRPr="00416C3D">
        <w:rPr>
          <w:lang w:eastAsia="pt-BR"/>
        </w:rPr>
        <w:t>n</w:t>
      </w:r>
      <w:r w:rsidRPr="00416C3D">
        <w:rPr>
          <w:lang w:eastAsia="pt-BR"/>
        </w:rPr>
        <w:t>a experimentação ativa</w:t>
      </w:r>
      <w:r w:rsidR="003B5D08" w:rsidRPr="00416C3D">
        <w:rPr>
          <w:lang w:eastAsia="pt-BR"/>
        </w:rPr>
        <w:fldChar w:fldCharType="begin"/>
      </w:r>
      <w:r w:rsidR="003B5D08" w:rsidRPr="00416C3D">
        <w:instrText xml:space="preserve"> XE "</w:instrText>
      </w:r>
      <w:r w:rsidR="003B5D08" w:rsidRPr="00416C3D">
        <w:rPr>
          <w:noProof w:val="0"/>
          <w:lang w:eastAsia="pt-BR"/>
        </w:rPr>
        <w:instrText>experimentação ativa</w:instrText>
      </w:r>
      <w:r w:rsidR="003B5D08" w:rsidRPr="00416C3D">
        <w:instrText xml:space="preserve">" </w:instrText>
      </w:r>
      <w:r w:rsidR="003B5D08" w:rsidRPr="00416C3D">
        <w:rPr>
          <w:lang w:eastAsia="pt-BR"/>
        </w:rPr>
        <w:fldChar w:fldCharType="end"/>
      </w:r>
      <w:r w:rsidRPr="00416C3D">
        <w:rPr>
          <w:lang w:eastAsia="pt-BR"/>
        </w:rPr>
        <w:t>, o autor caracteriza um ciclo, conforme apresentado na Figura 1</w:t>
      </w:r>
      <w:r w:rsidR="00B011CA" w:rsidRPr="00416C3D">
        <w:rPr>
          <w:lang w:eastAsia="pt-BR"/>
        </w:rPr>
        <w:t>.3</w:t>
      </w:r>
      <w:r w:rsidR="00DF2E57" w:rsidRPr="00416C3D">
        <w:rPr>
          <w:lang w:eastAsia="pt-BR"/>
        </w:rPr>
        <w:t>.</w:t>
      </w:r>
      <w:r w:rsidRPr="00416C3D">
        <w:rPr>
          <w:lang w:eastAsia="pt-BR"/>
        </w:rPr>
        <w:t xml:space="preserve"> </w:t>
      </w:r>
    </w:p>
    <w:p w14:paraId="1B766249" w14:textId="77777777" w:rsidR="00666A25" w:rsidRPr="00416C3D" w:rsidRDefault="00666A25" w:rsidP="00380EB9">
      <w:pPr>
        <w:pStyle w:val="TEXTOLIVRO"/>
        <w:rPr>
          <w:lang w:eastAsia="pt-BR"/>
        </w:rPr>
      </w:pPr>
    </w:p>
    <w:p w14:paraId="27A5433E" w14:textId="3EADBE3A" w:rsidR="00666A25" w:rsidRPr="00416C3D" w:rsidRDefault="00666A25" w:rsidP="00380EB9">
      <w:pPr>
        <w:pStyle w:val="legenda0"/>
      </w:pPr>
      <w:r w:rsidRPr="00416C3D">
        <w:rPr>
          <w:b/>
        </w:rPr>
        <w:t>Figura 1.3</w:t>
      </w:r>
      <w:r w:rsidRPr="00416C3D">
        <w:t xml:space="preserve"> - O modelo de aprendizagem experiencial</w:t>
      </w:r>
      <w:r w:rsidR="003B5D08" w:rsidRPr="00416C3D">
        <w:fldChar w:fldCharType="begin"/>
      </w:r>
      <w:r w:rsidR="003B5D08" w:rsidRPr="00416C3D">
        <w:instrText xml:space="preserve"> XE "aprendizagem experiencial" </w:instrText>
      </w:r>
      <w:r w:rsidR="003B5D08" w:rsidRPr="00416C3D">
        <w:fldChar w:fldCharType="end"/>
      </w:r>
      <w:r w:rsidR="00380EB9" w:rsidRPr="00416C3D">
        <w:t>.</w:t>
      </w:r>
    </w:p>
    <w:p w14:paraId="0A116842" w14:textId="77777777" w:rsidR="00666A25" w:rsidRPr="00416C3D" w:rsidRDefault="00666A25" w:rsidP="00380EB9">
      <w:pPr>
        <w:jc w:val="center"/>
        <w:rPr>
          <w:rFonts w:ascii="Times New Roman" w:hAnsi="Times New Roman" w:cs="Times New Roman"/>
        </w:rPr>
      </w:pPr>
      <w:r w:rsidRPr="00416C3D">
        <w:rPr>
          <w:rFonts w:ascii="Arial" w:hAnsi="Arial" w:cs="Arial"/>
          <w:color w:val="A64D79"/>
          <w:lang w:eastAsia="pt-BR"/>
        </w:rPr>
        <w:drawing>
          <wp:inline distT="0" distB="0" distL="0" distR="0" wp14:anchorId="7E040A88" wp14:editId="7C15039B">
            <wp:extent cx="3829050" cy="2162175"/>
            <wp:effectExtent l="0" t="0" r="0" b="9525"/>
            <wp:docPr id="4" name="Imagem 4" descr="https://lh6.googleusercontent.com/aQpzIx6xgN-uxbitxozLRY5QP5q1d9JqhNmFzLfZFvCH_xJYWXvWJxVU3gykE4C5ZRNvaT_J_-pzt__dZFGAdJ5tBMY--nfwSLYwF_gI47Mp3AJhUTFkUBBAupMGsuUYljXtEh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aQpzIx6xgN-uxbitxozLRY5QP5q1d9JqhNmFzLfZFvCH_xJYWXvWJxVU3gykE4C5ZRNvaT_J_-pzt__dZFGAdJ5tBMY--nfwSLYwF_gI47Mp3AJhUTFkUBBAupMGsuUYljXtEhaA"/>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29050" cy="2162175"/>
                    </a:xfrm>
                    <a:prstGeom prst="rect">
                      <a:avLst/>
                    </a:prstGeom>
                    <a:noFill/>
                    <a:ln>
                      <a:noFill/>
                    </a:ln>
                  </pic:spPr>
                </pic:pic>
              </a:graphicData>
            </a:graphic>
          </wp:inline>
        </w:drawing>
      </w:r>
    </w:p>
    <w:p w14:paraId="58D9716F" w14:textId="63D8792D" w:rsidR="00666A25" w:rsidRPr="00416C3D" w:rsidRDefault="00666A25" w:rsidP="00380EB9">
      <w:pPr>
        <w:pStyle w:val="legenda0"/>
        <w:rPr>
          <w:sz w:val="22"/>
          <w:szCs w:val="22"/>
        </w:rPr>
      </w:pPr>
      <w:r w:rsidRPr="00416C3D">
        <w:rPr>
          <w:b/>
          <w:sz w:val="22"/>
          <w:szCs w:val="22"/>
        </w:rPr>
        <w:t>Fonte</w:t>
      </w:r>
      <w:r w:rsidR="00B011CA" w:rsidRPr="00416C3D">
        <w:rPr>
          <w:sz w:val="22"/>
          <w:szCs w:val="22"/>
        </w:rPr>
        <w:t xml:space="preserve">: </w:t>
      </w:r>
      <w:r w:rsidR="00051822" w:rsidRPr="00416C3D">
        <w:rPr>
          <w:sz w:val="22"/>
          <w:szCs w:val="22"/>
        </w:rPr>
        <w:t>A</w:t>
      </w:r>
      <w:r w:rsidR="00B011CA" w:rsidRPr="00416C3D">
        <w:rPr>
          <w:sz w:val="22"/>
          <w:szCs w:val="22"/>
        </w:rPr>
        <w:t xml:space="preserve">daptado de </w:t>
      </w:r>
      <w:r w:rsidR="00BB7282" w:rsidRPr="00416C3D">
        <w:rPr>
          <w:sz w:val="22"/>
          <w:szCs w:val="22"/>
        </w:rPr>
        <w:t>Kolb</w:t>
      </w:r>
      <w:r w:rsidR="003B5D08" w:rsidRPr="00416C3D">
        <w:rPr>
          <w:sz w:val="22"/>
          <w:szCs w:val="22"/>
        </w:rPr>
        <w:fldChar w:fldCharType="begin"/>
      </w:r>
      <w:r w:rsidR="003B5D08" w:rsidRPr="00416C3D">
        <w:instrText xml:space="preserve"> XE "Kolb" </w:instrText>
      </w:r>
      <w:r w:rsidR="003B5D08" w:rsidRPr="00416C3D">
        <w:rPr>
          <w:sz w:val="22"/>
          <w:szCs w:val="22"/>
        </w:rPr>
        <w:fldChar w:fldCharType="end"/>
      </w:r>
      <w:r w:rsidRPr="00416C3D">
        <w:rPr>
          <w:sz w:val="22"/>
          <w:szCs w:val="22"/>
        </w:rPr>
        <w:t xml:space="preserve"> (1984, p. 21).</w:t>
      </w:r>
    </w:p>
    <w:p w14:paraId="28E197C7" w14:textId="77777777" w:rsidR="00666A25" w:rsidRPr="00416C3D" w:rsidRDefault="00666A25" w:rsidP="00B011CA">
      <w:pPr>
        <w:pStyle w:val="TEXTOLIVRO"/>
      </w:pPr>
    </w:p>
    <w:p w14:paraId="718868B5" w14:textId="79EE65F4" w:rsidR="00666A25" w:rsidRPr="00416C3D" w:rsidRDefault="004D0BC7" w:rsidP="00380EB9">
      <w:pPr>
        <w:pStyle w:val="TEXTOLIVRO"/>
        <w:rPr>
          <w:noProof w:val="0"/>
          <w:lang w:eastAsia="pt-BR"/>
        </w:rPr>
      </w:pPr>
      <w:r w:rsidRPr="00416C3D">
        <w:rPr>
          <w:noProof w:val="0"/>
          <w:lang w:eastAsia="pt-BR"/>
        </w:rPr>
        <w:t>Nes</w:t>
      </w:r>
      <w:r w:rsidR="005C6D5B" w:rsidRPr="00416C3D">
        <w:rPr>
          <w:noProof w:val="0"/>
          <w:lang w:eastAsia="pt-BR"/>
        </w:rPr>
        <w:t>s</w:t>
      </w:r>
      <w:r w:rsidRPr="00416C3D">
        <w:rPr>
          <w:noProof w:val="0"/>
          <w:lang w:eastAsia="pt-BR"/>
        </w:rPr>
        <w:t>e modelo, o autor explica que a aprendizagem se dá por meio de um ciclo que acontece em quatro etapas: “experiência concreta</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experiência concreta</w:instrText>
      </w:r>
      <w:r w:rsidR="003B5D08" w:rsidRPr="00416C3D">
        <w:instrText xml:space="preserve">" </w:instrText>
      </w:r>
      <w:r w:rsidR="003B5D08" w:rsidRPr="00416C3D">
        <w:rPr>
          <w:noProof w:val="0"/>
          <w:lang w:eastAsia="pt-BR"/>
        </w:rPr>
        <w:fldChar w:fldCharType="end"/>
      </w:r>
      <w:r w:rsidRPr="00416C3D">
        <w:rPr>
          <w:noProof w:val="0"/>
          <w:lang w:eastAsia="pt-BR"/>
        </w:rPr>
        <w:t>”</w:t>
      </w:r>
      <w:r w:rsidR="005C6D5B" w:rsidRPr="00416C3D">
        <w:rPr>
          <w:noProof w:val="0"/>
          <w:lang w:eastAsia="pt-BR"/>
        </w:rPr>
        <w:t>,</w:t>
      </w:r>
      <w:r w:rsidRPr="00416C3D">
        <w:rPr>
          <w:noProof w:val="0"/>
          <w:lang w:eastAsia="pt-BR"/>
        </w:rPr>
        <w:t xml:space="preserve"> base para que o aluno possa realizar a experimentação; “observação reflexiva</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observação reflexiva</w:instrText>
      </w:r>
      <w:r w:rsidR="003B5D08" w:rsidRPr="00416C3D">
        <w:instrText xml:space="preserve">" </w:instrText>
      </w:r>
      <w:r w:rsidR="003B5D08" w:rsidRPr="00416C3D">
        <w:rPr>
          <w:noProof w:val="0"/>
          <w:lang w:eastAsia="pt-BR"/>
        </w:rPr>
        <w:fldChar w:fldCharType="end"/>
      </w:r>
      <w:r w:rsidRPr="00416C3D">
        <w:rPr>
          <w:noProof w:val="0"/>
          <w:lang w:eastAsia="pt-BR"/>
        </w:rPr>
        <w:t>”</w:t>
      </w:r>
      <w:r w:rsidR="005C6D5B" w:rsidRPr="00416C3D">
        <w:rPr>
          <w:noProof w:val="0"/>
          <w:lang w:eastAsia="pt-BR"/>
        </w:rPr>
        <w:t>,</w:t>
      </w:r>
      <w:r w:rsidRPr="00416C3D">
        <w:rPr>
          <w:noProof w:val="0"/>
          <w:lang w:eastAsia="pt-BR"/>
        </w:rPr>
        <w:t xml:space="preserve"> observações e reflexões que são assimiladas e analisadas; “conceituação abstrata</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conceituação abstrata</w:instrText>
      </w:r>
      <w:r w:rsidR="003B5D08" w:rsidRPr="00416C3D">
        <w:instrText xml:space="preserve">" </w:instrText>
      </w:r>
      <w:r w:rsidR="003B5D08" w:rsidRPr="00416C3D">
        <w:rPr>
          <w:noProof w:val="0"/>
          <w:lang w:eastAsia="pt-BR"/>
        </w:rPr>
        <w:fldChar w:fldCharType="end"/>
      </w:r>
      <w:r w:rsidRPr="00416C3D">
        <w:rPr>
          <w:noProof w:val="0"/>
          <w:lang w:eastAsia="pt-BR"/>
        </w:rPr>
        <w:t>”</w:t>
      </w:r>
      <w:r w:rsidR="005C6D5B" w:rsidRPr="00416C3D">
        <w:rPr>
          <w:noProof w:val="0"/>
          <w:lang w:eastAsia="pt-BR"/>
        </w:rPr>
        <w:t>,</w:t>
      </w:r>
      <w:r w:rsidRPr="00416C3D">
        <w:rPr>
          <w:noProof w:val="0"/>
          <w:lang w:eastAsia="pt-BR"/>
        </w:rPr>
        <w:t xml:space="preserve"> tendo em vista as assimilações e reflexões que aconteceram, conceitos abstratos surgem, podendo ser utilizados para impulsionar novas ações e também para impulsionar e servir como guia para a criação de novas experiências levando à “experimentação ativa</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experimentação ativa</w:instrText>
      </w:r>
      <w:r w:rsidR="003B5D08" w:rsidRPr="00416C3D">
        <w:instrText xml:space="preserve">" </w:instrText>
      </w:r>
      <w:r w:rsidR="003B5D08" w:rsidRPr="00416C3D">
        <w:rPr>
          <w:noProof w:val="0"/>
          <w:lang w:eastAsia="pt-BR"/>
        </w:rPr>
        <w:fldChar w:fldCharType="end"/>
      </w:r>
      <w:r w:rsidRPr="00416C3D">
        <w:rPr>
          <w:noProof w:val="0"/>
          <w:lang w:eastAsia="pt-BR"/>
        </w:rPr>
        <w:t>”.</w:t>
      </w:r>
    </w:p>
    <w:p w14:paraId="1925E988" w14:textId="0C4180B8" w:rsidR="00666A25" w:rsidRPr="00416C3D" w:rsidRDefault="004D0BC7" w:rsidP="00380EB9">
      <w:pPr>
        <w:pStyle w:val="TEXTOLIVRO"/>
        <w:rPr>
          <w:noProof w:val="0"/>
          <w:lang w:eastAsia="pt-BR"/>
        </w:rPr>
      </w:pPr>
      <w:r w:rsidRPr="00416C3D">
        <w:rPr>
          <w:noProof w:val="0"/>
          <w:lang w:eastAsia="pt-BR"/>
        </w:rPr>
        <w:t>Por meio des</w:t>
      </w:r>
      <w:r w:rsidR="005C6D5B" w:rsidRPr="00416C3D">
        <w:rPr>
          <w:noProof w:val="0"/>
          <w:lang w:eastAsia="pt-BR"/>
        </w:rPr>
        <w:t>s</w:t>
      </w:r>
      <w:r w:rsidRPr="00416C3D">
        <w:rPr>
          <w:noProof w:val="0"/>
          <w:lang w:eastAsia="pt-BR"/>
        </w:rPr>
        <w:t xml:space="preserve">as quatro etapas, o estudante tem uma participação ativa, podendo acionar também suas experiências pessoais para resolver problemas a partir da compreensão intelectual de uma situação, o que </w:t>
      </w:r>
      <w:r w:rsidR="005C6D5B" w:rsidRPr="00416C3D">
        <w:rPr>
          <w:noProof w:val="0"/>
          <w:lang w:eastAsia="pt-BR"/>
        </w:rPr>
        <w:t xml:space="preserve">lhe </w:t>
      </w:r>
      <w:r w:rsidRPr="00416C3D">
        <w:rPr>
          <w:noProof w:val="0"/>
          <w:lang w:eastAsia="pt-BR"/>
        </w:rPr>
        <w:t>irá exigir um maior nível de abstração</w:t>
      </w:r>
      <w:r w:rsidR="00B941D3" w:rsidRPr="00416C3D">
        <w:rPr>
          <w:noProof w:val="0"/>
          <w:lang w:eastAsia="pt-BR"/>
        </w:rPr>
        <w:t>, pois demandará uma abordagem lógica e sistemática dos conceitos envolvidos.</w:t>
      </w:r>
      <w:r w:rsidRPr="00416C3D">
        <w:rPr>
          <w:noProof w:val="0"/>
          <w:lang w:eastAsia="pt-BR"/>
        </w:rPr>
        <w:t xml:space="preserve"> </w:t>
      </w:r>
    </w:p>
    <w:p w14:paraId="068146AB" w14:textId="0A6A6962" w:rsidR="00B941D3" w:rsidRPr="00416C3D" w:rsidRDefault="00B941D3" w:rsidP="00380EB9">
      <w:pPr>
        <w:pStyle w:val="TEXTOLIVRO"/>
        <w:rPr>
          <w:noProof w:val="0"/>
          <w:lang w:eastAsia="pt-BR"/>
        </w:rPr>
      </w:pPr>
      <w:r w:rsidRPr="00416C3D">
        <w:rPr>
          <w:noProof w:val="0"/>
          <w:lang w:eastAsia="pt-BR"/>
        </w:rPr>
        <w:t>Ao exercer a experimentação ativa</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experimentação ativa</w:instrText>
      </w:r>
      <w:r w:rsidR="003B5D08" w:rsidRPr="00416C3D">
        <w:instrText xml:space="preserve">" </w:instrText>
      </w:r>
      <w:r w:rsidR="003B5D08" w:rsidRPr="00416C3D">
        <w:rPr>
          <w:noProof w:val="0"/>
          <w:lang w:eastAsia="pt-BR"/>
        </w:rPr>
        <w:fldChar w:fldCharType="end"/>
      </w:r>
      <w:r w:rsidRPr="00416C3D">
        <w:rPr>
          <w:noProof w:val="0"/>
          <w:lang w:eastAsia="pt-BR"/>
        </w:rPr>
        <w:t>, terá a oportunidade de experimentar e mudar variáveis, podendo testá-las, levantar hipóteses e posteriormente realizar a verificação.</w:t>
      </w:r>
    </w:p>
    <w:p w14:paraId="313094B8" w14:textId="052CF809" w:rsidR="00B941D3" w:rsidRPr="00416C3D" w:rsidRDefault="00B941D3" w:rsidP="00380EB9">
      <w:pPr>
        <w:pStyle w:val="TEXTOLIVRO"/>
        <w:rPr>
          <w:noProof w:val="0"/>
          <w:lang w:eastAsia="pt-BR"/>
        </w:rPr>
      </w:pPr>
      <w:r w:rsidRPr="00416C3D">
        <w:rPr>
          <w:noProof w:val="0"/>
          <w:lang w:eastAsia="pt-BR"/>
        </w:rPr>
        <w:t>É importante salientar que as experiências concretas ou imediatas propiciam a base para a realização de observações e reflexões</w:t>
      </w:r>
      <w:r w:rsidR="005C6D5B" w:rsidRPr="00416C3D">
        <w:rPr>
          <w:noProof w:val="0"/>
          <w:lang w:eastAsia="pt-BR"/>
        </w:rPr>
        <w:t>,</w:t>
      </w:r>
      <w:r w:rsidRPr="00416C3D">
        <w:rPr>
          <w:noProof w:val="0"/>
          <w:lang w:eastAsia="pt-BR"/>
        </w:rPr>
        <w:t xml:space="preserve"> que são assimiladas e organizadas em conceitos abstratos. Es</w:t>
      </w:r>
      <w:r w:rsidR="005C6D5B" w:rsidRPr="00416C3D">
        <w:rPr>
          <w:noProof w:val="0"/>
          <w:lang w:eastAsia="pt-BR"/>
        </w:rPr>
        <w:t>s</w:t>
      </w:r>
      <w:r w:rsidRPr="00416C3D">
        <w:rPr>
          <w:noProof w:val="0"/>
          <w:lang w:eastAsia="pt-BR"/>
        </w:rPr>
        <w:t>es conceitos</w:t>
      </w:r>
      <w:r w:rsidR="005C6D5B" w:rsidRPr="00416C3D">
        <w:rPr>
          <w:noProof w:val="0"/>
          <w:lang w:eastAsia="pt-BR"/>
        </w:rPr>
        <w:t>,</w:t>
      </w:r>
      <w:r w:rsidRPr="00416C3D">
        <w:rPr>
          <w:noProof w:val="0"/>
          <w:lang w:eastAsia="pt-BR"/>
        </w:rPr>
        <w:t xml:space="preserve"> por sua vez, produzem novas implicações</w:t>
      </w:r>
      <w:r w:rsidR="00C22693" w:rsidRPr="00416C3D">
        <w:rPr>
          <w:noProof w:val="0"/>
          <w:lang w:eastAsia="pt-BR"/>
        </w:rPr>
        <w:t>,</w:t>
      </w:r>
      <w:r w:rsidRPr="00416C3D">
        <w:rPr>
          <w:noProof w:val="0"/>
          <w:lang w:eastAsia="pt-BR"/>
        </w:rPr>
        <w:t xml:space="preserve"> oportunizando que novas ações sejam delineadas e testadas, proporcionando novas experiências.</w:t>
      </w:r>
    </w:p>
    <w:p w14:paraId="5C222253" w14:textId="4F573B94" w:rsidR="004D0BC7" w:rsidRPr="00416C3D" w:rsidRDefault="00B941D3" w:rsidP="00B941D3">
      <w:pPr>
        <w:pStyle w:val="TEXTOLIVRO"/>
        <w:rPr>
          <w:noProof w:val="0"/>
          <w:lang w:eastAsia="pt-BR"/>
        </w:rPr>
      </w:pPr>
      <w:r w:rsidRPr="00416C3D">
        <w:rPr>
          <w:noProof w:val="0"/>
          <w:lang w:eastAsia="pt-BR"/>
        </w:rPr>
        <w:t>Em sua teoria</w:t>
      </w:r>
      <w:r w:rsidR="005300FE" w:rsidRPr="00416C3D">
        <w:rPr>
          <w:noProof w:val="0"/>
          <w:lang w:eastAsia="pt-BR"/>
        </w:rPr>
        <w:t>,</w:t>
      </w:r>
      <w:r w:rsidRPr="00416C3D">
        <w:rPr>
          <w:noProof w:val="0"/>
          <w:lang w:eastAsia="pt-BR"/>
        </w:rPr>
        <w:t xml:space="preserve"> Kolb</w:t>
      </w:r>
      <w:r w:rsidR="003B5D08" w:rsidRPr="00416C3D">
        <w:rPr>
          <w:noProof w:val="0"/>
          <w:lang w:eastAsia="pt-BR"/>
        </w:rPr>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rPr>
          <w:noProof w:val="0"/>
          <w:lang w:eastAsia="pt-BR"/>
        </w:rPr>
        <w:fldChar w:fldCharType="end"/>
      </w:r>
      <w:r w:rsidRPr="00416C3D">
        <w:rPr>
          <w:noProof w:val="0"/>
          <w:lang w:eastAsia="pt-BR"/>
        </w:rPr>
        <w:t xml:space="preserve"> (2015) também faz referência a um conjunto de habilidades (estilos de aprendizagem</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estilos de aprendizagem</w:instrText>
      </w:r>
      <w:r w:rsidR="003B5D08" w:rsidRPr="00416C3D">
        <w:instrText xml:space="preserve">" </w:instrText>
      </w:r>
      <w:r w:rsidR="003B5D08" w:rsidRPr="00416C3D">
        <w:rPr>
          <w:noProof w:val="0"/>
          <w:lang w:eastAsia="pt-BR"/>
        </w:rPr>
        <w:fldChar w:fldCharType="end"/>
      </w:r>
      <w:r w:rsidRPr="00416C3D">
        <w:rPr>
          <w:noProof w:val="0"/>
          <w:lang w:eastAsia="pt-BR"/>
        </w:rPr>
        <w:t xml:space="preserve">) que são utilizadas pelo aluno para cada situação de aprendizagem, tendo em vista </w:t>
      </w:r>
      <w:r w:rsidRPr="00416C3D">
        <w:rPr>
          <w:noProof w:val="0"/>
          <w:lang w:eastAsia="pt-BR"/>
        </w:rPr>
        <w:lastRenderedPageBreak/>
        <w:t xml:space="preserve">que para alguns é necessário observar </w:t>
      </w:r>
      <w:r w:rsidR="00F926E1" w:rsidRPr="00416C3D">
        <w:rPr>
          <w:noProof w:val="0"/>
          <w:lang w:eastAsia="pt-BR"/>
        </w:rPr>
        <w:t xml:space="preserve">e para </w:t>
      </w:r>
      <w:r w:rsidRPr="00416C3D">
        <w:rPr>
          <w:noProof w:val="0"/>
          <w:lang w:eastAsia="pt-BR"/>
        </w:rPr>
        <w:t>outros</w:t>
      </w:r>
      <w:r w:rsidR="00F926E1" w:rsidRPr="00416C3D">
        <w:rPr>
          <w:noProof w:val="0"/>
          <w:lang w:eastAsia="pt-BR"/>
        </w:rPr>
        <w:t>,</w:t>
      </w:r>
      <w:r w:rsidRPr="00416C3D">
        <w:rPr>
          <w:noProof w:val="0"/>
          <w:lang w:eastAsia="pt-BR"/>
        </w:rPr>
        <w:t xml:space="preserve"> abstrair ou ainda interagir com o concreto para posteriormente realizar suas reflexões sobre o que foi percebido.</w:t>
      </w:r>
    </w:p>
    <w:p w14:paraId="5E7CD0F5" w14:textId="6EA87F94" w:rsidR="00666A25" w:rsidRPr="00416C3D" w:rsidRDefault="00666A25" w:rsidP="00380EB9">
      <w:pPr>
        <w:pStyle w:val="TEXTOLIVRO"/>
        <w:rPr>
          <w:noProof w:val="0"/>
          <w:lang w:eastAsia="pt-BR"/>
        </w:rPr>
      </w:pPr>
      <w:r w:rsidRPr="00416C3D">
        <w:rPr>
          <w:noProof w:val="0"/>
          <w:lang w:eastAsia="pt-BR"/>
        </w:rPr>
        <w:t>Diante des</w:t>
      </w:r>
      <w:r w:rsidR="008E7A66" w:rsidRPr="00416C3D">
        <w:rPr>
          <w:noProof w:val="0"/>
          <w:lang w:eastAsia="pt-BR"/>
        </w:rPr>
        <w:t>s</w:t>
      </w:r>
      <w:r w:rsidRPr="00416C3D">
        <w:rPr>
          <w:noProof w:val="0"/>
          <w:lang w:eastAsia="pt-BR"/>
        </w:rPr>
        <w:t>e modelo de aprendizagem experimental, observa-se que, ao explorar experiências concretas, observar, refletir, formular novos conceitos e, posteriormente, testá-los em novas situações, o aluno/sujeito utiliza também as suas vivências, características hereditárias, experiências já vividas e as exigências do contexto em que vive, para, a partir daí, fazer as suas escolhas e utilizar um modelo específico para aprender. Es</w:t>
      </w:r>
      <w:r w:rsidR="008E7A66" w:rsidRPr="00416C3D">
        <w:rPr>
          <w:noProof w:val="0"/>
          <w:lang w:eastAsia="pt-BR"/>
        </w:rPr>
        <w:t>s</w:t>
      </w:r>
      <w:r w:rsidRPr="00416C3D">
        <w:rPr>
          <w:noProof w:val="0"/>
          <w:lang w:eastAsia="pt-BR"/>
        </w:rPr>
        <w:t>e modelo específico, que traz algumas características padronizadas, é utilizado no momento de aprender</w:t>
      </w:r>
      <w:r w:rsidR="008E7A66" w:rsidRPr="00416C3D">
        <w:rPr>
          <w:noProof w:val="0"/>
          <w:lang w:eastAsia="pt-BR"/>
        </w:rPr>
        <w:t>.</w:t>
      </w:r>
      <w:r w:rsidRPr="00416C3D">
        <w:rPr>
          <w:noProof w:val="0"/>
          <w:lang w:eastAsia="pt-BR"/>
        </w:rPr>
        <w:t xml:space="preserve"> Kolb</w:t>
      </w:r>
      <w:r w:rsidR="003B5D08" w:rsidRPr="00416C3D">
        <w:rPr>
          <w:noProof w:val="0"/>
          <w:lang w:eastAsia="pt-BR"/>
        </w:rPr>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rPr>
          <w:noProof w:val="0"/>
          <w:lang w:eastAsia="pt-BR"/>
        </w:rPr>
        <w:fldChar w:fldCharType="end"/>
      </w:r>
      <w:r w:rsidRPr="00416C3D">
        <w:rPr>
          <w:noProof w:val="0"/>
          <w:lang w:eastAsia="pt-BR"/>
        </w:rPr>
        <w:t xml:space="preserve"> (2015) definiu-</w:t>
      </w:r>
      <w:r w:rsidR="008E7A66" w:rsidRPr="00416C3D">
        <w:rPr>
          <w:noProof w:val="0"/>
          <w:lang w:eastAsia="pt-BR"/>
        </w:rPr>
        <w:t>o</w:t>
      </w:r>
      <w:r w:rsidRPr="00416C3D">
        <w:rPr>
          <w:noProof w:val="0"/>
          <w:lang w:eastAsia="pt-BR"/>
        </w:rPr>
        <w:t>s como “estilos de aprendizagem</w:t>
      </w:r>
      <w:r w:rsidR="003B5D08" w:rsidRPr="00416C3D">
        <w:rPr>
          <w:noProof w:val="0"/>
          <w:lang w:eastAsia="pt-BR"/>
        </w:rPr>
        <w:fldChar w:fldCharType="begin"/>
      </w:r>
      <w:r w:rsidR="003B5D08" w:rsidRPr="00416C3D">
        <w:instrText xml:space="preserve"> XE "</w:instrText>
      </w:r>
      <w:r w:rsidR="003B5D08" w:rsidRPr="00416C3D">
        <w:rPr>
          <w:noProof w:val="0"/>
          <w:lang w:eastAsia="pt-BR"/>
        </w:rPr>
        <w:instrText>estilos de aprendizagem</w:instrText>
      </w:r>
      <w:r w:rsidR="003B5D08" w:rsidRPr="00416C3D">
        <w:instrText xml:space="preserve">" </w:instrText>
      </w:r>
      <w:r w:rsidR="003B5D08" w:rsidRPr="00416C3D">
        <w:rPr>
          <w:noProof w:val="0"/>
          <w:lang w:eastAsia="pt-BR"/>
        </w:rPr>
        <w:fldChar w:fldCharType="end"/>
      </w:r>
      <w:r w:rsidRPr="00416C3D">
        <w:rPr>
          <w:noProof w:val="0"/>
          <w:lang w:eastAsia="pt-BR"/>
        </w:rPr>
        <w:t>”. No entanto, por se tratar de características muito peculiares e individuais de cada aluno/sujeito, cada um irá fazer uso do estilo de aprendi</w:t>
      </w:r>
      <w:r w:rsidR="00372906" w:rsidRPr="00416C3D">
        <w:rPr>
          <w:noProof w:val="0"/>
          <w:lang w:eastAsia="pt-BR"/>
        </w:rPr>
        <w:t>zagem que achar mais pertinente.</w:t>
      </w:r>
      <w:r w:rsidRPr="00416C3D">
        <w:rPr>
          <w:noProof w:val="0"/>
          <w:lang w:eastAsia="pt-BR"/>
        </w:rPr>
        <w:t xml:space="preserve"> </w:t>
      </w:r>
    </w:p>
    <w:p w14:paraId="75693CF0" w14:textId="15AB7C3F" w:rsidR="00666A25" w:rsidRPr="00416C3D" w:rsidRDefault="00666A25" w:rsidP="00380EB9">
      <w:pPr>
        <w:pStyle w:val="TEXTOLIVRO"/>
        <w:rPr>
          <w:lang w:eastAsia="pt-BR"/>
        </w:rPr>
      </w:pPr>
      <w:r w:rsidRPr="00416C3D">
        <w:rPr>
          <w:lang w:eastAsia="pt-BR"/>
        </w:rPr>
        <w:t>Com base nas ideias defendidas por Piaget (1976) e Kolb</w:t>
      </w:r>
      <w:r w:rsidR="003B5D08" w:rsidRPr="00416C3D">
        <w:rPr>
          <w:lang w:eastAsia="pt-BR"/>
        </w:rPr>
        <w:fldChar w:fldCharType="begin"/>
      </w:r>
      <w:r w:rsidR="003B5D08" w:rsidRPr="00416C3D">
        <w:instrText xml:space="preserve"> XE "</w:instrText>
      </w:r>
      <w:r w:rsidR="003B5D08" w:rsidRPr="00416C3D">
        <w:rPr>
          <w:lang w:eastAsia="pt-BR"/>
        </w:rPr>
        <w:instrText>Kolb</w:instrText>
      </w:r>
      <w:r w:rsidR="003B5D08" w:rsidRPr="00416C3D">
        <w:instrText xml:space="preserve">" </w:instrText>
      </w:r>
      <w:r w:rsidR="003B5D08" w:rsidRPr="00416C3D">
        <w:rPr>
          <w:lang w:eastAsia="pt-BR"/>
        </w:rPr>
        <w:fldChar w:fldCharType="end"/>
      </w:r>
      <w:r w:rsidRPr="00416C3D">
        <w:rPr>
          <w:lang w:eastAsia="pt-BR"/>
        </w:rPr>
        <w:t xml:space="preserve"> (2015), percebe-se que os laboratórios virtuais</w:t>
      </w:r>
      <w:r w:rsidR="004B050E" w:rsidRPr="00416C3D">
        <w:rPr>
          <w:lang w:eastAsia="pt-BR"/>
        </w:rPr>
        <w:fldChar w:fldCharType="begin"/>
      </w:r>
      <w:r w:rsidR="004B050E" w:rsidRPr="00416C3D">
        <w:rPr>
          <w:lang w:eastAsia="pt-BR"/>
        </w:rPr>
        <w:instrText xml:space="preserve"> TA \s "laboratórios virtuais" </w:instrText>
      </w:r>
      <w:r w:rsidR="004B050E" w:rsidRPr="00416C3D">
        <w:rPr>
          <w:lang w:eastAsia="pt-BR"/>
        </w:rPr>
        <w:fldChar w:fldCharType="end"/>
      </w:r>
      <w:r w:rsidRPr="00416C3D">
        <w:rPr>
          <w:lang w:eastAsia="pt-BR"/>
        </w:rPr>
        <w:t xml:space="preserve"> apresentam recursos que fazem com que o aluno/sujeito possa construir seus conhecimentos a partir de mudanças em seu sistema conceitual, passando por desequilíbrios, assimilações, acomodações</w:t>
      </w:r>
      <w:r w:rsidR="00586F20" w:rsidRPr="00416C3D">
        <w:rPr>
          <w:lang w:eastAsia="pt-BR"/>
        </w:rPr>
        <w:t xml:space="preserve"> e equilíbrios</w:t>
      </w:r>
      <w:r w:rsidRPr="00416C3D">
        <w:rPr>
          <w:lang w:eastAsia="pt-BR"/>
        </w:rPr>
        <w:t>, basead</w:t>
      </w:r>
      <w:r w:rsidR="00586F20" w:rsidRPr="00416C3D">
        <w:rPr>
          <w:lang w:eastAsia="pt-BR"/>
        </w:rPr>
        <w:t>o</w:t>
      </w:r>
      <w:r w:rsidRPr="00416C3D">
        <w:rPr>
          <w:lang w:eastAsia="pt-BR"/>
        </w:rPr>
        <w:t>s em situações em que necessita solucionar um problema a partir de uma experimentação. Para tanto, tem a possibilidade de testar hipóteses, testar experiências, observar, refletir e obter condições de criar novos conceitos que sejam utilizados em situações diversas, fazendo uso de ferramentas que são próprias do seu contexto e que facilitam a percepção de conceitos que podem ser muito abstratos ou de difícil compreensão.</w:t>
      </w:r>
    </w:p>
    <w:p w14:paraId="6153BFA4" w14:textId="77777777" w:rsidR="00666A25" w:rsidRPr="00416C3D" w:rsidRDefault="00666A25" w:rsidP="00380EB9">
      <w:pPr>
        <w:pStyle w:val="Ttulo3"/>
        <w:rPr>
          <w:lang w:eastAsia="pt-BR"/>
        </w:rPr>
      </w:pPr>
      <w:bookmarkStart w:id="16" w:name="_Toc533083481"/>
      <w:bookmarkStart w:id="17" w:name="_Toc533118379"/>
      <w:r w:rsidRPr="00416C3D">
        <w:rPr>
          <w:lang w:eastAsia="pt-BR"/>
        </w:rPr>
        <w:t>Motivação e MVI</w:t>
      </w:r>
      <w:bookmarkEnd w:id="16"/>
      <w:bookmarkEnd w:id="17"/>
    </w:p>
    <w:p w14:paraId="64EBEB8A" w14:textId="252A09C5" w:rsidR="00666A25" w:rsidRPr="00416C3D" w:rsidRDefault="00666A25" w:rsidP="00380EB9">
      <w:pPr>
        <w:pStyle w:val="TEXTOLIVRO"/>
        <w:rPr>
          <w:lang w:eastAsia="pt-BR"/>
        </w:rPr>
      </w:pPr>
      <w:r w:rsidRPr="00416C3D">
        <w:rPr>
          <w:lang w:eastAsia="pt-BR"/>
        </w:rPr>
        <w:t>O ensino de Ciências é considerado difícil, pois a compreensão dos conceitos abordados necessita de experimentos com problemas concretos ou de simulações</w:t>
      </w:r>
      <w:r w:rsidR="00D42C09" w:rsidRPr="00416C3D">
        <w:rPr>
          <w:lang w:eastAsia="pt-BR"/>
        </w:rPr>
        <w:fldChar w:fldCharType="begin"/>
      </w:r>
      <w:r w:rsidR="00D42C09" w:rsidRPr="00416C3D">
        <w:instrText xml:space="preserve"> XE "simulações" </w:instrText>
      </w:r>
      <w:r w:rsidR="00D42C09" w:rsidRPr="00416C3D">
        <w:rPr>
          <w:lang w:eastAsia="pt-BR"/>
        </w:rPr>
        <w:fldChar w:fldCharType="end"/>
      </w:r>
      <w:r w:rsidRPr="00416C3D">
        <w:rPr>
          <w:lang w:eastAsia="pt-BR"/>
        </w:rPr>
        <w:t xml:space="preserve"> para mostrar os efeitos ou causas das noções físicas. Muitas instituições de ensino não possuem recursos financeiros ou espaços adequados para representar diversos fenômenos que, ao serem simulados, qualificam o processo de ensino</w:t>
      </w:r>
      <w:r w:rsidR="009C401A" w:rsidRPr="00416C3D">
        <w:rPr>
          <w:lang w:eastAsia="pt-BR"/>
        </w:rPr>
        <w:t>,</w:t>
      </w:r>
      <w:r w:rsidRPr="00416C3D">
        <w:rPr>
          <w:lang w:eastAsia="pt-BR"/>
        </w:rPr>
        <w:t xml:space="preserve"> aumentando </w:t>
      </w:r>
      <w:r w:rsidR="00F926E1" w:rsidRPr="00416C3D">
        <w:rPr>
          <w:lang w:eastAsia="pt-BR"/>
        </w:rPr>
        <w:t xml:space="preserve">o </w:t>
      </w:r>
      <w:r w:rsidRPr="00416C3D">
        <w:rPr>
          <w:lang w:eastAsia="pt-BR"/>
        </w:rPr>
        <w:t xml:space="preserve">interesse e </w:t>
      </w:r>
      <w:r w:rsidR="00F926E1" w:rsidRPr="00416C3D">
        <w:rPr>
          <w:lang w:eastAsia="pt-BR"/>
        </w:rPr>
        <w:t xml:space="preserve">a </w:t>
      </w:r>
      <w:r w:rsidRPr="00416C3D">
        <w:rPr>
          <w:lang w:eastAsia="pt-BR"/>
        </w:rPr>
        <w:t>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Simulações computacionais podem ser utilizadas como recurso para reproduzir fenômenos, testar hipóteses, controlar e observar variáveis e situações-problema (ALDRICH, 2009).</w:t>
      </w:r>
    </w:p>
    <w:p w14:paraId="49B7FBBA" w14:textId="6A3D3CFA" w:rsidR="00666A25" w:rsidRPr="00416C3D" w:rsidRDefault="00666A25" w:rsidP="00380EB9">
      <w:pPr>
        <w:pStyle w:val="TEXTOLIVRO"/>
        <w:rPr>
          <w:lang w:eastAsia="pt-BR"/>
        </w:rPr>
      </w:pPr>
      <w:r w:rsidRPr="00416C3D">
        <w:rPr>
          <w:lang w:eastAsia="pt-BR"/>
        </w:rPr>
        <w:t>Falar sobre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em </w:t>
      </w:r>
      <w:r w:rsidR="00017499" w:rsidRPr="00416C3D">
        <w:rPr>
          <w:lang w:eastAsia="pt-BR"/>
        </w:rPr>
        <w:t>Mundos Virtuais Imersivos</w:t>
      </w:r>
      <w:r w:rsidR="004B050E" w:rsidRPr="00416C3D">
        <w:rPr>
          <w:lang w:eastAsia="pt-BR"/>
        </w:rPr>
        <w:fldChar w:fldCharType="begin"/>
      </w:r>
      <w:r w:rsidR="004B050E" w:rsidRPr="00416C3D">
        <w:instrText xml:space="preserve"> XE "Mundos Virtuais Imersivos" </w:instrText>
      </w:r>
      <w:r w:rsidR="004B050E" w:rsidRPr="00416C3D">
        <w:rPr>
          <w:lang w:eastAsia="pt-BR"/>
        </w:rPr>
        <w:fldChar w:fldCharType="end"/>
      </w:r>
      <w:r w:rsidRPr="00416C3D">
        <w:rPr>
          <w:lang w:eastAsia="pt-BR"/>
        </w:rPr>
        <w:t xml:space="preserve"> requer primeiramente um olhar mais detalhado sobre o que é motivação e como ela pode ser trabalhada em </w:t>
      </w:r>
      <w:r w:rsidR="00017499" w:rsidRPr="00416C3D">
        <w:rPr>
          <w:lang w:eastAsia="pt-BR"/>
        </w:rPr>
        <w:t>Mundos Virtuais Imersivos</w:t>
      </w:r>
      <w:r w:rsidRPr="00416C3D">
        <w:rPr>
          <w:lang w:eastAsia="pt-BR"/>
        </w:rPr>
        <w:t>. Por isso, foi escolhido um embasamento teórico para nortear esta seção.</w:t>
      </w:r>
    </w:p>
    <w:p w14:paraId="3240EC4F" w14:textId="5ED71FFF" w:rsidR="00666A25" w:rsidRPr="00416C3D" w:rsidRDefault="00666A25" w:rsidP="00380EB9">
      <w:pPr>
        <w:pStyle w:val="TEXTOLIVRO"/>
        <w:rPr>
          <w:lang w:eastAsia="pt-BR"/>
        </w:rPr>
      </w:pPr>
      <w:r w:rsidRPr="00416C3D">
        <w:rPr>
          <w:lang w:eastAsia="pt-BR"/>
        </w:rPr>
        <w:lastRenderedPageBreak/>
        <w:t>A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é uma ideia central na Teoria da Autodeterminação</w:t>
      </w:r>
      <w:r w:rsidR="003B5D08" w:rsidRPr="00416C3D">
        <w:rPr>
          <w:lang w:eastAsia="pt-BR"/>
        </w:rPr>
        <w:fldChar w:fldCharType="begin"/>
      </w:r>
      <w:r w:rsidR="003B5D08" w:rsidRPr="00416C3D">
        <w:instrText xml:space="preserve"> XE "</w:instrText>
      </w:r>
      <w:r w:rsidR="003B5D08" w:rsidRPr="00416C3D">
        <w:rPr>
          <w:lang w:eastAsia="pt-BR"/>
        </w:rPr>
        <w:instrText>Teoria da Autodeterminação</w:instrText>
      </w:r>
      <w:r w:rsidR="003B5D08" w:rsidRPr="00416C3D">
        <w:instrText xml:space="preserve">" </w:instrText>
      </w:r>
      <w:r w:rsidR="003B5D08" w:rsidRPr="00416C3D">
        <w:rPr>
          <w:lang w:eastAsia="pt-BR"/>
        </w:rPr>
        <w:fldChar w:fldCharType="end"/>
      </w:r>
      <w:r w:rsidRPr="00416C3D">
        <w:rPr>
          <w:lang w:eastAsia="pt-BR"/>
        </w:rPr>
        <w:t xml:space="preserve"> (TAD). O estudo da motivação implica explorar a energia e direção do comportamento e, somente quando esses dois aspectos são contemplados, pode-se falar, verdadeiramente, de teorias da motivação em psicologia (DECI; RYAN, 1985).</w:t>
      </w:r>
    </w:p>
    <w:p w14:paraId="7FB64F16" w14:textId="2EAB5C5F" w:rsidR="00666A25" w:rsidRPr="00416C3D" w:rsidRDefault="00666A25" w:rsidP="00380EB9">
      <w:pPr>
        <w:pStyle w:val="TEXTOLIVRO"/>
        <w:rPr>
          <w:lang w:eastAsia="pt-BR"/>
        </w:rPr>
      </w:pPr>
      <w:r w:rsidRPr="00416C3D">
        <w:rPr>
          <w:lang w:eastAsia="pt-BR"/>
        </w:rPr>
        <w:t xml:space="preserve">Diz-se que a pessoa está motivada quando </w:t>
      </w:r>
      <w:r w:rsidR="00EA3BC5" w:rsidRPr="00416C3D">
        <w:rPr>
          <w:lang w:eastAsia="pt-BR"/>
        </w:rPr>
        <w:t>ela</w:t>
      </w:r>
      <w:r w:rsidRPr="00416C3D">
        <w:rPr>
          <w:lang w:eastAsia="pt-BR"/>
        </w:rPr>
        <w:t xml:space="preserve"> se sente ativa e com energia para atingir um fim e não está motivada quando não se sente impelida ou inspirada para a ação (RYAN; DECI, 2000a). A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pode ser definida como um estado energético interno que dirige o comportamento ou a ação e se relaciona com direção e persistência </w:t>
      </w:r>
      <w:r w:rsidR="00A431AB" w:rsidRPr="00416C3D">
        <w:rPr>
          <w:lang w:eastAsia="pt-BR"/>
        </w:rPr>
        <w:t>(RYAN; DECI, 2000b, 200</w:t>
      </w:r>
      <w:r w:rsidR="00942019" w:rsidRPr="00416C3D">
        <w:rPr>
          <w:lang w:eastAsia="pt-BR"/>
        </w:rPr>
        <w:t>2</w:t>
      </w:r>
      <w:r w:rsidR="00A431AB" w:rsidRPr="00416C3D">
        <w:rPr>
          <w:lang w:eastAsia="pt-BR"/>
        </w:rPr>
        <w:t>).</w:t>
      </w:r>
      <w:r w:rsidRPr="00416C3D">
        <w:rPr>
          <w:lang w:eastAsia="pt-BR"/>
        </w:rPr>
        <w:t xml:space="preserve"> Es</w:t>
      </w:r>
      <w:r w:rsidR="009C401A" w:rsidRPr="00416C3D">
        <w:rPr>
          <w:lang w:eastAsia="pt-BR"/>
        </w:rPr>
        <w:t>s</w:t>
      </w:r>
      <w:r w:rsidRPr="00416C3D">
        <w:rPr>
          <w:lang w:eastAsia="pt-BR"/>
        </w:rPr>
        <w:t>es dois aspectos podem ser trabalh</w:t>
      </w:r>
      <w:r w:rsidR="00EA3BC5" w:rsidRPr="00416C3D">
        <w:rPr>
          <w:lang w:eastAsia="pt-BR"/>
        </w:rPr>
        <w:t>ados</w:t>
      </w:r>
      <w:r w:rsidRPr="00416C3D">
        <w:rPr>
          <w:lang w:eastAsia="pt-BR"/>
        </w:rPr>
        <w:t xml:space="preserve"> em mundos virtuais, os quais oportunizam ao aluno novas experiências, um novo olhar sobre o conteúdo ministrado. </w:t>
      </w:r>
    </w:p>
    <w:p w14:paraId="10050EA2" w14:textId="0FF1E596" w:rsidR="00666A25" w:rsidRPr="00416C3D" w:rsidRDefault="00666A25" w:rsidP="00380EB9">
      <w:pPr>
        <w:pStyle w:val="TEXTOLIVRO"/>
        <w:rPr>
          <w:lang w:eastAsia="pt-BR"/>
        </w:rPr>
      </w:pPr>
      <w:r w:rsidRPr="00416C3D">
        <w:rPr>
          <w:lang w:eastAsia="pt-BR"/>
        </w:rPr>
        <w:t>A direção abrange os processos e as estruturas que dão significado aos estímulos internos e externos, direcionando a ação para a satisfação das necessidades. No estudo da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a distinção mais básica e clássica ocorre entre a motivação intrínseca e a motivação extrínseca </w:t>
      </w:r>
      <w:r w:rsidR="00596317" w:rsidRPr="00416C3D">
        <w:rPr>
          <w:lang w:eastAsia="pt-BR"/>
        </w:rPr>
        <w:t>(DECI; RYAN, 1985).</w:t>
      </w:r>
    </w:p>
    <w:p w14:paraId="2D0F1845" w14:textId="594296A6" w:rsidR="00666A25" w:rsidRPr="00416C3D" w:rsidRDefault="00666A25" w:rsidP="00380EB9">
      <w:pPr>
        <w:pStyle w:val="TEXTOLIVRO"/>
        <w:rPr>
          <w:lang w:eastAsia="pt-BR"/>
        </w:rPr>
      </w:pPr>
      <w:r w:rsidRPr="00416C3D">
        <w:rPr>
          <w:lang w:eastAsia="pt-BR"/>
        </w:rPr>
        <w:t xml:space="preserve">Na </w:t>
      </w:r>
      <w:r w:rsidRPr="00416C3D">
        <w:rPr>
          <w:b/>
          <w:bCs/>
          <w:lang w:eastAsia="pt-BR"/>
        </w:rPr>
        <w:t>motivação</w:t>
      </w:r>
      <w:r w:rsidR="003B5D08" w:rsidRPr="00416C3D">
        <w:rPr>
          <w:b/>
          <w:bCs/>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b/>
          <w:bCs/>
          <w:lang w:eastAsia="pt-BR"/>
        </w:rPr>
        <w:fldChar w:fldCharType="end"/>
      </w:r>
      <w:r w:rsidRPr="00416C3D">
        <w:rPr>
          <w:b/>
          <w:bCs/>
          <w:lang w:eastAsia="pt-BR"/>
        </w:rPr>
        <w:t xml:space="preserve"> intrínseca</w:t>
      </w:r>
      <w:r w:rsidRPr="00416C3D">
        <w:rPr>
          <w:lang w:eastAsia="pt-BR"/>
        </w:rPr>
        <w:t xml:space="preserve">, </w:t>
      </w:r>
      <w:r w:rsidR="00A431AB" w:rsidRPr="00416C3D">
        <w:rPr>
          <w:lang w:eastAsia="pt-BR"/>
        </w:rPr>
        <w:t xml:space="preserve">também conhecida como motivação interna, </w:t>
      </w:r>
      <w:r w:rsidRPr="00416C3D">
        <w:rPr>
          <w:lang w:eastAsia="pt-BR"/>
        </w:rPr>
        <w:t>a pessoa propõe-se a realizar algo ou envolve-se numa tarefa porque esta é inerentemente agradável ou interessante</w:t>
      </w:r>
      <w:r w:rsidR="000E065F" w:rsidRPr="00416C3D">
        <w:rPr>
          <w:lang w:eastAsia="pt-BR"/>
        </w:rPr>
        <w:t>.</w:t>
      </w:r>
      <w:r w:rsidRPr="00416C3D">
        <w:rPr>
          <w:lang w:eastAsia="pt-BR"/>
        </w:rPr>
        <w:t xml:space="preserve"> </w:t>
      </w:r>
      <w:r w:rsidR="000E065F" w:rsidRPr="00416C3D">
        <w:rPr>
          <w:lang w:eastAsia="pt-BR"/>
        </w:rPr>
        <w:t>C</w:t>
      </w:r>
      <w:r w:rsidRPr="00416C3D">
        <w:rPr>
          <w:lang w:eastAsia="pt-BR"/>
        </w:rPr>
        <w:t xml:space="preserve">orresponde a um desejo genuíno, </w:t>
      </w:r>
      <w:r w:rsidR="00EA3BC5" w:rsidRPr="00416C3D">
        <w:rPr>
          <w:lang w:eastAsia="pt-BR"/>
        </w:rPr>
        <w:t xml:space="preserve">a </w:t>
      </w:r>
      <w:r w:rsidRPr="00416C3D">
        <w:rPr>
          <w:lang w:eastAsia="pt-BR"/>
        </w:rPr>
        <w:t>uma tendência inata do ser humano para explorar o mundo. A ação é vista como um fim em si mesma, e esse conceito está relacionado à força interior</w:t>
      </w:r>
      <w:r w:rsidR="000E065F" w:rsidRPr="00416C3D">
        <w:rPr>
          <w:lang w:eastAsia="pt-BR"/>
        </w:rPr>
        <w:t>,</w:t>
      </w:r>
      <w:r w:rsidRPr="00416C3D">
        <w:rPr>
          <w:lang w:eastAsia="pt-BR"/>
        </w:rPr>
        <w:t xml:space="preserve"> que é capaz de se manter ativa mesmo diante de adversidades. Es</w:t>
      </w:r>
      <w:r w:rsidR="000E065F" w:rsidRPr="00416C3D">
        <w:rPr>
          <w:lang w:eastAsia="pt-BR"/>
        </w:rPr>
        <w:t>s</w:t>
      </w:r>
      <w:r w:rsidRPr="00416C3D">
        <w:rPr>
          <w:lang w:eastAsia="pt-BR"/>
        </w:rPr>
        <w:t xml:space="preserve">e tipo de combustível se relaciona aos interesses individuais e que podem ser alterados apenas por escolha </w:t>
      </w:r>
      <w:r w:rsidR="00EA3BC5" w:rsidRPr="00416C3D">
        <w:rPr>
          <w:lang w:eastAsia="pt-BR"/>
        </w:rPr>
        <w:t>pessoal</w:t>
      </w:r>
      <w:r w:rsidRPr="00416C3D">
        <w:rPr>
          <w:lang w:eastAsia="pt-BR"/>
        </w:rPr>
        <w:t>.</w:t>
      </w:r>
    </w:p>
    <w:p w14:paraId="3722EA7B" w14:textId="45F21E0D" w:rsidR="00666A25" w:rsidRPr="00416C3D" w:rsidRDefault="00666A25" w:rsidP="00380EB9">
      <w:pPr>
        <w:pStyle w:val="TEXTOLIVRO"/>
        <w:rPr>
          <w:lang w:eastAsia="pt-BR"/>
        </w:rPr>
      </w:pPr>
      <w:r w:rsidRPr="00416C3D">
        <w:rPr>
          <w:lang w:eastAsia="pt-BR"/>
        </w:rPr>
        <w:t xml:space="preserve">Ao contrário, na </w:t>
      </w:r>
      <w:r w:rsidRPr="00416C3D">
        <w:rPr>
          <w:b/>
          <w:bCs/>
          <w:lang w:eastAsia="pt-BR"/>
        </w:rPr>
        <w:t>motivação</w:t>
      </w:r>
      <w:r w:rsidR="003B5D08" w:rsidRPr="00416C3D">
        <w:rPr>
          <w:b/>
          <w:bCs/>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b/>
          <w:bCs/>
          <w:lang w:eastAsia="pt-BR"/>
        </w:rPr>
        <w:fldChar w:fldCharType="end"/>
      </w:r>
      <w:r w:rsidRPr="00416C3D">
        <w:rPr>
          <w:b/>
          <w:bCs/>
          <w:lang w:eastAsia="pt-BR"/>
        </w:rPr>
        <w:t xml:space="preserve"> extrínseca</w:t>
      </w:r>
      <w:r w:rsidRPr="00416C3D">
        <w:rPr>
          <w:lang w:eastAsia="pt-BR"/>
        </w:rPr>
        <w:t xml:space="preserve">, </w:t>
      </w:r>
      <w:r w:rsidR="00A431AB" w:rsidRPr="00416C3D">
        <w:rPr>
          <w:lang w:eastAsia="pt-BR"/>
        </w:rPr>
        <w:t xml:space="preserve">também conhecida como motivação externa, </w:t>
      </w:r>
      <w:r w:rsidR="00EA3BC5" w:rsidRPr="00416C3D">
        <w:rPr>
          <w:lang w:eastAsia="pt-BR"/>
        </w:rPr>
        <w:t>o indivíduo</w:t>
      </w:r>
      <w:r w:rsidRPr="00416C3D">
        <w:rPr>
          <w:lang w:eastAsia="pt-BR"/>
        </w:rPr>
        <w:t xml:space="preserve"> realiza algo para alcançar determinado resultado</w:t>
      </w:r>
      <w:r w:rsidR="000E065F" w:rsidRPr="00416C3D">
        <w:rPr>
          <w:lang w:eastAsia="pt-BR"/>
        </w:rPr>
        <w:t>.</w:t>
      </w:r>
      <w:r w:rsidRPr="00416C3D">
        <w:rPr>
          <w:lang w:eastAsia="pt-BR"/>
        </w:rPr>
        <w:t xml:space="preserve"> </w:t>
      </w:r>
      <w:r w:rsidR="000E065F" w:rsidRPr="00416C3D">
        <w:rPr>
          <w:lang w:eastAsia="pt-BR"/>
        </w:rPr>
        <w:t>A</w:t>
      </w:r>
      <w:r w:rsidRPr="00416C3D">
        <w:rPr>
          <w:lang w:eastAsia="pt-BR"/>
        </w:rPr>
        <w:t xml:space="preserve"> ação responde a pressões externas, ou porque é útil para atingir determinado objetivo, independentemente da ação em si (MINER, 2015)</w:t>
      </w:r>
      <w:r w:rsidR="00A431AB" w:rsidRPr="00416C3D">
        <w:rPr>
          <w:lang w:eastAsia="pt-BR"/>
        </w:rPr>
        <w:t>.</w:t>
      </w:r>
      <w:r w:rsidRPr="00416C3D">
        <w:rPr>
          <w:lang w:eastAsia="pt-BR"/>
        </w:rPr>
        <w:t xml:space="preserve"> </w:t>
      </w:r>
      <w:r w:rsidR="000E065F" w:rsidRPr="00416C3D">
        <w:rPr>
          <w:lang w:eastAsia="pt-BR"/>
        </w:rPr>
        <w:t>O</w:t>
      </w:r>
      <w:r w:rsidRPr="00416C3D">
        <w:rPr>
          <w:lang w:eastAsia="pt-BR"/>
        </w:rPr>
        <w:t xml:space="preserve"> termo está conectado ao ambiente, às situações e aos fatores externos, como atingir uma nota para ser promovido no ano letivo ou estudar para uma prova para evitar represália.</w:t>
      </w:r>
    </w:p>
    <w:p w14:paraId="518A3B3D" w14:textId="4EE6DA14" w:rsidR="00666A25" w:rsidRPr="00416C3D" w:rsidRDefault="00666A25" w:rsidP="00380EB9">
      <w:pPr>
        <w:pStyle w:val="TEXTOLIVRO"/>
        <w:rPr>
          <w:lang w:eastAsia="pt-BR"/>
        </w:rPr>
      </w:pPr>
      <w:r w:rsidRPr="00416C3D">
        <w:rPr>
          <w:lang w:eastAsia="pt-BR"/>
        </w:rPr>
        <w:t>Para trabalhar a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no ensino de </w:t>
      </w:r>
      <w:r w:rsidR="00EA3BC5" w:rsidRPr="00416C3D">
        <w:rPr>
          <w:lang w:eastAsia="pt-BR"/>
        </w:rPr>
        <w:t>C</w:t>
      </w:r>
      <w:r w:rsidRPr="00416C3D">
        <w:rPr>
          <w:lang w:eastAsia="pt-BR"/>
        </w:rPr>
        <w:t xml:space="preserve">iências, é necessário que haja um deslocamento de energia. Segundo Deci e Ryan (1985), a energia é, fundamentalmente, uma questão de necessidades: as necessidades inatas e as necessidades que se adquirem nas interações com o meio. Quando é oferecido um novo estímulo ao aluno, como é o caso dos </w:t>
      </w:r>
      <w:r w:rsidR="00017499" w:rsidRPr="00416C3D">
        <w:rPr>
          <w:lang w:eastAsia="pt-BR"/>
        </w:rPr>
        <w:t>Mundos Virtuais Imersivos</w:t>
      </w:r>
      <w:r w:rsidR="004B050E" w:rsidRPr="00416C3D">
        <w:rPr>
          <w:lang w:eastAsia="pt-BR"/>
        </w:rPr>
        <w:fldChar w:fldCharType="begin"/>
      </w:r>
      <w:r w:rsidR="004B050E" w:rsidRPr="00416C3D">
        <w:instrText xml:space="preserve"> XE "Mundos Virtuais Imersivos" </w:instrText>
      </w:r>
      <w:r w:rsidR="004B050E" w:rsidRPr="00416C3D">
        <w:rPr>
          <w:lang w:eastAsia="pt-BR"/>
        </w:rPr>
        <w:fldChar w:fldCharType="end"/>
      </w:r>
      <w:r w:rsidRPr="00416C3D">
        <w:rPr>
          <w:lang w:eastAsia="pt-BR"/>
        </w:rPr>
        <w:t>, ele responde com grau de curiosidade, que pode ser considerado um nível de motivação intrínseca.</w:t>
      </w:r>
    </w:p>
    <w:p w14:paraId="3F0F62BC" w14:textId="7237B833" w:rsidR="00666A25" w:rsidRPr="00416C3D" w:rsidRDefault="00666A25" w:rsidP="00380EB9">
      <w:pPr>
        <w:pStyle w:val="TEXTOLIVRO"/>
        <w:rPr>
          <w:lang w:eastAsia="pt-BR"/>
        </w:rPr>
      </w:pPr>
      <w:r w:rsidRPr="00416C3D">
        <w:rPr>
          <w:lang w:eastAsia="pt-BR"/>
        </w:rPr>
        <w:t>A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é um conceito dinâmico, o qual varia ao longo de um contínuo (desmotivação, motivação controlada e motivação autônoma)</w:t>
      </w:r>
      <w:r w:rsidR="006013D1" w:rsidRPr="00416C3D">
        <w:rPr>
          <w:lang w:eastAsia="pt-BR"/>
        </w:rPr>
        <w:t>,</w:t>
      </w:r>
      <w:r w:rsidRPr="00416C3D">
        <w:rPr>
          <w:lang w:eastAsia="pt-BR"/>
        </w:rPr>
        <w:t xml:space="preserve"> comportamento que pode assumir diferentes níveis </w:t>
      </w:r>
      <w:r w:rsidRPr="00416C3D">
        <w:rPr>
          <w:lang w:eastAsia="pt-BR"/>
        </w:rPr>
        <w:lastRenderedPageBreak/>
        <w:t>de autonomia ou autodeterminação, persistência e envolvimento. A TAD oferece as bases conceituais para a compreensão das razões que levam as pessoas a adotarem e manterem determinados comportamentos</w:t>
      </w:r>
      <w:r w:rsidR="006013D1" w:rsidRPr="00416C3D">
        <w:rPr>
          <w:lang w:eastAsia="pt-BR"/>
        </w:rPr>
        <w:t>.</w:t>
      </w:r>
      <w:r w:rsidRPr="00416C3D">
        <w:rPr>
          <w:lang w:eastAsia="pt-BR"/>
        </w:rPr>
        <w:t xml:space="preserve"> </w:t>
      </w:r>
      <w:r w:rsidR="006013D1" w:rsidRPr="00416C3D">
        <w:rPr>
          <w:lang w:eastAsia="pt-BR"/>
        </w:rPr>
        <w:t>É</w:t>
      </w:r>
      <w:r w:rsidRPr="00416C3D">
        <w:rPr>
          <w:lang w:eastAsia="pt-BR"/>
        </w:rPr>
        <w:t xml:space="preserve"> uma “metateoria”, com uma visão positiva do ser humano (RYAN; DECI, 2002).</w:t>
      </w:r>
    </w:p>
    <w:p w14:paraId="4C4B9C64" w14:textId="6F1C2DA2" w:rsidR="00666A25" w:rsidRPr="00416C3D" w:rsidRDefault="00666A25" w:rsidP="00380EB9">
      <w:pPr>
        <w:pStyle w:val="TEXTOLIVRO"/>
        <w:rPr>
          <w:lang w:eastAsia="pt-BR"/>
        </w:rPr>
      </w:pPr>
      <w:r w:rsidRPr="00416C3D">
        <w:rPr>
          <w:lang w:eastAsia="pt-BR"/>
        </w:rPr>
        <w:t>Embasados nes</w:t>
      </w:r>
      <w:r w:rsidR="006013D1" w:rsidRPr="00416C3D">
        <w:rPr>
          <w:lang w:eastAsia="pt-BR"/>
        </w:rPr>
        <w:t>s</w:t>
      </w:r>
      <w:r w:rsidRPr="00416C3D">
        <w:rPr>
          <w:lang w:eastAsia="pt-BR"/>
        </w:rPr>
        <w:t>e “</w:t>
      </w:r>
      <w:r w:rsidRPr="00416C3D">
        <w:rPr>
          <w:i/>
          <w:iCs/>
          <w:lang w:eastAsia="pt-BR"/>
        </w:rPr>
        <w:t>continuum</w:t>
      </w:r>
      <w:r w:rsidRPr="00416C3D">
        <w:rPr>
          <w:lang w:eastAsia="pt-BR"/>
        </w:rPr>
        <w:t xml:space="preserve"> de autodeterminação” des</w:t>
      </w:r>
      <w:r w:rsidR="006013D1" w:rsidRPr="00416C3D">
        <w:rPr>
          <w:lang w:eastAsia="pt-BR"/>
        </w:rPr>
        <w:t>s</w:t>
      </w:r>
      <w:r w:rsidRPr="00416C3D">
        <w:rPr>
          <w:lang w:eastAsia="pt-BR"/>
        </w:rPr>
        <w:t>a teoria, afirma-se que é  acreditável trabalhar níveis de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que podem ser elevados com uso de estímulos constantes e diversificados, uma das características básicas do </w:t>
      </w:r>
      <w:r w:rsidR="009B727E" w:rsidRPr="00416C3D">
        <w:rPr>
          <w:lang w:eastAsia="pt-BR"/>
        </w:rPr>
        <w:t>Mundo Virtual</w:t>
      </w:r>
      <w:r w:rsidRPr="00416C3D">
        <w:rPr>
          <w:lang w:eastAsia="pt-BR"/>
        </w:rPr>
        <w:t xml:space="preserve"> </w:t>
      </w:r>
      <w:r w:rsidR="00142A97" w:rsidRPr="00416C3D">
        <w:rPr>
          <w:lang w:eastAsia="pt-BR"/>
        </w:rPr>
        <w:t>Imersivo</w:t>
      </w:r>
      <w:r w:rsidRPr="00416C3D">
        <w:rPr>
          <w:lang w:eastAsia="pt-BR"/>
        </w:rPr>
        <w:t>, uma vez que este pode oferecer interação com objeto</w:t>
      </w:r>
      <w:r w:rsidR="0089320B" w:rsidRPr="00416C3D">
        <w:rPr>
          <w:lang w:eastAsia="pt-BR"/>
        </w:rPr>
        <w:t>s</w:t>
      </w:r>
      <w:r w:rsidRPr="00416C3D">
        <w:rPr>
          <w:lang w:eastAsia="pt-BR"/>
        </w:rPr>
        <w:t>, troca entre participantes, além de agentes virtuais conversacionais</w:t>
      </w:r>
      <w:r w:rsidR="006D3C43" w:rsidRPr="00416C3D">
        <w:rPr>
          <w:lang w:eastAsia="pt-BR"/>
        </w:rPr>
        <w:fldChar w:fldCharType="begin"/>
      </w:r>
      <w:r w:rsidR="006D3C43" w:rsidRPr="00416C3D">
        <w:instrText xml:space="preserve"> XE "</w:instrText>
      </w:r>
      <w:r w:rsidR="006D3C43" w:rsidRPr="00416C3D">
        <w:rPr>
          <w:lang w:eastAsia="pt-BR"/>
        </w:rPr>
        <w:instrText>agentes virtuais conversacionais</w:instrText>
      </w:r>
      <w:r w:rsidR="006D3C43" w:rsidRPr="00416C3D">
        <w:instrText xml:space="preserve">" </w:instrText>
      </w:r>
      <w:r w:rsidR="006D3C43" w:rsidRPr="00416C3D">
        <w:rPr>
          <w:lang w:eastAsia="pt-BR"/>
        </w:rPr>
        <w:fldChar w:fldCharType="end"/>
      </w:r>
      <w:r w:rsidRPr="00416C3D">
        <w:rPr>
          <w:lang w:eastAsia="pt-BR"/>
        </w:rPr>
        <w:t xml:space="preserve"> capazes de instigar novas possibilidades de dúvidas no mesmo experimento. Os </w:t>
      </w:r>
      <w:r w:rsidR="003E6AD5" w:rsidRPr="00416C3D">
        <w:rPr>
          <w:lang w:eastAsia="pt-BR"/>
        </w:rPr>
        <w:t>Agentes Conversacionais</w:t>
      </w:r>
      <w:r w:rsidR="006D3C43" w:rsidRPr="00416C3D">
        <w:rPr>
          <w:lang w:eastAsia="pt-BR"/>
        </w:rPr>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rPr>
          <w:lang w:eastAsia="pt-BR"/>
        </w:rPr>
        <w:fldChar w:fldCharType="end"/>
      </w:r>
      <w:r w:rsidRPr="00416C3D">
        <w:rPr>
          <w:lang w:eastAsia="pt-BR"/>
        </w:rPr>
        <w:t xml:space="preserve"> são capazes que aumentar significa</w:t>
      </w:r>
      <w:r w:rsidR="0089320B" w:rsidRPr="00416C3D">
        <w:rPr>
          <w:lang w:eastAsia="pt-BR"/>
        </w:rPr>
        <w:t>tiva</w:t>
      </w:r>
      <w:r w:rsidRPr="00416C3D">
        <w:rPr>
          <w:lang w:eastAsia="pt-BR"/>
        </w:rPr>
        <w:t xml:space="preserve">mente a motivação do aluno. </w:t>
      </w:r>
    </w:p>
    <w:p w14:paraId="0BBB76DB" w14:textId="6F6AFDFD" w:rsidR="00666A25" w:rsidRPr="00416C3D" w:rsidRDefault="00666A25" w:rsidP="00380EB9">
      <w:pPr>
        <w:pStyle w:val="TEXTOLIVRO"/>
        <w:rPr>
          <w:lang w:eastAsia="pt-BR"/>
        </w:rPr>
      </w:pPr>
      <w:r w:rsidRPr="00416C3D">
        <w:rPr>
          <w:lang w:eastAsia="pt-BR"/>
        </w:rPr>
        <w:t>Essa teoria analisa a associação entre fatores contextuais e os diferentes tipos de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(RYAN; DECI, 2002). Na prática, um dos pontos principais é o efeito das variáveis do contexto social nos comportamentos intrinsecamente motivados (RYAN; DECI, 2000b). Es</w:t>
      </w:r>
      <w:r w:rsidR="006013D1" w:rsidRPr="00416C3D">
        <w:rPr>
          <w:lang w:eastAsia="pt-BR"/>
        </w:rPr>
        <w:t>s</w:t>
      </w:r>
      <w:r w:rsidRPr="00416C3D">
        <w:rPr>
          <w:lang w:eastAsia="pt-BR"/>
        </w:rPr>
        <w:t>a contextualização se torna possível com utilização de Mundos Virtuais Imersivos</w:t>
      </w:r>
      <w:r w:rsidR="004B050E" w:rsidRPr="00416C3D">
        <w:rPr>
          <w:lang w:eastAsia="pt-BR"/>
        </w:rPr>
        <w:fldChar w:fldCharType="begin"/>
      </w:r>
      <w:r w:rsidR="004B050E" w:rsidRPr="00416C3D">
        <w:instrText xml:space="preserve"> XE "Mundos Virtuais Imersivos" </w:instrText>
      </w:r>
      <w:r w:rsidR="004B050E" w:rsidRPr="00416C3D">
        <w:rPr>
          <w:lang w:eastAsia="pt-BR"/>
        </w:rPr>
        <w:fldChar w:fldCharType="end"/>
      </w:r>
      <w:r w:rsidRPr="00416C3D">
        <w:rPr>
          <w:lang w:eastAsia="pt-BR"/>
        </w:rPr>
        <w:t xml:space="preserve">, que têm </w:t>
      </w:r>
      <w:r w:rsidRPr="00416C3D">
        <w:rPr>
          <w:shd w:val="clear" w:color="auto" w:fill="FFFFFF"/>
          <w:lang w:eastAsia="pt-BR"/>
        </w:rPr>
        <w:t>surgido como alternativa para a realização de vários tipos de experiências, porque oferecem ao usuário a sensação de realidade, permitindo, inclusive, a interação com objetos 3D. Os MVI</w:t>
      </w:r>
      <w:r w:rsidR="0089320B" w:rsidRPr="00416C3D">
        <w:rPr>
          <w:shd w:val="clear" w:color="auto" w:fill="FFFFFF"/>
          <w:lang w:eastAsia="pt-BR"/>
        </w:rPr>
        <w:t>s</w:t>
      </w:r>
      <w:r w:rsidRPr="00416C3D">
        <w:rPr>
          <w:shd w:val="clear" w:color="auto" w:fill="FFFFFF"/>
          <w:lang w:eastAsia="pt-BR"/>
        </w:rPr>
        <w:t xml:space="preserve"> estimulam a participação ativa dos usuários e incentivam a resolução de problemas (AMARAL; </w:t>
      </w:r>
      <w:r w:rsidR="0089320B" w:rsidRPr="00416C3D">
        <w:rPr>
          <w:shd w:val="clear" w:color="auto" w:fill="FFFFFF"/>
          <w:lang w:eastAsia="pt-BR"/>
        </w:rPr>
        <w:t>A</w:t>
      </w:r>
      <w:r w:rsidRPr="00416C3D">
        <w:rPr>
          <w:shd w:val="clear" w:color="auto" w:fill="FFFFFF"/>
          <w:lang w:eastAsia="pt-BR"/>
        </w:rPr>
        <w:t>VILA</w:t>
      </w:r>
      <w:r w:rsidR="00286297" w:rsidRPr="00416C3D">
        <w:rPr>
          <w:shd w:val="clear" w:color="auto" w:fill="FFFFFF"/>
          <w:lang w:eastAsia="pt-BR"/>
        </w:rPr>
        <w:t>;</w:t>
      </w:r>
      <w:r w:rsidRPr="00416C3D">
        <w:rPr>
          <w:shd w:val="clear" w:color="auto" w:fill="FFFFFF"/>
          <w:lang w:eastAsia="pt-BR"/>
        </w:rPr>
        <w:t xml:space="preserve"> TAROUCO</w:t>
      </w:r>
      <w:r w:rsidR="00286297" w:rsidRPr="00416C3D">
        <w:rPr>
          <w:shd w:val="clear" w:color="auto" w:fill="FFFFFF"/>
          <w:lang w:eastAsia="pt-BR"/>
        </w:rPr>
        <w:t>,</w:t>
      </w:r>
      <w:r w:rsidRPr="00416C3D">
        <w:rPr>
          <w:shd w:val="clear" w:color="auto" w:fill="FFFFFF"/>
          <w:lang w:eastAsia="pt-BR"/>
        </w:rPr>
        <w:t xml:space="preserve"> 2012), o que pode contribuir para o aumento da motivação dos estudantes. </w:t>
      </w:r>
    </w:p>
    <w:p w14:paraId="31CB70D3" w14:textId="2CDF703F" w:rsidR="00666A25" w:rsidRPr="00416C3D" w:rsidRDefault="00666A25" w:rsidP="00380EB9">
      <w:pPr>
        <w:pStyle w:val="TEXTOLIVRO"/>
        <w:rPr>
          <w:lang w:eastAsia="pt-BR"/>
        </w:rPr>
      </w:pPr>
      <w:r w:rsidRPr="00416C3D">
        <w:rPr>
          <w:lang w:eastAsia="pt-BR"/>
        </w:rPr>
        <w:t>A ideia de envolvimento, por sua vez, está ligada com o grau de motivação</w:t>
      </w:r>
      <w:r w:rsidR="003B5D08" w:rsidRPr="00416C3D">
        <w:rPr>
          <w:lang w:eastAsia="pt-BR"/>
        </w:rPr>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rPr>
          <w:lang w:eastAsia="pt-BR"/>
        </w:rPr>
        <w:fldChar w:fldCharType="end"/>
      </w:r>
      <w:r w:rsidRPr="00416C3D">
        <w:rPr>
          <w:lang w:eastAsia="pt-BR"/>
        </w:rPr>
        <w:t xml:space="preserve"> para o engajamento</w:t>
      </w:r>
      <w:r w:rsidR="0085234A" w:rsidRPr="00416C3D">
        <w:rPr>
          <w:lang w:eastAsia="pt-BR"/>
        </w:rPr>
        <w:fldChar w:fldCharType="begin"/>
      </w:r>
      <w:r w:rsidR="0085234A" w:rsidRPr="00416C3D">
        <w:instrText xml:space="preserve"> XE "</w:instrText>
      </w:r>
      <w:r w:rsidR="0085234A" w:rsidRPr="00416C3D">
        <w:rPr>
          <w:lang w:eastAsia="pt-BR"/>
        </w:rPr>
        <w:instrText>engajamento</w:instrText>
      </w:r>
      <w:r w:rsidR="0085234A" w:rsidRPr="00416C3D">
        <w:instrText xml:space="preserve">" </w:instrText>
      </w:r>
      <w:r w:rsidR="0085234A" w:rsidRPr="00416C3D">
        <w:rPr>
          <w:lang w:eastAsia="pt-BR"/>
        </w:rPr>
        <w:fldChar w:fldCharType="end"/>
      </w:r>
      <w:r w:rsidRPr="00416C3D">
        <w:rPr>
          <w:lang w:eastAsia="pt-BR"/>
        </w:rPr>
        <w:t xml:space="preserve"> de uma pessoa com determinada atividade. O envolvimento pode ser passivo, como ler um livro ou assistir a uma aula, ou ativo, ao participar de uma experiência virtual com uso de sensores, </w:t>
      </w:r>
      <w:r w:rsidR="003E6AD5" w:rsidRPr="00416C3D">
        <w:rPr>
          <w:lang w:eastAsia="pt-BR"/>
        </w:rPr>
        <w:t>Agentes Conversacionais</w:t>
      </w:r>
      <w:r w:rsidR="006D3C43" w:rsidRPr="00416C3D">
        <w:rPr>
          <w:lang w:eastAsia="pt-BR"/>
        </w:rPr>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rPr>
          <w:lang w:eastAsia="pt-BR"/>
        </w:rPr>
        <w:fldChar w:fldCharType="end"/>
      </w:r>
      <w:r w:rsidRPr="00416C3D">
        <w:rPr>
          <w:lang w:eastAsia="pt-BR"/>
        </w:rPr>
        <w:t xml:space="preserve"> ou apenas colegas de classe. O </w:t>
      </w:r>
      <w:r w:rsidR="009B727E" w:rsidRPr="00416C3D">
        <w:rPr>
          <w:lang w:eastAsia="pt-BR"/>
        </w:rPr>
        <w:t>Mundo Virtual</w:t>
      </w:r>
      <w:r w:rsidRPr="00416C3D">
        <w:rPr>
          <w:lang w:eastAsia="pt-BR"/>
        </w:rPr>
        <w:t xml:space="preserve"> </w:t>
      </w:r>
      <w:r w:rsidR="00142A97" w:rsidRPr="00416C3D">
        <w:rPr>
          <w:lang w:eastAsia="pt-BR"/>
        </w:rPr>
        <w:t>Imersivo</w:t>
      </w:r>
      <w:r w:rsidRPr="00416C3D">
        <w:rPr>
          <w:lang w:eastAsia="pt-BR"/>
        </w:rPr>
        <w:t xml:space="preserve"> tem potencial para os dois tipos de envolvimento</w:t>
      </w:r>
      <w:r w:rsidR="00286297" w:rsidRPr="00416C3D">
        <w:rPr>
          <w:lang w:eastAsia="pt-BR"/>
        </w:rPr>
        <w:t>,</w:t>
      </w:r>
      <w:r w:rsidRPr="00416C3D">
        <w:rPr>
          <w:lang w:eastAsia="pt-BR"/>
        </w:rPr>
        <w:t xml:space="preserve"> ao permitir a exploração de um ambiente virtual e ao propiciar a interação do usuário com um </w:t>
      </w:r>
      <w:r w:rsidR="009B727E" w:rsidRPr="00416C3D">
        <w:rPr>
          <w:lang w:eastAsia="pt-BR"/>
        </w:rPr>
        <w:t>Mundo Virtual</w:t>
      </w:r>
      <w:r w:rsidRPr="00416C3D">
        <w:rPr>
          <w:lang w:eastAsia="pt-BR"/>
        </w:rPr>
        <w:t xml:space="preserve"> </w:t>
      </w:r>
      <w:r w:rsidR="00974BA3" w:rsidRPr="00416C3D">
        <w:rPr>
          <w:lang w:eastAsia="pt-BR"/>
        </w:rPr>
        <w:t>Dinâmico</w:t>
      </w:r>
      <w:r w:rsidRPr="00416C3D">
        <w:rPr>
          <w:lang w:eastAsia="pt-BR"/>
        </w:rPr>
        <w:t>.</w:t>
      </w:r>
    </w:p>
    <w:p w14:paraId="64B40A25" w14:textId="77777777" w:rsidR="00380EB9" w:rsidRPr="00416C3D" w:rsidRDefault="00380EB9">
      <w:pPr>
        <w:spacing w:after="200" w:line="276" w:lineRule="auto"/>
        <w:rPr>
          <w:rFonts w:ascii="Times New Roman" w:eastAsia="Times New Roman" w:hAnsi="Times New Roman" w:cs="Times New Roman"/>
          <w:b/>
          <w:noProof w:val="0"/>
          <w:lang w:eastAsia="pt-BR"/>
        </w:rPr>
      </w:pPr>
      <w:r w:rsidRPr="00416C3D">
        <w:rPr>
          <w:rFonts w:ascii="Times New Roman" w:eastAsia="Times New Roman" w:hAnsi="Times New Roman" w:cs="Times New Roman"/>
          <w:b/>
          <w:noProof w:val="0"/>
          <w:lang w:eastAsia="pt-BR"/>
        </w:rPr>
        <w:br w:type="page"/>
      </w:r>
    </w:p>
    <w:p w14:paraId="69F60FD2" w14:textId="77777777" w:rsidR="00666A25" w:rsidRPr="00416C3D" w:rsidRDefault="00666A25" w:rsidP="002C6043">
      <w:pPr>
        <w:pStyle w:val="Ttulo1H"/>
        <w:jc w:val="center"/>
        <w:rPr>
          <w:lang w:val="en-US"/>
        </w:rPr>
      </w:pPr>
      <w:bookmarkStart w:id="18" w:name="_Toc533083482"/>
      <w:bookmarkStart w:id="19" w:name="_Toc533118380"/>
      <w:r w:rsidRPr="00416C3D">
        <w:rPr>
          <w:lang w:val="en-US"/>
        </w:rPr>
        <w:lastRenderedPageBreak/>
        <w:t>REFERÊNCIAS</w:t>
      </w:r>
      <w:bookmarkEnd w:id="18"/>
      <w:bookmarkEnd w:id="19"/>
    </w:p>
    <w:p w14:paraId="1FC9D816" w14:textId="77777777" w:rsidR="002C6043" w:rsidRPr="00416C3D" w:rsidRDefault="002C6043" w:rsidP="002C6043">
      <w:pPr>
        <w:pStyle w:val="TEXTOLIVRO"/>
        <w:rPr>
          <w:lang w:val="en-US"/>
        </w:rPr>
      </w:pPr>
    </w:p>
    <w:p w14:paraId="642CAC92" w14:textId="311D3033" w:rsidR="00292F1C" w:rsidRPr="00416C3D" w:rsidRDefault="0085234A" w:rsidP="00566570">
      <w:pPr>
        <w:rPr>
          <w:rFonts w:asciiTheme="minorHAnsi" w:eastAsia="Times New Roman" w:hAnsiTheme="minorHAnsi" w:cs="Times New Roman"/>
          <w:noProof w:val="0"/>
          <w:color w:val="000000"/>
          <w:lang w:val="en-US" w:eastAsia="pt-BR"/>
        </w:rPr>
      </w:pPr>
      <w:r w:rsidRPr="00416C3D">
        <w:rPr>
          <w:rFonts w:asciiTheme="minorHAnsi" w:hAnsiTheme="minorHAnsi" w:cs="Times New Roman"/>
          <w:color w:val="000000"/>
          <w:shd w:val="clear" w:color="auto" w:fill="FFFFFF"/>
        </w:rPr>
        <w:fldChar w:fldCharType="begin"/>
      </w:r>
      <w:r w:rsidRPr="00416C3D">
        <w:rPr>
          <w:lang w:val="en-US"/>
        </w:rPr>
        <w:instrText xml:space="preserve"> XE "</w:instrText>
      </w:r>
      <w:r w:rsidRPr="00416C3D">
        <w:rPr>
          <w:i/>
          <w:noProof w:val="0"/>
          <w:color w:val="000000"/>
          <w:lang w:val="en-US" w:eastAsia="pt-BR"/>
        </w:rPr>
        <w:instrText>chatbots</w:instrText>
      </w:r>
      <w:r w:rsidRPr="00416C3D">
        <w:rPr>
          <w:lang w:val="en-US"/>
        </w:rPr>
        <w:instrText xml:space="preserve">" </w:instrText>
      </w:r>
      <w:r w:rsidRPr="00416C3D">
        <w:rPr>
          <w:rFonts w:asciiTheme="minorHAnsi" w:hAnsiTheme="minorHAnsi" w:cs="Times New Roman"/>
          <w:color w:val="000000"/>
          <w:shd w:val="clear" w:color="auto" w:fill="FFFFFF"/>
        </w:rPr>
        <w:fldChar w:fldCharType="end"/>
      </w:r>
    </w:p>
    <w:p w14:paraId="3129637D" w14:textId="1BDA90E6" w:rsidR="000A4A8B" w:rsidRPr="00416C3D" w:rsidRDefault="000A4A8B" w:rsidP="00566570">
      <w:pPr>
        <w:rPr>
          <w:rFonts w:asciiTheme="minorHAnsi" w:eastAsia="Times New Roman" w:hAnsiTheme="minorHAnsi" w:cs="Times New Roman"/>
          <w:noProof w:val="0"/>
          <w:color w:val="000000"/>
          <w:lang w:val="en-US" w:eastAsia="pt-BR"/>
        </w:rPr>
      </w:pPr>
    </w:p>
    <w:p w14:paraId="0FB348DC" w14:textId="77777777"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ALDRICH, Clark. </w:t>
      </w:r>
      <w:r w:rsidRPr="00416C3D">
        <w:rPr>
          <w:rFonts w:ascii="Calibri" w:eastAsia="Calibri" w:hAnsi="Calibri" w:cs="Times New Roman"/>
          <w:b/>
          <w:bCs/>
          <w:noProof w:val="0"/>
          <w:sz w:val="22"/>
          <w:szCs w:val="22"/>
          <w:lang w:val="en-US"/>
        </w:rPr>
        <w:t>Learning online with games, simulations, and virtual worlds</w:t>
      </w:r>
      <w:r w:rsidRPr="00416C3D">
        <w:rPr>
          <w:rFonts w:ascii="Calibri" w:eastAsia="Calibri" w:hAnsi="Calibri" w:cs="Times New Roman"/>
          <w:noProof w:val="0"/>
          <w:sz w:val="22"/>
          <w:szCs w:val="22"/>
          <w:lang w:val="en-US"/>
        </w:rPr>
        <w:t>. San Francisco, CA: Jossey-Bass, 2009.</w:t>
      </w:r>
    </w:p>
    <w:p w14:paraId="6BFECC47" w14:textId="49532276"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AL-EMRAN, Mostafa; ELSHERIF, Hatem M.; SHAALAN, Khaled F. Investigating attitudes towards the use of mobile learning in higher education. </w:t>
      </w:r>
      <w:r w:rsidRPr="00416C3D">
        <w:rPr>
          <w:rFonts w:ascii="Calibri" w:eastAsia="Calibri" w:hAnsi="Calibri" w:cs="Times New Roman"/>
          <w:b/>
          <w:bCs/>
          <w:noProof w:val="0"/>
          <w:sz w:val="22"/>
          <w:szCs w:val="22"/>
          <w:lang w:val="en-US"/>
        </w:rPr>
        <w:t>Computers in human behavior</w:t>
      </w:r>
      <w:r w:rsidRPr="00416C3D">
        <w:rPr>
          <w:rFonts w:ascii="Calibri" w:eastAsia="Calibri" w:hAnsi="Calibri" w:cs="Times New Roman"/>
          <w:noProof w:val="0"/>
          <w:sz w:val="22"/>
          <w:szCs w:val="22"/>
          <w:lang w:val="en-US"/>
        </w:rPr>
        <w:t xml:space="preserve">, v. 56, p. 93-102, </w:t>
      </w:r>
      <w:r w:rsidR="00357B70">
        <w:rPr>
          <w:rFonts w:ascii="Calibri" w:eastAsia="Calibri" w:hAnsi="Calibri" w:cs="Times New Roman"/>
          <w:noProof w:val="0"/>
          <w:sz w:val="22"/>
          <w:szCs w:val="22"/>
          <w:lang w:val="en-US"/>
        </w:rPr>
        <w:t>M</w:t>
      </w:r>
      <w:r w:rsidRPr="00416C3D">
        <w:rPr>
          <w:rFonts w:ascii="Calibri" w:eastAsia="Calibri" w:hAnsi="Calibri" w:cs="Times New Roman"/>
          <w:noProof w:val="0"/>
          <w:sz w:val="22"/>
          <w:szCs w:val="22"/>
          <w:lang w:val="en-US"/>
        </w:rPr>
        <w:t>ar. 2016.</w:t>
      </w:r>
      <w:r w:rsidR="00357B70">
        <w:rPr>
          <w:rFonts w:ascii="Calibri" w:eastAsia="Calibri" w:hAnsi="Calibri" w:cs="Times New Roman"/>
          <w:noProof w:val="0"/>
          <w:sz w:val="22"/>
          <w:szCs w:val="22"/>
          <w:lang w:val="en-US"/>
        </w:rPr>
        <w:t xml:space="preserve"> Disponível em: </w:t>
      </w:r>
      <w:hyperlink r:id="rId31" w:history="1">
        <w:r w:rsidR="00357B70" w:rsidRPr="001A5FAB">
          <w:rPr>
            <w:rStyle w:val="Hyperlink"/>
            <w:rFonts w:ascii="Calibri" w:eastAsia="Calibri" w:hAnsi="Calibri" w:cs="Times New Roman"/>
            <w:noProof w:val="0"/>
            <w:sz w:val="22"/>
            <w:szCs w:val="22"/>
            <w:lang w:val="en-US"/>
          </w:rPr>
          <w:t>https://doi.org/10.1016/j.chb.2015.11.033</w:t>
        </w:r>
      </w:hyperlink>
      <w:r w:rsidR="00357B70">
        <w:rPr>
          <w:rFonts w:ascii="Calibri" w:eastAsia="Calibri" w:hAnsi="Calibri" w:cs="Times New Roman"/>
          <w:noProof w:val="0"/>
          <w:sz w:val="22"/>
          <w:szCs w:val="22"/>
          <w:lang w:val="en-US"/>
        </w:rPr>
        <w:t>. Acesso em: 22 out. 2019.</w:t>
      </w:r>
    </w:p>
    <w:p w14:paraId="53B6BA27" w14:textId="7FBF2423" w:rsidR="00D92965" w:rsidRPr="00416C3D" w:rsidRDefault="00D92965" w:rsidP="00D92965">
      <w:pPr>
        <w:pStyle w:val="NormalWeb"/>
        <w:spacing w:before="0" w:after="0"/>
        <w:jc w:val="both"/>
        <w:rPr>
          <w:rFonts w:eastAsia="Times New Roman"/>
          <w:sz w:val="22"/>
          <w:szCs w:val="22"/>
          <w:lang w:val="en-US" w:eastAsia="pt-BR"/>
        </w:rPr>
      </w:pPr>
      <w:r>
        <w:rPr>
          <w:rFonts w:ascii="Calibri" w:eastAsia="Times New Roman" w:hAnsi="Calibri"/>
          <w:color w:val="000000"/>
          <w:sz w:val="22"/>
          <w:szCs w:val="22"/>
          <w:lang w:val="en-US" w:eastAsia="pt-BR"/>
        </w:rPr>
        <w:t>ALLISON, Colin;</w:t>
      </w:r>
      <w:r w:rsidRPr="00416C3D">
        <w:rPr>
          <w:rFonts w:ascii="Calibri" w:eastAsia="Times New Roman" w:hAnsi="Calibri"/>
          <w:color w:val="000000"/>
          <w:sz w:val="22"/>
          <w:szCs w:val="22"/>
          <w:lang w:val="en-US" w:eastAsia="pt-BR"/>
        </w:rPr>
        <w:t xml:space="preserve"> MILLER, A</w:t>
      </w:r>
      <w:r>
        <w:rPr>
          <w:rFonts w:ascii="Calibri" w:eastAsia="Times New Roman" w:hAnsi="Calibri"/>
          <w:color w:val="000000"/>
          <w:sz w:val="22"/>
          <w:szCs w:val="22"/>
          <w:lang w:val="en-US" w:eastAsia="pt-BR"/>
        </w:rPr>
        <w:t>lan</w:t>
      </w:r>
      <w:r w:rsidRPr="00416C3D">
        <w:rPr>
          <w:rFonts w:ascii="Calibri" w:eastAsia="Times New Roman" w:hAnsi="Calibri"/>
          <w:color w:val="000000"/>
          <w:sz w:val="22"/>
          <w:szCs w:val="22"/>
          <w:lang w:val="en-US" w:eastAsia="pt-BR"/>
        </w:rPr>
        <w:t>; STURGEON, T</w:t>
      </w:r>
      <w:r>
        <w:rPr>
          <w:rFonts w:ascii="Calibri" w:eastAsia="Times New Roman" w:hAnsi="Calibri"/>
          <w:color w:val="000000"/>
          <w:sz w:val="22"/>
          <w:szCs w:val="22"/>
          <w:lang w:val="en-US" w:eastAsia="pt-BR"/>
        </w:rPr>
        <w:t>homas</w:t>
      </w:r>
      <w:r w:rsidRPr="00416C3D">
        <w:rPr>
          <w:rFonts w:ascii="Calibri" w:eastAsia="Times New Roman" w:hAnsi="Calibri"/>
          <w:color w:val="000000"/>
          <w:sz w:val="22"/>
          <w:szCs w:val="22"/>
          <w:lang w:val="en-US" w:eastAsia="pt-BR"/>
        </w:rPr>
        <w:t>; NICOLL, J</w:t>
      </w:r>
      <w:r>
        <w:rPr>
          <w:rFonts w:ascii="Calibri" w:eastAsia="Times New Roman" w:hAnsi="Calibri"/>
          <w:color w:val="000000"/>
          <w:sz w:val="22"/>
          <w:szCs w:val="22"/>
          <w:lang w:val="en-US" w:eastAsia="pt-BR"/>
        </w:rPr>
        <w:t>ames</w:t>
      </w:r>
      <w:r w:rsidRPr="00416C3D">
        <w:rPr>
          <w:rFonts w:ascii="Calibri" w:eastAsia="Times New Roman" w:hAnsi="Calibri"/>
          <w:color w:val="000000"/>
          <w:sz w:val="22"/>
          <w:szCs w:val="22"/>
          <w:lang w:val="en-US" w:eastAsia="pt-BR"/>
        </w:rPr>
        <w:t xml:space="preserve"> R</w:t>
      </w:r>
      <w:r>
        <w:rPr>
          <w:rFonts w:ascii="Calibri" w:eastAsia="Times New Roman" w:hAnsi="Calibri"/>
          <w:color w:val="000000"/>
          <w:sz w:val="22"/>
          <w:szCs w:val="22"/>
          <w:lang w:val="en-US" w:eastAsia="pt-BR"/>
        </w:rPr>
        <w:t>oss</w:t>
      </w:r>
      <w:r w:rsidRPr="00416C3D">
        <w:rPr>
          <w:rFonts w:ascii="Calibri" w:eastAsia="Times New Roman" w:hAnsi="Calibri"/>
          <w:color w:val="000000"/>
          <w:sz w:val="22"/>
          <w:szCs w:val="22"/>
          <w:lang w:val="en-US" w:eastAsia="pt-BR"/>
        </w:rPr>
        <w:t>; PERERA, I</w:t>
      </w:r>
      <w:r>
        <w:rPr>
          <w:rFonts w:ascii="Calibri" w:eastAsia="Times New Roman" w:hAnsi="Calibri"/>
          <w:color w:val="000000"/>
          <w:sz w:val="22"/>
          <w:szCs w:val="22"/>
          <w:lang w:val="en-US" w:eastAsia="pt-BR"/>
        </w:rPr>
        <w:t>ndika</w:t>
      </w:r>
      <w:r w:rsidRPr="00416C3D">
        <w:rPr>
          <w:rFonts w:ascii="Calibri" w:eastAsia="Times New Roman" w:hAnsi="Calibri"/>
          <w:color w:val="000000"/>
          <w:sz w:val="22"/>
          <w:szCs w:val="22"/>
          <w:lang w:val="en-US" w:eastAsia="pt-BR"/>
        </w:rPr>
        <w:t xml:space="preserve">. Educationally </w:t>
      </w:r>
      <w:r>
        <w:rPr>
          <w:rFonts w:ascii="Calibri" w:eastAsia="Times New Roman" w:hAnsi="Calibri"/>
          <w:color w:val="000000"/>
          <w:sz w:val="22"/>
          <w:szCs w:val="22"/>
          <w:lang w:val="en-US" w:eastAsia="pt-BR"/>
        </w:rPr>
        <w:t>e</w:t>
      </w:r>
      <w:r w:rsidRPr="00416C3D">
        <w:rPr>
          <w:rFonts w:ascii="Calibri" w:eastAsia="Times New Roman" w:hAnsi="Calibri"/>
          <w:color w:val="000000"/>
          <w:sz w:val="22"/>
          <w:szCs w:val="22"/>
          <w:lang w:val="en-US" w:eastAsia="pt-BR"/>
        </w:rPr>
        <w:t xml:space="preserve">nhanced </w:t>
      </w:r>
      <w:r>
        <w:rPr>
          <w:rFonts w:ascii="Calibri" w:eastAsia="Times New Roman" w:hAnsi="Calibri"/>
          <w:color w:val="000000"/>
          <w:sz w:val="22"/>
          <w:szCs w:val="22"/>
          <w:lang w:val="en-US" w:eastAsia="pt-BR"/>
        </w:rPr>
        <w:t>v</w:t>
      </w:r>
      <w:r w:rsidRPr="00416C3D">
        <w:rPr>
          <w:rFonts w:ascii="Calibri" w:eastAsia="Times New Roman" w:hAnsi="Calibri"/>
          <w:color w:val="000000"/>
          <w:sz w:val="22"/>
          <w:szCs w:val="22"/>
          <w:lang w:val="en-US" w:eastAsia="pt-BR"/>
        </w:rPr>
        <w:t xml:space="preserve">irtual </w:t>
      </w:r>
      <w:r>
        <w:rPr>
          <w:rFonts w:ascii="Calibri" w:eastAsia="Times New Roman" w:hAnsi="Calibri"/>
          <w:color w:val="000000"/>
          <w:sz w:val="22"/>
          <w:szCs w:val="22"/>
          <w:lang w:val="en-US" w:eastAsia="pt-BR"/>
        </w:rPr>
        <w:t>w</w:t>
      </w:r>
      <w:r w:rsidRPr="00416C3D">
        <w:rPr>
          <w:rFonts w:ascii="Calibri" w:eastAsia="Times New Roman" w:hAnsi="Calibri"/>
          <w:color w:val="000000"/>
          <w:sz w:val="22"/>
          <w:szCs w:val="22"/>
          <w:lang w:val="en-US" w:eastAsia="pt-BR"/>
        </w:rPr>
        <w:t xml:space="preserve">orlds. </w:t>
      </w:r>
      <w:r w:rsidRPr="0039053A">
        <w:rPr>
          <w:rFonts w:ascii="Calibri" w:eastAsia="Times New Roman" w:hAnsi="Calibri"/>
          <w:i/>
          <w:iCs/>
          <w:color w:val="000000"/>
          <w:sz w:val="22"/>
          <w:szCs w:val="22"/>
          <w:lang w:val="en-US" w:eastAsia="pt-BR"/>
        </w:rPr>
        <w:t>In:</w:t>
      </w:r>
      <w:r>
        <w:rPr>
          <w:rFonts w:ascii="Calibri" w:eastAsia="Times New Roman" w:hAnsi="Calibri"/>
          <w:color w:val="000000"/>
          <w:sz w:val="22"/>
          <w:szCs w:val="22"/>
          <w:lang w:val="en-US" w:eastAsia="pt-BR"/>
        </w:rPr>
        <w:t xml:space="preserve"> </w:t>
      </w:r>
      <w:r w:rsidRPr="00416C3D">
        <w:rPr>
          <w:rFonts w:ascii="Calibri" w:eastAsia="Times New Roman" w:hAnsi="Calibri"/>
          <w:color w:val="000000"/>
          <w:sz w:val="22"/>
          <w:szCs w:val="22"/>
          <w:lang w:val="en-US" w:eastAsia="pt-BR"/>
        </w:rPr>
        <w:t>ASEE/IEEE F</w:t>
      </w:r>
      <w:r>
        <w:rPr>
          <w:rFonts w:ascii="Calibri" w:eastAsia="Times New Roman" w:hAnsi="Calibri"/>
          <w:color w:val="000000"/>
          <w:sz w:val="22"/>
          <w:szCs w:val="22"/>
          <w:lang w:val="en-US" w:eastAsia="pt-BR"/>
        </w:rPr>
        <w:t>RONTIERS IN EDUCATION CONFERENCE, 40.,</w:t>
      </w:r>
      <w:r w:rsidRPr="00416C3D">
        <w:rPr>
          <w:rFonts w:ascii="Calibri" w:eastAsia="Times New Roman" w:hAnsi="Calibri"/>
          <w:color w:val="000000"/>
          <w:sz w:val="22"/>
          <w:szCs w:val="22"/>
          <w:lang w:val="en-US" w:eastAsia="pt-BR"/>
        </w:rPr>
        <w:t xml:space="preserve"> 2010</w:t>
      </w:r>
      <w:r>
        <w:rPr>
          <w:rFonts w:ascii="Calibri" w:eastAsia="Times New Roman" w:hAnsi="Calibri"/>
          <w:color w:val="000000"/>
          <w:sz w:val="22"/>
          <w:szCs w:val="22"/>
          <w:lang w:val="en-US" w:eastAsia="pt-BR"/>
        </w:rPr>
        <w:t>, Washington, D</w:t>
      </w:r>
      <w:r w:rsidR="00551505">
        <w:rPr>
          <w:rFonts w:ascii="Calibri" w:eastAsia="Times New Roman" w:hAnsi="Calibri"/>
          <w:color w:val="000000"/>
          <w:sz w:val="22"/>
          <w:szCs w:val="22"/>
          <w:lang w:val="en-US" w:eastAsia="pt-BR"/>
        </w:rPr>
        <w:t>.</w:t>
      </w:r>
      <w:r>
        <w:rPr>
          <w:rFonts w:ascii="Calibri" w:eastAsia="Times New Roman" w:hAnsi="Calibri"/>
          <w:color w:val="000000"/>
          <w:sz w:val="22"/>
          <w:szCs w:val="22"/>
          <w:lang w:val="en-US" w:eastAsia="pt-BR"/>
        </w:rPr>
        <w:t>C</w:t>
      </w:r>
      <w:r w:rsidRPr="00416C3D">
        <w:rPr>
          <w:rFonts w:ascii="Calibri" w:eastAsia="Times New Roman" w:hAnsi="Calibri"/>
          <w:color w:val="000000"/>
          <w:sz w:val="22"/>
          <w:szCs w:val="22"/>
          <w:lang w:val="en-US" w:eastAsia="pt-BR"/>
        </w:rPr>
        <w:t>.</w:t>
      </w:r>
      <w:r>
        <w:rPr>
          <w:rFonts w:ascii="Calibri" w:eastAsia="Times New Roman" w:hAnsi="Calibri"/>
          <w:color w:val="000000"/>
          <w:sz w:val="22"/>
          <w:szCs w:val="22"/>
          <w:lang w:val="en-US" w:eastAsia="pt-BR"/>
        </w:rPr>
        <w:t xml:space="preserve"> </w:t>
      </w:r>
      <w:r w:rsidRPr="008118D1">
        <w:rPr>
          <w:rFonts w:ascii="Calibri" w:eastAsia="Times New Roman" w:hAnsi="Calibri"/>
          <w:b/>
          <w:bCs/>
          <w:color w:val="000000"/>
          <w:sz w:val="22"/>
          <w:szCs w:val="22"/>
          <w:lang w:val="en-US" w:eastAsia="pt-BR"/>
        </w:rPr>
        <w:t>Proceedings</w:t>
      </w:r>
      <w:r>
        <w:rPr>
          <w:rFonts w:ascii="Calibri" w:eastAsia="Times New Roman" w:hAnsi="Calibri"/>
          <w:color w:val="000000"/>
          <w:sz w:val="22"/>
          <w:szCs w:val="22"/>
          <w:lang w:val="en-US" w:eastAsia="pt-BR"/>
        </w:rPr>
        <w:t xml:space="preserve"> […]. </w:t>
      </w:r>
      <w:r w:rsidR="00DC6B13">
        <w:rPr>
          <w:rFonts w:ascii="Calibri" w:eastAsia="Times New Roman" w:hAnsi="Calibri"/>
          <w:color w:val="000000"/>
          <w:sz w:val="22"/>
          <w:szCs w:val="22"/>
          <w:lang w:val="en-US" w:eastAsia="pt-BR"/>
        </w:rPr>
        <w:t>USA</w:t>
      </w:r>
      <w:r w:rsidRPr="00F16C35">
        <w:rPr>
          <w:rFonts w:asciiTheme="minorHAnsi" w:hAnsiTheme="minorHAnsi" w:cstheme="minorHAnsi"/>
          <w:color w:val="222222"/>
          <w:sz w:val="22"/>
          <w:szCs w:val="22"/>
          <w:shd w:val="clear" w:color="auto" w:fill="FFFFFF"/>
          <w:lang w:val="en-US"/>
        </w:rPr>
        <w:t>: Institute of Electrical and Electronics Engineers – IEEE, 201</w:t>
      </w:r>
      <w:r>
        <w:rPr>
          <w:rFonts w:asciiTheme="minorHAnsi" w:hAnsiTheme="minorHAnsi" w:cstheme="minorHAnsi"/>
          <w:color w:val="222222"/>
          <w:sz w:val="22"/>
          <w:szCs w:val="22"/>
          <w:shd w:val="clear" w:color="auto" w:fill="FFFFFF"/>
          <w:lang w:val="en-US"/>
        </w:rPr>
        <w:t>0.</w:t>
      </w:r>
      <w:r>
        <w:rPr>
          <w:rFonts w:ascii="Calibri" w:eastAsia="Times New Roman" w:hAnsi="Calibri"/>
          <w:color w:val="000000"/>
          <w:sz w:val="22"/>
          <w:szCs w:val="22"/>
          <w:lang w:val="en-US" w:eastAsia="pt-BR"/>
        </w:rPr>
        <w:t xml:space="preserve"> </w:t>
      </w:r>
    </w:p>
    <w:p w14:paraId="2B255EE8" w14:textId="77777777" w:rsidR="00D92965" w:rsidRPr="00416C3D" w:rsidRDefault="00D92965" w:rsidP="00AF3E23">
      <w:pPr>
        <w:spacing w:after="200" w:line="276" w:lineRule="auto"/>
        <w:rPr>
          <w:rFonts w:ascii="Calibri" w:eastAsia="Calibri" w:hAnsi="Calibri" w:cs="Times New Roman"/>
          <w:noProof w:val="0"/>
          <w:sz w:val="22"/>
          <w:szCs w:val="22"/>
        </w:rPr>
      </w:pPr>
    </w:p>
    <w:p w14:paraId="78E991FD" w14:textId="72DA91F6" w:rsidR="00E82183" w:rsidRDefault="00AF3E23" w:rsidP="00E576AE">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AMARAL, Érico; AVILA, Bárbara Gorziza; TAROUCO, Liane Margarida Rockenbach. Aspectos teóricos e práticos da implantação de um laboratório virtual no OpenSim.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SIMPÓSIO BRASILEIRO DE INFORMÁTICA NA EDUCAÇÃO – SBIE, 23., 2012, Rio de Janeiro. </w:t>
      </w:r>
      <w:r w:rsidRPr="00416C3D">
        <w:rPr>
          <w:rFonts w:ascii="Calibri" w:eastAsia="Calibri" w:hAnsi="Calibri" w:cs="Times New Roman"/>
          <w:b/>
          <w:bCs/>
          <w:noProof w:val="0"/>
          <w:sz w:val="22"/>
          <w:szCs w:val="22"/>
        </w:rPr>
        <w:t xml:space="preserve">Anais </w:t>
      </w:r>
      <w:r w:rsidRPr="004D4804">
        <w:rPr>
          <w:rFonts w:ascii="Calibri" w:eastAsia="Calibri" w:hAnsi="Calibri" w:cs="Times New Roman"/>
          <w:noProof w:val="0"/>
          <w:sz w:val="22"/>
          <w:szCs w:val="22"/>
        </w:rPr>
        <w:t>[...]</w:t>
      </w:r>
      <w:r w:rsidRPr="00416C3D">
        <w:rPr>
          <w:rFonts w:ascii="Calibri" w:eastAsia="Calibri" w:hAnsi="Calibri" w:cs="Times New Roman"/>
          <w:noProof w:val="0"/>
          <w:sz w:val="22"/>
          <w:szCs w:val="22"/>
        </w:rPr>
        <w:t xml:space="preserve">. Porto Alegre: Sociedade Brasileira de Computação – SBC, 2012. Disponível em: http://www.br-ie.org/pub/index.php/sbie/article/view/1696/1457. Acesso em: 3 ago. 2019. </w:t>
      </w:r>
    </w:p>
    <w:p w14:paraId="1A45599E" w14:textId="1A2831E5" w:rsidR="00F8793F" w:rsidRPr="00416C3D" w:rsidRDefault="00363678" w:rsidP="004D4804">
      <w:pPr>
        <w:pStyle w:val="Textodecomentrio"/>
        <w:rPr>
          <w:rFonts w:ascii="Calibri" w:eastAsia="Calibri" w:hAnsi="Calibri" w:cs="Times New Roman"/>
          <w:sz w:val="22"/>
          <w:szCs w:val="22"/>
        </w:rPr>
      </w:pPr>
      <w:r>
        <w:rPr>
          <w:rFonts w:ascii="Calibri" w:eastAsia="Calibri" w:hAnsi="Calibri" w:cs="Times New Roman"/>
          <w:sz w:val="22"/>
          <w:szCs w:val="22"/>
        </w:rPr>
        <w:t xml:space="preserve">AMARAL, Érico Marcelo Hoff do. </w:t>
      </w:r>
      <w:r w:rsidRPr="004D4804">
        <w:rPr>
          <w:rFonts w:ascii="Calibri" w:eastAsia="Calibri" w:hAnsi="Calibri" w:cs="Times New Roman"/>
          <w:b/>
          <w:bCs/>
          <w:sz w:val="22"/>
          <w:szCs w:val="22"/>
        </w:rPr>
        <w:t>Processo de ensino e aprendizagem de algoritmos integrando ambientes imersivos e o paradigma de blocos de programação visual</w:t>
      </w:r>
      <w:r>
        <w:rPr>
          <w:rFonts w:ascii="Calibri" w:eastAsia="Calibri" w:hAnsi="Calibri" w:cs="Times New Roman"/>
          <w:sz w:val="22"/>
          <w:szCs w:val="22"/>
        </w:rPr>
        <w:t xml:space="preserve">. 2015. 255 f. Tese (Doutorado em Informática na Educação) – Programa de Pós-Graduação em Informática na Educação, Centro Interdisciplinar de Novas Tecnologias na Educação, Universidade Federal do Rio Grande do Sul, Porto Alegre, 2015. Disponível em: </w:t>
      </w:r>
      <w:hyperlink r:id="rId32" w:history="1">
        <w:r w:rsidRPr="001A5FAB">
          <w:rPr>
            <w:rStyle w:val="Hyperlink"/>
            <w:rFonts w:ascii="Calibri" w:eastAsia="Calibri" w:hAnsi="Calibri" w:cs="Times New Roman"/>
            <w:sz w:val="22"/>
            <w:szCs w:val="22"/>
          </w:rPr>
          <w:t>http://www.lume.ufrgs.br/handle/10183/131053</w:t>
        </w:r>
      </w:hyperlink>
      <w:r>
        <w:rPr>
          <w:rFonts w:ascii="Calibri" w:eastAsia="Calibri" w:hAnsi="Calibri" w:cs="Times New Roman"/>
          <w:sz w:val="22"/>
          <w:szCs w:val="22"/>
        </w:rPr>
        <w:t>. Acesso em: 22 out. 2019.</w:t>
      </w:r>
    </w:p>
    <w:p w14:paraId="7079D5E0" w14:textId="77777777" w:rsidR="00363678" w:rsidRDefault="00363678" w:rsidP="00AF3E23">
      <w:pPr>
        <w:spacing w:after="200" w:line="276" w:lineRule="auto"/>
        <w:rPr>
          <w:rFonts w:ascii="Calibri" w:eastAsia="Calibri" w:hAnsi="Calibri" w:cs="Times New Roman"/>
          <w:noProof w:val="0"/>
          <w:sz w:val="22"/>
          <w:szCs w:val="22"/>
        </w:rPr>
      </w:pPr>
    </w:p>
    <w:p w14:paraId="00CBB170" w14:textId="1DBCD666" w:rsidR="00363678" w:rsidRPr="00416C3D" w:rsidRDefault="00363678" w:rsidP="00AF3E23">
      <w:pPr>
        <w:spacing w:after="200" w:line="276" w:lineRule="auto"/>
        <w:rPr>
          <w:rFonts w:ascii="Calibri" w:eastAsia="Calibri" w:hAnsi="Calibri" w:cs="Times New Roman"/>
          <w:noProof w:val="0"/>
          <w:sz w:val="22"/>
          <w:szCs w:val="22"/>
        </w:rPr>
      </w:pPr>
      <w:r>
        <w:rPr>
          <w:rFonts w:ascii="Calibri" w:eastAsia="Calibri" w:hAnsi="Calibri" w:cs="Times New Roman"/>
          <w:noProof w:val="0"/>
          <w:sz w:val="22"/>
          <w:szCs w:val="22"/>
        </w:rPr>
        <w:t xml:space="preserve">ANTONIO, Caroline Porto. </w:t>
      </w:r>
      <w:r w:rsidRPr="004D4804">
        <w:rPr>
          <w:rFonts w:ascii="Calibri" w:eastAsia="Calibri" w:hAnsi="Calibri" w:cs="Times New Roman"/>
          <w:b/>
          <w:bCs/>
          <w:noProof w:val="0"/>
          <w:sz w:val="22"/>
          <w:szCs w:val="22"/>
        </w:rPr>
        <w:t>Mundos virtuais 3D integrados à experimentação remota</w:t>
      </w:r>
      <w:r w:rsidRPr="00363678">
        <w:rPr>
          <w:rFonts w:ascii="Calibri" w:eastAsia="Calibri" w:hAnsi="Calibri" w:cs="Times New Roman"/>
          <w:noProof w:val="0"/>
          <w:sz w:val="22"/>
          <w:szCs w:val="22"/>
        </w:rPr>
        <w:t xml:space="preserve">: aplicação no ensino de ciências. 2016. 162 f. Dissertação </w:t>
      </w:r>
      <w:r>
        <w:rPr>
          <w:rFonts w:ascii="Calibri" w:eastAsia="Calibri" w:hAnsi="Calibri" w:cs="Times New Roman"/>
          <w:noProof w:val="0"/>
          <w:sz w:val="22"/>
          <w:szCs w:val="22"/>
        </w:rPr>
        <w:t>(</w:t>
      </w:r>
      <w:r w:rsidRPr="00363678">
        <w:rPr>
          <w:rFonts w:ascii="Calibri" w:eastAsia="Calibri" w:hAnsi="Calibri" w:cs="Times New Roman"/>
          <w:noProof w:val="0"/>
          <w:sz w:val="22"/>
          <w:szCs w:val="22"/>
        </w:rPr>
        <w:t>Mestrado</w:t>
      </w:r>
      <w:r>
        <w:rPr>
          <w:rFonts w:ascii="Calibri" w:eastAsia="Calibri" w:hAnsi="Calibri" w:cs="Times New Roman"/>
          <w:noProof w:val="0"/>
          <w:sz w:val="22"/>
          <w:szCs w:val="22"/>
        </w:rPr>
        <w:t xml:space="preserve">) – </w:t>
      </w:r>
      <w:r w:rsidRPr="00363678">
        <w:rPr>
          <w:rFonts w:ascii="Calibri" w:eastAsia="Calibri" w:hAnsi="Calibri" w:cs="Times New Roman"/>
          <w:noProof w:val="0"/>
          <w:sz w:val="22"/>
          <w:szCs w:val="22"/>
        </w:rPr>
        <w:t>Programa de Pós-Graduação em Tecnologias da Informação e Comunicação, Universidade Federal de Santa Catarina</w:t>
      </w:r>
      <w:r>
        <w:rPr>
          <w:rFonts w:ascii="Calibri" w:eastAsia="Calibri" w:hAnsi="Calibri" w:cs="Times New Roman"/>
          <w:noProof w:val="0"/>
          <w:sz w:val="22"/>
          <w:szCs w:val="22"/>
        </w:rPr>
        <w:t xml:space="preserve">, Araranguá, 2016. Disponível em: </w:t>
      </w:r>
      <w:hyperlink r:id="rId33" w:history="1">
        <w:r w:rsidRPr="001A5FAB">
          <w:rPr>
            <w:rStyle w:val="Hyperlink"/>
            <w:rFonts w:ascii="Calibri" w:eastAsia="Calibri" w:hAnsi="Calibri" w:cs="Times New Roman"/>
            <w:noProof w:val="0"/>
            <w:sz w:val="22"/>
            <w:szCs w:val="22"/>
          </w:rPr>
          <w:t>https://repositorio.ufsc.br/xmlui/handle/123456789/172166</w:t>
        </w:r>
      </w:hyperlink>
      <w:r>
        <w:rPr>
          <w:rFonts w:ascii="Calibri" w:eastAsia="Calibri" w:hAnsi="Calibri" w:cs="Times New Roman"/>
          <w:noProof w:val="0"/>
          <w:sz w:val="22"/>
          <w:szCs w:val="22"/>
        </w:rPr>
        <w:t>. Acesso em: 22 out. 2019.</w:t>
      </w:r>
    </w:p>
    <w:p w14:paraId="548138C4" w14:textId="33C15994" w:rsidR="00293893" w:rsidRPr="00416C3D" w:rsidRDefault="00AF3E23" w:rsidP="00416C3D">
      <w:pPr>
        <w:pStyle w:val="Textodecomentrio"/>
        <w:rPr>
          <w:lang w:val="en-US"/>
        </w:rPr>
      </w:pPr>
      <w:r w:rsidRPr="00416C3D">
        <w:rPr>
          <w:rFonts w:ascii="Calibri" w:eastAsia="Calibri" w:hAnsi="Calibri" w:cs="Times New Roman"/>
          <w:sz w:val="22"/>
          <w:szCs w:val="22"/>
          <w:lang w:val="en-US"/>
        </w:rPr>
        <w:t xml:space="preserve">AUSUBEL, David P. </w:t>
      </w:r>
      <w:r w:rsidRPr="00416C3D">
        <w:rPr>
          <w:rFonts w:ascii="Calibri" w:eastAsia="Calibri" w:hAnsi="Calibri" w:cs="Times New Roman"/>
          <w:b/>
          <w:bCs/>
          <w:sz w:val="22"/>
          <w:szCs w:val="22"/>
          <w:lang w:val="en-US"/>
        </w:rPr>
        <w:t>The acquisition and retention of knowledge</w:t>
      </w:r>
      <w:r w:rsidRPr="00416C3D">
        <w:rPr>
          <w:rFonts w:ascii="Calibri" w:eastAsia="Calibri" w:hAnsi="Calibri" w:cs="Times New Roman"/>
          <w:sz w:val="22"/>
          <w:szCs w:val="22"/>
          <w:lang w:val="en-US"/>
        </w:rPr>
        <w:t>: a cognitive view. Dordrecht: Kluwer Academic Publishers, 2000.</w:t>
      </w:r>
      <w:r w:rsidR="00293893" w:rsidRPr="00416C3D">
        <w:rPr>
          <w:rFonts w:ascii="Tahoma" w:hAnsi="Tahoma" w:cs="Tahoma"/>
          <w:color w:val="000000"/>
          <w:shd w:val="clear" w:color="auto" w:fill="FFFFFF"/>
          <w:lang w:val="en-US"/>
        </w:rPr>
        <w:t xml:space="preserve"> </w:t>
      </w:r>
    </w:p>
    <w:p w14:paraId="28CA4F91" w14:textId="77777777" w:rsidR="00363678" w:rsidRDefault="00363678" w:rsidP="00DA7216">
      <w:pPr>
        <w:pStyle w:val="Textodecomentrio"/>
        <w:rPr>
          <w:rFonts w:asciiTheme="minorHAnsi" w:hAnsiTheme="minorHAnsi" w:cstheme="minorHAnsi"/>
          <w:color w:val="000000"/>
          <w:sz w:val="22"/>
          <w:szCs w:val="22"/>
          <w:shd w:val="clear" w:color="auto" w:fill="FFFFFF"/>
          <w:lang w:val="en-US"/>
        </w:rPr>
      </w:pPr>
    </w:p>
    <w:p w14:paraId="0103C2C9" w14:textId="77777777" w:rsidR="00DA7216" w:rsidRPr="00416C3D" w:rsidRDefault="00DA7216" w:rsidP="00416C3D">
      <w:pPr>
        <w:pStyle w:val="Textodecomentrio"/>
      </w:pPr>
    </w:p>
    <w:p w14:paraId="36D632A6" w14:textId="4A6AE0AB" w:rsidR="00DE3CA7" w:rsidRDefault="00DE3CA7" w:rsidP="00B251A8">
      <w:pPr>
        <w:pStyle w:val="Textodecomentrio"/>
        <w:rPr>
          <w:rFonts w:asciiTheme="minorHAnsi" w:hAnsiTheme="minorHAnsi" w:cstheme="minorHAnsi"/>
          <w:color w:val="222222"/>
          <w:sz w:val="22"/>
          <w:szCs w:val="22"/>
          <w:shd w:val="clear" w:color="auto" w:fill="FFFFFF"/>
          <w:lang w:val="en-US"/>
        </w:rPr>
      </w:pPr>
      <w:r w:rsidRPr="00DE3CA7">
        <w:rPr>
          <w:rFonts w:asciiTheme="minorHAnsi" w:hAnsiTheme="minorHAnsi" w:cstheme="minorHAnsi"/>
          <w:color w:val="222222"/>
          <w:sz w:val="22"/>
          <w:szCs w:val="22"/>
          <w:shd w:val="clear" w:color="auto" w:fill="FFFFFF"/>
          <w:lang w:val="en-US"/>
        </w:rPr>
        <w:t>BAINBRIDGE, William Sims (</w:t>
      </w:r>
      <w:r>
        <w:rPr>
          <w:rFonts w:asciiTheme="minorHAnsi" w:hAnsiTheme="minorHAnsi" w:cstheme="minorHAnsi"/>
          <w:color w:val="222222"/>
          <w:sz w:val="22"/>
          <w:szCs w:val="22"/>
          <w:shd w:val="clear" w:color="auto" w:fill="FFFFFF"/>
          <w:lang w:val="en-US"/>
        </w:rPr>
        <w:t>ed</w:t>
      </w:r>
      <w:r w:rsidRPr="00DE3CA7">
        <w:rPr>
          <w:rFonts w:asciiTheme="minorHAnsi" w:hAnsiTheme="minorHAnsi" w:cstheme="minorHAnsi"/>
          <w:color w:val="222222"/>
          <w:sz w:val="22"/>
          <w:szCs w:val="22"/>
          <w:shd w:val="clear" w:color="auto" w:fill="FFFFFF"/>
          <w:lang w:val="en-US"/>
        </w:rPr>
        <w:t xml:space="preserve">.). </w:t>
      </w:r>
      <w:r w:rsidRPr="004D4804">
        <w:rPr>
          <w:rFonts w:asciiTheme="minorHAnsi" w:hAnsiTheme="minorHAnsi" w:cstheme="minorHAnsi"/>
          <w:b/>
          <w:bCs/>
          <w:color w:val="222222"/>
          <w:sz w:val="22"/>
          <w:szCs w:val="22"/>
          <w:shd w:val="clear" w:color="auto" w:fill="FFFFFF"/>
          <w:lang w:val="en-US"/>
        </w:rPr>
        <w:t>Online worlds</w:t>
      </w:r>
      <w:r w:rsidRPr="00DE3CA7">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c</w:t>
      </w:r>
      <w:r w:rsidRPr="00DE3CA7">
        <w:rPr>
          <w:rFonts w:asciiTheme="minorHAnsi" w:hAnsiTheme="minorHAnsi" w:cstheme="minorHAnsi"/>
          <w:color w:val="222222"/>
          <w:sz w:val="22"/>
          <w:szCs w:val="22"/>
          <w:shd w:val="clear" w:color="auto" w:fill="FFFFFF"/>
          <w:lang w:val="en-US"/>
        </w:rPr>
        <w:t xml:space="preserve">onvergence of the </w:t>
      </w:r>
      <w:r>
        <w:rPr>
          <w:rFonts w:asciiTheme="minorHAnsi" w:hAnsiTheme="minorHAnsi" w:cstheme="minorHAnsi"/>
          <w:color w:val="222222"/>
          <w:sz w:val="22"/>
          <w:szCs w:val="22"/>
          <w:shd w:val="clear" w:color="auto" w:fill="FFFFFF"/>
          <w:lang w:val="en-US"/>
        </w:rPr>
        <w:t>r</w:t>
      </w:r>
      <w:r w:rsidRPr="00DE3CA7">
        <w:rPr>
          <w:rFonts w:asciiTheme="minorHAnsi" w:hAnsiTheme="minorHAnsi" w:cstheme="minorHAnsi"/>
          <w:color w:val="222222"/>
          <w:sz w:val="22"/>
          <w:szCs w:val="22"/>
          <w:shd w:val="clear" w:color="auto" w:fill="FFFFFF"/>
          <w:lang w:val="en-US"/>
        </w:rPr>
        <w:t xml:space="preserve">eal and the </w:t>
      </w:r>
      <w:r>
        <w:rPr>
          <w:rFonts w:asciiTheme="minorHAnsi" w:hAnsiTheme="minorHAnsi" w:cstheme="minorHAnsi"/>
          <w:color w:val="222222"/>
          <w:sz w:val="22"/>
          <w:szCs w:val="22"/>
          <w:shd w:val="clear" w:color="auto" w:fill="FFFFFF"/>
          <w:lang w:val="en-US"/>
        </w:rPr>
        <w:t>v</w:t>
      </w:r>
      <w:r w:rsidRPr="00DE3CA7">
        <w:rPr>
          <w:rFonts w:asciiTheme="minorHAnsi" w:hAnsiTheme="minorHAnsi" w:cstheme="minorHAnsi"/>
          <w:color w:val="222222"/>
          <w:sz w:val="22"/>
          <w:szCs w:val="22"/>
          <w:shd w:val="clear" w:color="auto" w:fill="FFFFFF"/>
          <w:lang w:val="en-US"/>
        </w:rPr>
        <w:t xml:space="preserve">irtual. </w:t>
      </w:r>
      <w:r>
        <w:rPr>
          <w:rFonts w:asciiTheme="minorHAnsi" w:hAnsiTheme="minorHAnsi" w:cstheme="minorHAnsi"/>
          <w:color w:val="222222"/>
          <w:sz w:val="22"/>
          <w:szCs w:val="22"/>
          <w:shd w:val="clear" w:color="auto" w:fill="FFFFFF"/>
          <w:lang w:val="en-US"/>
        </w:rPr>
        <w:t>London:</w:t>
      </w:r>
      <w:r w:rsidRPr="00DE3CA7">
        <w:rPr>
          <w:rFonts w:asciiTheme="minorHAnsi" w:hAnsiTheme="minorHAnsi" w:cstheme="minorHAnsi"/>
          <w:color w:val="222222"/>
          <w:sz w:val="22"/>
          <w:szCs w:val="22"/>
          <w:shd w:val="clear" w:color="auto" w:fill="FFFFFF"/>
          <w:lang w:val="en-US"/>
        </w:rPr>
        <w:t xml:space="preserve"> Springer-Verlag</w:t>
      </w:r>
      <w:r>
        <w:rPr>
          <w:rFonts w:asciiTheme="minorHAnsi" w:hAnsiTheme="minorHAnsi" w:cstheme="minorHAnsi"/>
          <w:color w:val="222222"/>
          <w:sz w:val="22"/>
          <w:szCs w:val="22"/>
          <w:shd w:val="clear" w:color="auto" w:fill="FFFFFF"/>
          <w:lang w:val="en-US"/>
        </w:rPr>
        <w:t xml:space="preserve">, </w:t>
      </w:r>
      <w:r w:rsidRPr="00DE3CA7">
        <w:rPr>
          <w:rFonts w:asciiTheme="minorHAnsi" w:hAnsiTheme="minorHAnsi" w:cstheme="minorHAnsi"/>
          <w:color w:val="222222"/>
          <w:sz w:val="22"/>
          <w:szCs w:val="22"/>
          <w:shd w:val="clear" w:color="auto" w:fill="FFFFFF"/>
          <w:lang w:val="en-US"/>
        </w:rPr>
        <w:t>2010</w:t>
      </w:r>
      <w:r>
        <w:rPr>
          <w:rFonts w:asciiTheme="minorHAnsi" w:hAnsiTheme="minorHAnsi" w:cstheme="minorHAnsi"/>
          <w:color w:val="222222"/>
          <w:sz w:val="22"/>
          <w:szCs w:val="22"/>
          <w:shd w:val="clear" w:color="auto" w:fill="FFFFFF"/>
          <w:lang w:val="en-US"/>
        </w:rPr>
        <w:t>. (</w:t>
      </w:r>
      <w:r w:rsidRPr="00DE3CA7">
        <w:rPr>
          <w:rFonts w:asciiTheme="minorHAnsi" w:hAnsiTheme="minorHAnsi" w:cstheme="minorHAnsi"/>
          <w:color w:val="222222"/>
          <w:sz w:val="22"/>
          <w:szCs w:val="22"/>
          <w:shd w:val="clear" w:color="auto" w:fill="FFFFFF"/>
          <w:lang w:val="en-US"/>
        </w:rPr>
        <w:t>Human-Computer Interaction Series</w:t>
      </w:r>
      <w:r>
        <w:rPr>
          <w:rFonts w:asciiTheme="minorHAnsi" w:hAnsiTheme="minorHAnsi" w:cstheme="minorHAnsi"/>
          <w:color w:val="222222"/>
          <w:sz w:val="22"/>
          <w:szCs w:val="22"/>
          <w:shd w:val="clear" w:color="auto" w:fill="FFFFFF"/>
          <w:lang w:val="en-US"/>
        </w:rPr>
        <w:t xml:space="preserve">). Disponível em: </w:t>
      </w:r>
      <w:hyperlink r:id="rId34" w:history="1">
        <w:r w:rsidRPr="001A5FAB">
          <w:rPr>
            <w:rStyle w:val="Hyperlink"/>
            <w:rFonts w:asciiTheme="minorHAnsi" w:hAnsiTheme="minorHAnsi" w:cstheme="minorHAnsi"/>
            <w:sz w:val="22"/>
            <w:szCs w:val="22"/>
            <w:shd w:val="clear" w:color="auto" w:fill="FFFFFF"/>
            <w:lang w:val="en-US"/>
          </w:rPr>
          <w:t>http://link.springer.com/10.1007/978-1-84882-825-4</w:t>
        </w:r>
      </w:hyperlink>
      <w:r>
        <w:rPr>
          <w:rFonts w:asciiTheme="minorHAnsi" w:hAnsiTheme="minorHAnsi" w:cstheme="minorHAnsi"/>
          <w:color w:val="222222"/>
          <w:sz w:val="22"/>
          <w:szCs w:val="22"/>
          <w:shd w:val="clear" w:color="auto" w:fill="FFFFFF"/>
          <w:lang w:val="en-US"/>
        </w:rPr>
        <w:t>. Acesso em: 25 ago. 2014.</w:t>
      </w:r>
    </w:p>
    <w:p w14:paraId="2937D4C6" w14:textId="77777777" w:rsidR="00DE3CA7" w:rsidRDefault="00DE3CA7" w:rsidP="00B251A8">
      <w:pPr>
        <w:pStyle w:val="Textodecomentrio"/>
        <w:rPr>
          <w:rFonts w:asciiTheme="minorHAnsi" w:hAnsiTheme="minorHAnsi" w:cstheme="minorHAnsi"/>
          <w:color w:val="222222"/>
          <w:sz w:val="22"/>
          <w:szCs w:val="22"/>
          <w:shd w:val="clear" w:color="auto" w:fill="FFFFFF"/>
          <w:lang w:val="en-US"/>
        </w:rPr>
      </w:pPr>
    </w:p>
    <w:p w14:paraId="1B62794B" w14:textId="5CB4664D" w:rsidR="00DA7216" w:rsidRPr="00416C3D" w:rsidRDefault="00DA7216" w:rsidP="00B251A8">
      <w:pPr>
        <w:pStyle w:val="Textodecomentrio"/>
        <w:rPr>
          <w:rFonts w:asciiTheme="minorHAnsi" w:hAnsiTheme="minorHAnsi" w:cstheme="minorHAnsi"/>
          <w:color w:val="222222"/>
          <w:sz w:val="22"/>
          <w:szCs w:val="22"/>
          <w:shd w:val="clear" w:color="auto" w:fill="FFFFFF"/>
        </w:rPr>
      </w:pPr>
    </w:p>
    <w:p w14:paraId="0FC571BD" w14:textId="717503F9" w:rsidR="00DA7216" w:rsidRPr="00416C3D" w:rsidRDefault="001D119A" w:rsidP="00B251A8">
      <w:pPr>
        <w:pStyle w:val="Textodecomentrio"/>
        <w:rPr>
          <w:rFonts w:asciiTheme="minorHAnsi" w:hAnsiTheme="minorHAnsi" w:cstheme="minorHAnsi"/>
          <w:sz w:val="22"/>
          <w:szCs w:val="22"/>
        </w:rPr>
      </w:pPr>
      <w:r w:rsidRPr="00416C3D">
        <w:rPr>
          <w:rFonts w:asciiTheme="minorHAnsi" w:hAnsiTheme="minorHAnsi" w:cstheme="minorHAnsi"/>
          <w:color w:val="222222"/>
          <w:sz w:val="22"/>
          <w:szCs w:val="22"/>
          <w:shd w:val="clear" w:color="auto" w:fill="FFFFFF"/>
          <w:lang w:val="en-US"/>
        </w:rPr>
        <w:t>BANERJEE, I</w:t>
      </w:r>
      <w:r>
        <w:rPr>
          <w:rFonts w:asciiTheme="minorHAnsi" w:hAnsiTheme="minorHAnsi" w:cstheme="minorHAnsi"/>
          <w:color w:val="222222"/>
          <w:sz w:val="22"/>
          <w:szCs w:val="22"/>
          <w:shd w:val="clear" w:color="auto" w:fill="FFFFFF"/>
          <w:lang w:val="en-US"/>
        </w:rPr>
        <w:t>ndushree</w:t>
      </w:r>
      <w:r w:rsidRPr="00416C3D">
        <w:rPr>
          <w:rFonts w:asciiTheme="minorHAnsi" w:hAnsiTheme="minorHAnsi" w:cstheme="minorHAnsi"/>
          <w:color w:val="222222"/>
          <w:sz w:val="22"/>
          <w:szCs w:val="22"/>
          <w:shd w:val="clear" w:color="auto" w:fill="FFFFFF"/>
          <w:lang w:val="en-US"/>
        </w:rPr>
        <w:t>; PERERA, I</w:t>
      </w:r>
      <w:r>
        <w:rPr>
          <w:rFonts w:asciiTheme="minorHAnsi" w:hAnsiTheme="minorHAnsi" w:cstheme="minorHAnsi"/>
          <w:color w:val="222222"/>
          <w:sz w:val="22"/>
          <w:szCs w:val="22"/>
          <w:shd w:val="clear" w:color="auto" w:fill="FFFFFF"/>
          <w:lang w:val="en-US"/>
        </w:rPr>
        <w:t>ndika</w:t>
      </w:r>
      <w:r w:rsidRPr="00416C3D">
        <w:rPr>
          <w:rFonts w:asciiTheme="minorHAnsi" w:hAnsiTheme="minorHAnsi" w:cstheme="minorHAnsi"/>
          <w:color w:val="222222"/>
          <w:sz w:val="22"/>
          <w:szCs w:val="22"/>
          <w:shd w:val="clear" w:color="auto" w:fill="FFFFFF"/>
          <w:lang w:val="en-US"/>
        </w:rPr>
        <w:t>; CHOUDHURY, J</w:t>
      </w:r>
      <w:r>
        <w:rPr>
          <w:rFonts w:asciiTheme="minorHAnsi" w:hAnsiTheme="minorHAnsi" w:cstheme="minorHAnsi"/>
          <w:color w:val="222222"/>
          <w:sz w:val="22"/>
          <w:szCs w:val="22"/>
          <w:shd w:val="clear" w:color="auto" w:fill="FFFFFF"/>
          <w:lang w:val="en-US"/>
        </w:rPr>
        <w:t>oydeep</w:t>
      </w:r>
      <w:r w:rsidRPr="00416C3D">
        <w:rPr>
          <w:rFonts w:asciiTheme="minorHAnsi" w:hAnsiTheme="minorHAnsi" w:cstheme="minorHAnsi"/>
          <w:color w:val="222222"/>
          <w:sz w:val="22"/>
          <w:szCs w:val="22"/>
          <w:shd w:val="clear" w:color="auto" w:fill="FFFFFF"/>
          <w:lang w:val="en-US"/>
        </w:rPr>
        <w:t xml:space="preserve">. Introducing </w:t>
      </w:r>
      <w:r>
        <w:rPr>
          <w:rFonts w:asciiTheme="minorHAnsi" w:hAnsiTheme="minorHAnsi" w:cstheme="minorHAnsi"/>
          <w:color w:val="222222"/>
          <w:sz w:val="22"/>
          <w:szCs w:val="22"/>
          <w:shd w:val="clear" w:color="auto" w:fill="FFFFFF"/>
          <w:lang w:val="en-US"/>
        </w:rPr>
        <w:t>i</w:t>
      </w:r>
      <w:r w:rsidRPr="00416C3D">
        <w:rPr>
          <w:rFonts w:asciiTheme="minorHAnsi" w:hAnsiTheme="minorHAnsi" w:cstheme="minorHAnsi"/>
          <w:color w:val="222222"/>
          <w:sz w:val="22"/>
          <w:szCs w:val="22"/>
          <w:shd w:val="clear" w:color="auto" w:fill="FFFFFF"/>
          <w:lang w:val="en-US"/>
        </w:rPr>
        <w:t xml:space="preserve">mmersive </w:t>
      </w:r>
      <w:r>
        <w:rPr>
          <w:rFonts w:asciiTheme="minorHAnsi" w:hAnsiTheme="minorHAnsi" w:cstheme="minorHAnsi"/>
          <w:color w:val="222222"/>
          <w:sz w:val="22"/>
          <w:szCs w:val="22"/>
          <w:shd w:val="clear" w:color="auto" w:fill="FFFFFF"/>
          <w:lang w:val="en-US"/>
        </w:rPr>
        <w:t>t</w:t>
      </w:r>
      <w:r w:rsidRPr="00416C3D">
        <w:rPr>
          <w:rFonts w:asciiTheme="minorHAnsi" w:hAnsiTheme="minorHAnsi" w:cstheme="minorHAnsi"/>
          <w:color w:val="222222"/>
          <w:sz w:val="22"/>
          <w:szCs w:val="22"/>
          <w:shd w:val="clear" w:color="auto" w:fill="FFFFFF"/>
          <w:lang w:val="en-US"/>
        </w:rPr>
        <w:t xml:space="preserve">echnologies for </w:t>
      </w:r>
      <w:r>
        <w:rPr>
          <w:rFonts w:asciiTheme="minorHAnsi" w:hAnsiTheme="minorHAnsi" w:cstheme="minorHAnsi"/>
          <w:color w:val="222222"/>
          <w:sz w:val="22"/>
          <w:szCs w:val="22"/>
          <w:shd w:val="clear" w:color="auto" w:fill="FFFFFF"/>
          <w:lang w:val="en-US"/>
        </w:rPr>
        <w:t>l</w:t>
      </w:r>
      <w:r w:rsidRPr="00416C3D">
        <w:rPr>
          <w:rFonts w:asciiTheme="minorHAnsi" w:hAnsiTheme="minorHAnsi" w:cstheme="minorHAnsi"/>
          <w:color w:val="222222"/>
          <w:sz w:val="22"/>
          <w:szCs w:val="22"/>
          <w:shd w:val="clear" w:color="auto" w:fill="FFFFFF"/>
          <w:lang w:val="en-US"/>
        </w:rPr>
        <w:t xml:space="preserve">earning. </w:t>
      </w:r>
      <w:r w:rsidRPr="004D4804">
        <w:rPr>
          <w:rFonts w:asciiTheme="minorHAnsi" w:hAnsiTheme="minorHAnsi" w:cstheme="minorHAnsi"/>
          <w:i/>
          <w:iCs/>
          <w:color w:val="222222"/>
          <w:sz w:val="22"/>
          <w:szCs w:val="22"/>
          <w:shd w:val="clear" w:color="auto" w:fill="FFFFFF"/>
          <w:lang w:val="en-US"/>
        </w:rPr>
        <w:t>In:</w:t>
      </w:r>
      <w:r>
        <w:rPr>
          <w:rFonts w:asciiTheme="minorHAnsi" w:hAnsiTheme="minorHAnsi" w:cstheme="minorHAnsi"/>
          <w:color w:val="222222"/>
          <w:sz w:val="22"/>
          <w:szCs w:val="22"/>
          <w:shd w:val="clear" w:color="auto" w:fill="FFFFFF"/>
          <w:lang w:val="en-US"/>
        </w:rPr>
        <w:t xml:space="preserve"> INTERNATIONAL CONFERENCE ON CONTEMPORARY COMPUTING, 6., </w:t>
      </w:r>
      <w:r w:rsidR="00F16C35">
        <w:rPr>
          <w:rFonts w:asciiTheme="minorHAnsi" w:hAnsiTheme="minorHAnsi" w:cstheme="minorHAnsi"/>
          <w:color w:val="222222"/>
          <w:sz w:val="22"/>
          <w:szCs w:val="22"/>
          <w:shd w:val="clear" w:color="auto" w:fill="FFFFFF"/>
          <w:lang w:val="en-US"/>
        </w:rPr>
        <w:t xml:space="preserve">2013, Noida, India. </w:t>
      </w:r>
      <w:r w:rsidR="00F16C35" w:rsidRPr="00F245E8">
        <w:rPr>
          <w:rFonts w:asciiTheme="minorHAnsi" w:hAnsiTheme="minorHAnsi" w:cstheme="minorHAnsi"/>
          <w:b/>
          <w:bCs/>
          <w:color w:val="222222"/>
          <w:sz w:val="22"/>
          <w:szCs w:val="22"/>
          <w:shd w:val="clear" w:color="auto" w:fill="FFFFFF"/>
          <w:lang w:val="en-US"/>
        </w:rPr>
        <w:t>Proceedings</w:t>
      </w:r>
      <w:r w:rsidR="00F16C35">
        <w:rPr>
          <w:rFonts w:asciiTheme="minorHAnsi" w:hAnsiTheme="minorHAnsi" w:cstheme="minorHAnsi"/>
          <w:color w:val="222222"/>
          <w:sz w:val="22"/>
          <w:szCs w:val="22"/>
          <w:shd w:val="clear" w:color="auto" w:fill="FFFFFF"/>
          <w:lang w:val="en-US"/>
        </w:rPr>
        <w:t xml:space="preserve"> […]. </w:t>
      </w:r>
      <w:r w:rsidR="00DC6B13">
        <w:rPr>
          <w:rFonts w:asciiTheme="minorHAnsi" w:hAnsiTheme="minorHAnsi" w:cstheme="minorHAnsi"/>
          <w:color w:val="222222"/>
          <w:sz w:val="22"/>
          <w:szCs w:val="22"/>
          <w:shd w:val="clear" w:color="auto" w:fill="FFFFFF"/>
          <w:lang w:val="en-US"/>
        </w:rPr>
        <w:t>USA</w:t>
      </w:r>
      <w:r w:rsidR="00F16C35" w:rsidRPr="00F16C35">
        <w:rPr>
          <w:rFonts w:asciiTheme="minorHAnsi" w:hAnsiTheme="minorHAnsi" w:cstheme="minorHAnsi"/>
          <w:color w:val="222222"/>
          <w:sz w:val="22"/>
          <w:szCs w:val="22"/>
          <w:shd w:val="clear" w:color="auto" w:fill="FFFFFF"/>
          <w:lang w:val="en-US"/>
        </w:rPr>
        <w:t>: Institute of Electrical and Electronics Engineers – IEEE, 201</w:t>
      </w:r>
      <w:r w:rsidR="00F16C35">
        <w:rPr>
          <w:rFonts w:asciiTheme="minorHAnsi" w:hAnsiTheme="minorHAnsi" w:cstheme="minorHAnsi"/>
          <w:color w:val="222222"/>
          <w:sz w:val="22"/>
          <w:szCs w:val="22"/>
          <w:shd w:val="clear" w:color="auto" w:fill="FFFFFF"/>
          <w:lang w:val="en-US"/>
        </w:rPr>
        <w:t>3.</w:t>
      </w:r>
    </w:p>
    <w:p w14:paraId="3F977674" w14:textId="77777777" w:rsidR="00B251A8" w:rsidRPr="00416C3D" w:rsidRDefault="00B251A8" w:rsidP="00AF3E23">
      <w:pPr>
        <w:spacing w:after="200" w:line="276" w:lineRule="auto"/>
        <w:rPr>
          <w:rFonts w:ascii="Calibri" w:eastAsia="Calibri" w:hAnsi="Calibri" w:cs="Times New Roman"/>
          <w:noProof w:val="0"/>
          <w:sz w:val="22"/>
          <w:szCs w:val="22"/>
        </w:rPr>
      </w:pPr>
    </w:p>
    <w:p w14:paraId="53122933" w14:textId="7218E1B3"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BRASIL. Ministério da Educação. </w:t>
      </w:r>
      <w:r w:rsidRPr="00416C3D">
        <w:rPr>
          <w:rFonts w:ascii="Calibri" w:eastAsia="Calibri" w:hAnsi="Calibri" w:cs="Times New Roman"/>
          <w:b/>
          <w:bCs/>
          <w:noProof w:val="0"/>
          <w:sz w:val="22"/>
          <w:szCs w:val="22"/>
        </w:rPr>
        <w:t>Parâmetros curriculares nacionais</w:t>
      </w:r>
      <w:r w:rsidRPr="00416C3D">
        <w:rPr>
          <w:rFonts w:ascii="Calibri" w:eastAsia="Calibri" w:hAnsi="Calibri" w:cs="Times New Roman"/>
          <w:noProof w:val="0"/>
          <w:sz w:val="22"/>
          <w:szCs w:val="22"/>
        </w:rPr>
        <w:t xml:space="preserve">. Brasília, DF: MEC, 2000. </w:t>
      </w:r>
    </w:p>
    <w:p w14:paraId="2D1D3063" w14:textId="7917D183" w:rsidR="00F16C35" w:rsidRDefault="00D74DE4" w:rsidP="00D21BCA">
      <w:pPr>
        <w:pStyle w:val="NormalWeb"/>
        <w:spacing w:before="0" w:after="0"/>
        <w:jc w:val="both"/>
        <w:rPr>
          <w:rFonts w:ascii="Calibri" w:eastAsia="Times New Roman" w:hAnsi="Calibri"/>
          <w:color w:val="000000"/>
          <w:sz w:val="22"/>
          <w:szCs w:val="22"/>
          <w:lang w:val="en-US" w:eastAsia="pt-BR"/>
        </w:rPr>
      </w:pPr>
      <w:r w:rsidRPr="00416C3D">
        <w:rPr>
          <w:rStyle w:val="Refdecomentrio"/>
        </w:rPr>
        <w:lastRenderedPageBreak/>
        <w:t/>
      </w:r>
    </w:p>
    <w:p w14:paraId="1B003F9C" w14:textId="7599ECC5" w:rsidR="00F16C35" w:rsidRPr="00416C3D" w:rsidRDefault="00F16C35" w:rsidP="00F16C35">
      <w:pPr>
        <w:pStyle w:val="NormalWeb"/>
        <w:spacing w:before="0" w:after="0"/>
        <w:rPr>
          <w:rFonts w:eastAsia="Times New Roman"/>
          <w:lang w:val="en-US" w:eastAsia="pt-BR"/>
        </w:rPr>
      </w:pPr>
      <w:r w:rsidRPr="00416C3D">
        <w:rPr>
          <w:rFonts w:ascii="Calibri" w:eastAsia="Times New Roman" w:hAnsi="Calibri"/>
          <w:color w:val="000000"/>
          <w:sz w:val="22"/>
          <w:szCs w:val="22"/>
          <w:lang w:val="en-US" w:eastAsia="pt-BR"/>
        </w:rPr>
        <w:t>CHOW, M</w:t>
      </w:r>
      <w:r>
        <w:rPr>
          <w:rFonts w:ascii="Calibri" w:eastAsia="Times New Roman" w:hAnsi="Calibri"/>
          <w:color w:val="000000"/>
          <w:sz w:val="22"/>
          <w:szCs w:val="22"/>
          <w:lang w:val="en-US" w:eastAsia="pt-BR"/>
        </w:rPr>
        <w:t>eyrick</w:t>
      </w:r>
      <w:r w:rsidRPr="00416C3D">
        <w:rPr>
          <w:rFonts w:ascii="Calibri" w:eastAsia="Times New Roman" w:hAnsi="Calibri"/>
          <w:color w:val="000000"/>
          <w:sz w:val="22"/>
          <w:szCs w:val="22"/>
          <w:lang w:val="en-US" w:eastAsia="pt-BR"/>
        </w:rPr>
        <w:t xml:space="preserve">. Determinants of presence in 3D virtual worlds: </w:t>
      </w:r>
      <w:r>
        <w:rPr>
          <w:rFonts w:ascii="Calibri" w:eastAsia="Times New Roman" w:hAnsi="Calibri"/>
          <w:color w:val="000000"/>
          <w:sz w:val="22"/>
          <w:szCs w:val="22"/>
          <w:lang w:val="en-US" w:eastAsia="pt-BR"/>
        </w:rPr>
        <w:t>a</w:t>
      </w:r>
      <w:r w:rsidRPr="00416C3D">
        <w:rPr>
          <w:rFonts w:ascii="Calibri" w:eastAsia="Times New Roman" w:hAnsi="Calibri"/>
          <w:color w:val="000000"/>
          <w:sz w:val="22"/>
          <w:szCs w:val="22"/>
          <w:lang w:val="en-US" w:eastAsia="pt-BR"/>
        </w:rPr>
        <w:t xml:space="preserve"> structural equation modelling</w:t>
      </w:r>
    </w:p>
    <w:p w14:paraId="73950EAC" w14:textId="7043D126" w:rsidR="00F16C35" w:rsidRPr="00416C3D" w:rsidRDefault="00F16C35" w:rsidP="00F16C35">
      <w:pPr>
        <w:rPr>
          <w:rFonts w:ascii="Times New Roman" w:eastAsia="Times New Roman" w:hAnsi="Times New Roman" w:cs="Times New Roman"/>
          <w:noProof w:val="0"/>
          <w:lang w:val="en-US" w:eastAsia="pt-BR"/>
        </w:rPr>
      </w:pPr>
      <w:r w:rsidRPr="00416C3D">
        <w:rPr>
          <w:rFonts w:ascii="Calibri" w:eastAsia="Times New Roman" w:hAnsi="Calibri" w:cs="Times New Roman"/>
          <w:noProof w:val="0"/>
          <w:color w:val="000000"/>
          <w:sz w:val="22"/>
          <w:szCs w:val="22"/>
          <w:lang w:val="en-US" w:eastAsia="pt-BR"/>
        </w:rPr>
        <w:t xml:space="preserve">analysis. </w:t>
      </w:r>
      <w:r w:rsidRPr="00F245E8">
        <w:rPr>
          <w:rFonts w:ascii="Calibri" w:eastAsia="Times New Roman" w:hAnsi="Calibri" w:cs="Times New Roman"/>
          <w:b/>
          <w:bCs/>
          <w:noProof w:val="0"/>
          <w:color w:val="000000"/>
          <w:sz w:val="22"/>
          <w:szCs w:val="22"/>
          <w:lang w:val="en-US" w:eastAsia="pt-BR"/>
        </w:rPr>
        <w:t>Australasian journal of educational technology</w:t>
      </w:r>
      <w:r w:rsidRPr="00416C3D">
        <w:rPr>
          <w:rFonts w:ascii="Calibri" w:eastAsia="Times New Roman" w:hAnsi="Calibri" w:cs="Times New Roman"/>
          <w:noProof w:val="0"/>
          <w:color w:val="000000"/>
          <w:sz w:val="22"/>
          <w:szCs w:val="22"/>
          <w:lang w:val="en-US" w:eastAsia="pt-BR"/>
        </w:rPr>
        <w:t>, v. 32, n. 1, 2016.</w:t>
      </w:r>
      <w:r>
        <w:rPr>
          <w:rFonts w:ascii="Calibri" w:eastAsia="Times New Roman" w:hAnsi="Calibri" w:cs="Times New Roman"/>
          <w:noProof w:val="0"/>
          <w:color w:val="000000"/>
          <w:sz w:val="22"/>
          <w:szCs w:val="22"/>
          <w:lang w:val="en-US" w:eastAsia="pt-BR"/>
        </w:rPr>
        <w:t xml:space="preserve"> Disponível em: </w:t>
      </w:r>
      <w:hyperlink r:id="rId35" w:history="1">
        <w:r w:rsidRPr="001A5FAB">
          <w:rPr>
            <w:rStyle w:val="Hyperlink"/>
            <w:rFonts w:ascii="Calibri" w:eastAsia="Times New Roman" w:hAnsi="Calibri" w:cs="Times New Roman"/>
            <w:noProof w:val="0"/>
            <w:sz w:val="22"/>
            <w:szCs w:val="22"/>
            <w:lang w:val="en-US" w:eastAsia="pt-BR"/>
          </w:rPr>
          <w:t>https://ajet.org.au/index.php/AJET/article/view/1939</w:t>
        </w:r>
      </w:hyperlink>
      <w:r>
        <w:rPr>
          <w:rFonts w:ascii="Calibri" w:eastAsia="Times New Roman" w:hAnsi="Calibri" w:cs="Times New Roman"/>
          <w:noProof w:val="0"/>
          <w:color w:val="000000"/>
          <w:sz w:val="22"/>
          <w:szCs w:val="22"/>
          <w:lang w:val="en-US" w:eastAsia="pt-BR"/>
        </w:rPr>
        <w:t>. Acesso em: 22 out. 2019.</w:t>
      </w:r>
    </w:p>
    <w:p w14:paraId="78CB8D3C" w14:textId="77777777" w:rsidR="00D92965" w:rsidRDefault="00D92965" w:rsidP="00AF3E23">
      <w:pPr>
        <w:spacing w:after="200" w:line="276" w:lineRule="auto"/>
        <w:rPr>
          <w:rFonts w:ascii="Calibri" w:eastAsia="Calibri" w:hAnsi="Calibri" w:cs="Times New Roman"/>
          <w:noProof w:val="0"/>
          <w:sz w:val="22"/>
          <w:szCs w:val="22"/>
          <w:lang w:val="en-US"/>
        </w:rPr>
      </w:pPr>
    </w:p>
    <w:p w14:paraId="7AC36CCE" w14:textId="2C598380"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DECI, Edward L.; RYAN, Richard M. </w:t>
      </w:r>
      <w:r w:rsidRPr="00416C3D">
        <w:rPr>
          <w:rFonts w:ascii="Calibri" w:eastAsia="Calibri" w:hAnsi="Calibri" w:cs="Times New Roman"/>
          <w:b/>
          <w:bCs/>
          <w:noProof w:val="0"/>
          <w:sz w:val="22"/>
          <w:szCs w:val="22"/>
          <w:lang w:val="en-US"/>
        </w:rPr>
        <w:t>Intrinsic motivation and self-determination in human behavior</w:t>
      </w:r>
      <w:r w:rsidRPr="00416C3D">
        <w:rPr>
          <w:rFonts w:ascii="Calibri" w:eastAsia="Calibri" w:hAnsi="Calibri" w:cs="Times New Roman"/>
          <w:noProof w:val="0"/>
          <w:sz w:val="22"/>
          <w:szCs w:val="22"/>
          <w:lang w:val="en-US"/>
        </w:rPr>
        <w:t>. New York: Plenum, 1985.</w:t>
      </w:r>
    </w:p>
    <w:p w14:paraId="36320E87" w14:textId="0A859837"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DOMINGO, Marta Gómez; GARGANTÉ, Antoni Badia. Exploring the use of educational technology in primary education: teachers</w:t>
      </w:r>
      <w:r w:rsidR="00F057B2">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 xml:space="preserve"> perception of mobile technology learning impacts and applications use in the classroom. </w:t>
      </w:r>
      <w:r w:rsidRPr="00416C3D">
        <w:rPr>
          <w:rFonts w:ascii="Calibri" w:eastAsia="Calibri" w:hAnsi="Calibri" w:cs="Times New Roman"/>
          <w:b/>
          <w:bCs/>
          <w:noProof w:val="0"/>
          <w:sz w:val="22"/>
          <w:szCs w:val="22"/>
          <w:lang w:val="en-US"/>
        </w:rPr>
        <w:t>Computers in human behavior</w:t>
      </w:r>
      <w:r w:rsidRPr="00416C3D">
        <w:rPr>
          <w:rFonts w:ascii="Calibri" w:eastAsia="Calibri" w:hAnsi="Calibri" w:cs="Times New Roman"/>
          <w:noProof w:val="0"/>
          <w:sz w:val="22"/>
          <w:szCs w:val="22"/>
          <w:lang w:val="en-US"/>
        </w:rPr>
        <w:t xml:space="preserve">, v. 56, p. 21-28, </w:t>
      </w:r>
      <w:r w:rsidR="00F057B2">
        <w:rPr>
          <w:rFonts w:ascii="Calibri" w:eastAsia="Calibri" w:hAnsi="Calibri" w:cs="Times New Roman"/>
          <w:noProof w:val="0"/>
          <w:sz w:val="22"/>
          <w:szCs w:val="22"/>
          <w:lang w:val="en-US"/>
        </w:rPr>
        <w:t xml:space="preserve">Mar. </w:t>
      </w:r>
      <w:r w:rsidRPr="00416C3D">
        <w:rPr>
          <w:rFonts w:ascii="Calibri" w:eastAsia="Calibri" w:hAnsi="Calibri" w:cs="Times New Roman"/>
          <w:noProof w:val="0"/>
          <w:sz w:val="22"/>
          <w:szCs w:val="22"/>
          <w:lang w:val="en-US"/>
        </w:rPr>
        <w:t>2016.</w:t>
      </w:r>
    </w:p>
    <w:p w14:paraId="7F16F1A6" w14:textId="5222088D" w:rsidR="007C0584" w:rsidRPr="00416C3D" w:rsidRDefault="007C0584" w:rsidP="00AF3E23">
      <w:pPr>
        <w:spacing w:after="200" w:line="276" w:lineRule="auto"/>
        <w:rPr>
          <w:rFonts w:asciiTheme="minorHAnsi" w:hAnsiTheme="minorHAnsi" w:cstheme="minorHAnsi"/>
          <w:color w:val="4F81BD" w:themeColor="accent1"/>
          <w:sz w:val="22"/>
          <w:szCs w:val="22"/>
          <w:shd w:val="clear" w:color="auto" w:fill="FFFFFF"/>
        </w:rPr>
      </w:pPr>
      <w:r w:rsidRPr="00416C3D">
        <w:rPr>
          <w:rFonts w:asciiTheme="minorHAnsi" w:hAnsiTheme="minorHAnsi" w:cstheme="minorHAnsi"/>
          <w:color w:val="222222"/>
          <w:sz w:val="22"/>
          <w:szCs w:val="22"/>
          <w:shd w:val="clear" w:color="auto" w:fill="FFFFFF"/>
          <w:lang w:val="en-US"/>
        </w:rPr>
        <w:t>FALCADE, A</w:t>
      </w:r>
      <w:r>
        <w:rPr>
          <w:rFonts w:asciiTheme="minorHAnsi" w:hAnsiTheme="minorHAnsi" w:cstheme="minorHAnsi"/>
          <w:color w:val="222222"/>
          <w:sz w:val="22"/>
          <w:szCs w:val="22"/>
          <w:shd w:val="clear" w:color="auto" w:fill="FFFFFF"/>
          <w:lang w:val="en-US"/>
        </w:rPr>
        <w:t>ndressa</w:t>
      </w:r>
      <w:r w:rsidRPr="00416C3D">
        <w:rPr>
          <w:rFonts w:asciiTheme="minorHAnsi" w:hAnsiTheme="minorHAnsi" w:cstheme="minorHAnsi"/>
          <w:color w:val="222222"/>
          <w:sz w:val="22"/>
          <w:szCs w:val="22"/>
          <w:shd w:val="clear" w:color="auto" w:fill="FFFFFF"/>
          <w:lang w:val="en-US"/>
        </w:rPr>
        <w:t>; HERPICH, F</w:t>
      </w:r>
      <w:r>
        <w:rPr>
          <w:rFonts w:asciiTheme="minorHAnsi" w:hAnsiTheme="minorHAnsi" w:cstheme="minorHAnsi"/>
          <w:color w:val="222222"/>
          <w:sz w:val="22"/>
          <w:szCs w:val="22"/>
          <w:shd w:val="clear" w:color="auto" w:fill="FFFFFF"/>
          <w:lang w:val="en-US"/>
        </w:rPr>
        <w:t>abrício</w:t>
      </w:r>
      <w:r w:rsidRPr="00416C3D">
        <w:rPr>
          <w:rFonts w:asciiTheme="minorHAnsi" w:hAnsiTheme="minorHAnsi" w:cstheme="minorHAnsi"/>
          <w:color w:val="222222"/>
          <w:sz w:val="22"/>
          <w:szCs w:val="22"/>
          <w:shd w:val="clear" w:color="auto" w:fill="FFFFFF"/>
          <w:lang w:val="en-US"/>
        </w:rPr>
        <w:t>; KRASSMANN, A</w:t>
      </w:r>
      <w:r>
        <w:rPr>
          <w:rFonts w:asciiTheme="minorHAnsi" w:hAnsiTheme="minorHAnsi" w:cstheme="minorHAnsi"/>
          <w:color w:val="222222"/>
          <w:sz w:val="22"/>
          <w:szCs w:val="22"/>
          <w:shd w:val="clear" w:color="auto" w:fill="FFFFFF"/>
          <w:lang w:val="en-US"/>
        </w:rPr>
        <w:t>liane</w:t>
      </w:r>
      <w:r w:rsidRPr="00416C3D">
        <w:rPr>
          <w:rFonts w:asciiTheme="minorHAnsi" w:hAnsiTheme="minorHAnsi" w:cstheme="minorHAnsi"/>
          <w:color w:val="222222"/>
          <w:sz w:val="22"/>
          <w:szCs w:val="22"/>
          <w:shd w:val="clear" w:color="auto" w:fill="FFFFFF"/>
          <w:lang w:val="en-US"/>
        </w:rPr>
        <w:t xml:space="preserve"> L</w:t>
      </w:r>
      <w:r>
        <w:rPr>
          <w:rFonts w:asciiTheme="minorHAnsi" w:hAnsiTheme="minorHAnsi" w:cstheme="minorHAnsi"/>
          <w:color w:val="222222"/>
          <w:sz w:val="22"/>
          <w:szCs w:val="22"/>
          <w:shd w:val="clear" w:color="auto" w:fill="FFFFFF"/>
          <w:lang w:val="en-US"/>
        </w:rPr>
        <w:t>oureiro</w:t>
      </w:r>
      <w:r w:rsidRPr="00416C3D">
        <w:rPr>
          <w:rFonts w:asciiTheme="minorHAnsi" w:hAnsiTheme="minorHAnsi" w:cstheme="minorHAnsi"/>
          <w:color w:val="222222"/>
          <w:sz w:val="22"/>
          <w:szCs w:val="22"/>
          <w:shd w:val="clear" w:color="auto" w:fill="FFFFFF"/>
          <w:lang w:val="en-US"/>
        </w:rPr>
        <w:t>; SILVA, L</w:t>
      </w:r>
      <w:r>
        <w:rPr>
          <w:rFonts w:asciiTheme="minorHAnsi" w:hAnsiTheme="minorHAnsi" w:cstheme="minorHAnsi"/>
          <w:color w:val="222222"/>
          <w:sz w:val="22"/>
          <w:szCs w:val="22"/>
          <w:shd w:val="clear" w:color="auto" w:fill="FFFFFF"/>
          <w:lang w:val="en-US"/>
        </w:rPr>
        <w:t>uiz</w:t>
      </w:r>
      <w:r w:rsidRPr="00416C3D">
        <w:rPr>
          <w:rFonts w:asciiTheme="minorHAnsi" w:hAnsiTheme="minorHAnsi" w:cstheme="minorHAnsi"/>
          <w:color w:val="222222"/>
          <w:sz w:val="22"/>
          <w:szCs w:val="22"/>
          <w:shd w:val="clear" w:color="auto" w:fill="FFFFFF"/>
          <w:lang w:val="en-US"/>
        </w:rPr>
        <w:t xml:space="preserve"> E</w:t>
      </w:r>
      <w:r>
        <w:rPr>
          <w:rFonts w:asciiTheme="minorHAnsi" w:hAnsiTheme="minorHAnsi" w:cstheme="minorHAnsi"/>
          <w:color w:val="222222"/>
          <w:sz w:val="22"/>
          <w:szCs w:val="22"/>
          <w:shd w:val="clear" w:color="auto" w:fill="FFFFFF"/>
          <w:lang w:val="en-US"/>
        </w:rPr>
        <w:t>vandro</w:t>
      </w:r>
      <w:r w:rsidRPr="00416C3D">
        <w:rPr>
          <w:rFonts w:asciiTheme="minorHAnsi" w:hAnsiTheme="minorHAnsi" w:cstheme="minorHAnsi"/>
          <w:color w:val="222222"/>
          <w:sz w:val="22"/>
          <w:szCs w:val="22"/>
          <w:shd w:val="clear" w:color="auto" w:fill="FFFFFF"/>
          <w:lang w:val="en-US"/>
        </w:rPr>
        <w:t xml:space="preserve"> G</w:t>
      </w:r>
      <w:r>
        <w:rPr>
          <w:rFonts w:asciiTheme="minorHAnsi" w:hAnsiTheme="minorHAnsi" w:cstheme="minorHAnsi"/>
          <w:color w:val="222222"/>
          <w:sz w:val="22"/>
          <w:szCs w:val="22"/>
          <w:shd w:val="clear" w:color="auto" w:fill="FFFFFF"/>
          <w:lang w:val="en-US"/>
        </w:rPr>
        <w:t>arcia da</w:t>
      </w:r>
      <w:r w:rsidRPr="00416C3D">
        <w:rPr>
          <w:rFonts w:asciiTheme="minorHAnsi" w:hAnsiTheme="minorHAnsi" w:cstheme="minorHAnsi"/>
          <w:color w:val="222222"/>
          <w:sz w:val="22"/>
          <w:szCs w:val="22"/>
          <w:shd w:val="clear" w:color="auto" w:fill="FFFFFF"/>
          <w:lang w:val="en-US"/>
        </w:rPr>
        <w:t>; MEDINA, R</w:t>
      </w:r>
      <w:r>
        <w:rPr>
          <w:rFonts w:asciiTheme="minorHAnsi" w:hAnsiTheme="minorHAnsi" w:cstheme="minorHAnsi"/>
          <w:color w:val="222222"/>
          <w:sz w:val="22"/>
          <w:szCs w:val="22"/>
          <w:shd w:val="clear" w:color="auto" w:fill="FFFFFF"/>
          <w:lang w:val="en-US"/>
        </w:rPr>
        <w:t>oseclea Duarte</w:t>
      </w:r>
      <w:r w:rsidRPr="00416C3D">
        <w:rPr>
          <w:rFonts w:asciiTheme="minorHAnsi" w:hAnsiTheme="minorHAnsi" w:cstheme="minorHAnsi"/>
          <w:color w:val="222222"/>
          <w:sz w:val="22"/>
          <w:szCs w:val="22"/>
          <w:shd w:val="clear" w:color="auto" w:fill="FFFFFF"/>
          <w:lang w:val="en-US"/>
        </w:rPr>
        <w:t>; JARDIM, R</w:t>
      </w:r>
      <w:r>
        <w:rPr>
          <w:rFonts w:asciiTheme="minorHAnsi" w:hAnsiTheme="minorHAnsi" w:cstheme="minorHAnsi"/>
          <w:color w:val="222222"/>
          <w:sz w:val="22"/>
          <w:szCs w:val="22"/>
          <w:shd w:val="clear" w:color="auto" w:fill="FFFFFF"/>
          <w:lang w:val="en-US"/>
        </w:rPr>
        <w:t>afaela</w:t>
      </w:r>
      <w:r w:rsidRPr="00416C3D">
        <w:rPr>
          <w:rFonts w:asciiTheme="minorHAnsi" w:hAnsiTheme="minorHAnsi" w:cstheme="minorHAnsi"/>
          <w:color w:val="222222"/>
          <w:sz w:val="22"/>
          <w:szCs w:val="22"/>
          <w:shd w:val="clear" w:color="auto" w:fill="FFFFFF"/>
          <w:lang w:val="en-US"/>
        </w:rPr>
        <w:t xml:space="preserve"> R</w:t>
      </w:r>
      <w:r>
        <w:rPr>
          <w:rFonts w:asciiTheme="minorHAnsi" w:hAnsiTheme="minorHAnsi" w:cstheme="minorHAnsi"/>
          <w:color w:val="222222"/>
          <w:sz w:val="22"/>
          <w:szCs w:val="22"/>
          <w:shd w:val="clear" w:color="auto" w:fill="FFFFFF"/>
          <w:lang w:val="en-US"/>
        </w:rPr>
        <w:t>ibeiro</w:t>
      </w:r>
      <w:r w:rsidRPr="00416C3D">
        <w:rPr>
          <w:rFonts w:asciiTheme="minorHAnsi" w:hAnsiTheme="minorHAnsi" w:cstheme="minorHAnsi"/>
          <w:color w:val="222222"/>
          <w:sz w:val="22"/>
          <w:szCs w:val="22"/>
          <w:shd w:val="clear" w:color="auto" w:fill="FFFFFF"/>
          <w:lang w:val="en-US"/>
        </w:rPr>
        <w:t xml:space="preserve">. Web </w:t>
      </w:r>
      <w:r>
        <w:rPr>
          <w:rFonts w:asciiTheme="minorHAnsi" w:hAnsiTheme="minorHAnsi" w:cstheme="minorHAnsi"/>
          <w:color w:val="222222"/>
          <w:sz w:val="22"/>
          <w:szCs w:val="22"/>
          <w:shd w:val="clear" w:color="auto" w:fill="FFFFFF"/>
          <w:lang w:val="en-US"/>
        </w:rPr>
        <w:t>v</w:t>
      </w:r>
      <w:r w:rsidRPr="00416C3D">
        <w:rPr>
          <w:rFonts w:asciiTheme="minorHAnsi" w:hAnsiTheme="minorHAnsi" w:cstheme="minorHAnsi"/>
          <w:color w:val="222222"/>
          <w:sz w:val="22"/>
          <w:szCs w:val="22"/>
          <w:shd w:val="clear" w:color="auto" w:fill="FFFFFF"/>
          <w:lang w:val="en-US"/>
        </w:rPr>
        <w:t xml:space="preserve">iewers para </w:t>
      </w:r>
      <w:r>
        <w:rPr>
          <w:rFonts w:asciiTheme="minorHAnsi" w:hAnsiTheme="minorHAnsi" w:cstheme="minorHAnsi"/>
          <w:color w:val="222222"/>
          <w:sz w:val="22"/>
          <w:szCs w:val="22"/>
          <w:shd w:val="clear" w:color="auto" w:fill="FFFFFF"/>
          <w:lang w:val="en-US"/>
        </w:rPr>
        <w:t>a</w:t>
      </w:r>
      <w:r w:rsidRPr="00416C3D">
        <w:rPr>
          <w:rFonts w:asciiTheme="minorHAnsi" w:hAnsiTheme="minorHAnsi" w:cstheme="minorHAnsi"/>
          <w:color w:val="222222"/>
          <w:sz w:val="22"/>
          <w:szCs w:val="22"/>
          <w:shd w:val="clear" w:color="auto" w:fill="FFFFFF"/>
          <w:lang w:val="en-US"/>
        </w:rPr>
        <w:t xml:space="preserve">mbientes </w:t>
      </w:r>
      <w:r>
        <w:rPr>
          <w:rFonts w:asciiTheme="minorHAnsi" w:hAnsiTheme="minorHAnsi" w:cstheme="minorHAnsi"/>
          <w:color w:val="222222"/>
          <w:sz w:val="22"/>
          <w:szCs w:val="22"/>
          <w:shd w:val="clear" w:color="auto" w:fill="FFFFFF"/>
          <w:lang w:val="en-US"/>
        </w:rPr>
        <w:t>i</w:t>
      </w:r>
      <w:r w:rsidRPr="00416C3D">
        <w:rPr>
          <w:rFonts w:asciiTheme="minorHAnsi" w:hAnsiTheme="minorHAnsi" w:cstheme="minorHAnsi"/>
          <w:color w:val="222222"/>
          <w:sz w:val="22"/>
          <w:szCs w:val="22"/>
          <w:shd w:val="clear" w:color="auto" w:fill="FFFFFF"/>
          <w:lang w:val="en-US"/>
        </w:rPr>
        <w:t xml:space="preserve">mersivos: </w:t>
      </w:r>
      <w:r>
        <w:rPr>
          <w:rFonts w:asciiTheme="minorHAnsi" w:hAnsiTheme="minorHAnsi" w:cstheme="minorHAnsi"/>
          <w:color w:val="222222"/>
          <w:sz w:val="22"/>
          <w:szCs w:val="22"/>
          <w:shd w:val="clear" w:color="auto" w:fill="FFFFFF"/>
          <w:lang w:val="en-US"/>
        </w:rPr>
        <w:t>u</w:t>
      </w:r>
      <w:r w:rsidRPr="00416C3D">
        <w:rPr>
          <w:rFonts w:asciiTheme="minorHAnsi" w:hAnsiTheme="minorHAnsi" w:cstheme="minorHAnsi"/>
          <w:color w:val="222222"/>
          <w:sz w:val="22"/>
          <w:szCs w:val="22"/>
          <w:shd w:val="clear" w:color="auto" w:fill="FFFFFF"/>
          <w:lang w:val="en-US"/>
        </w:rPr>
        <w:t xml:space="preserve">ma proposta de framework avaliativo. </w:t>
      </w:r>
      <w:r w:rsidRPr="00F245E8">
        <w:rPr>
          <w:rFonts w:asciiTheme="minorHAnsi" w:hAnsiTheme="minorHAnsi" w:cstheme="minorHAnsi"/>
          <w:b/>
          <w:bCs/>
          <w:color w:val="222222"/>
          <w:sz w:val="22"/>
          <w:szCs w:val="22"/>
          <w:shd w:val="clear" w:color="auto" w:fill="FFFFFF"/>
        </w:rPr>
        <w:t xml:space="preserve">Nuevas </w:t>
      </w:r>
      <w:r w:rsidR="0011238B">
        <w:rPr>
          <w:rFonts w:asciiTheme="minorHAnsi" w:hAnsiTheme="minorHAnsi" w:cstheme="minorHAnsi"/>
          <w:b/>
          <w:bCs/>
          <w:color w:val="222222"/>
          <w:sz w:val="22"/>
          <w:szCs w:val="22"/>
          <w:shd w:val="clear" w:color="auto" w:fill="FFFFFF"/>
        </w:rPr>
        <w:t>i</w:t>
      </w:r>
      <w:r w:rsidRPr="00F245E8">
        <w:rPr>
          <w:rFonts w:asciiTheme="minorHAnsi" w:hAnsiTheme="minorHAnsi" w:cstheme="minorHAnsi"/>
          <w:b/>
          <w:bCs/>
          <w:color w:val="222222"/>
          <w:sz w:val="22"/>
          <w:szCs w:val="22"/>
          <w:shd w:val="clear" w:color="auto" w:fill="FFFFFF"/>
        </w:rPr>
        <w:t xml:space="preserve">deas en </w:t>
      </w:r>
      <w:r w:rsidR="0011238B">
        <w:rPr>
          <w:rFonts w:asciiTheme="minorHAnsi" w:hAnsiTheme="minorHAnsi" w:cstheme="minorHAnsi"/>
          <w:b/>
          <w:bCs/>
          <w:color w:val="222222"/>
          <w:sz w:val="22"/>
          <w:szCs w:val="22"/>
          <w:shd w:val="clear" w:color="auto" w:fill="FFFFFF"/>
        </w:rPr>
        <w:t>i</w:t>
      </w:r>
      <w:r w:rsidRPr="00F245E8">
        <w:rPr>
          <w:rFonts w:asciiTheme="minorHAnsi" w:hAnsiTheme="minorHAnsi" w:cstheme="minorHAnsi"/>
          <w:b/>
          <w:bCs/>
          <w:color w:val="222222"/>
          <w:sz w:val="22"/>
          <w:szCs w:val="22"/>
          <w:shd w:val="clear" w:color="auto" w:fill="FFFFFF"/>
        </w:rPr>
        <w:t xml:space="preserve">nformática </w:t>
      </w:r>
      <w:r w:rsidR="0011238B">
        <w:rPr>
          <w:rFonts w:asciiTheme="minorHAnsi" w:hAnsiTheme="minorHAnsi" w:cstheme="minorHAnsi"/>
          <w:b/>
          <w:bCs/>
          <w:color w:val="222222"/>
          <w:sz w:val="22"/>
          <w:szCs w:val="22"/>
          <w:shd w:val="clear" w:color="auto" w:fill="FFFFFF"/>
        </w:rPr>
        <w:t>e</w:t>
      </w:r>
      <w:r w:rsidRPr="00F245E8">
        <w:rPr>
          <w:rFonts w:asciiTheme="minorHAnsi" w:hAnsiTheme="minorHAnsi" w:cstheme="minorHAnsi"/>
          <w:b/>
          <w:bCs/>
          <w:color w:val="222222"/>
          <w:sz w:val="22"/>
          <w:szCs w:val="22"/>
          <w:shd w:val="clear" w:color="auto" w:fill="FFFFFF"/>
        </w:rPr>
        <w:t>ducativa</w:t>
      </w:r>
      <w:r>
        <w:rPr>
          <w:rFonts w:asciiTheme="minorHAnsi" w:hAnsiTheme="minorHAnsi" w:cstheme="minorHAnsi"/>
          <w:color w:val="222222"/>
          <w:sz w:val="22"/>
          <w:szCs w:val="22"/>
          <w:shd w:val="clear" w:color="auto" w:fill="FFFFFF"/>
        </w:rPr>
        <w:t xml:space="preserve"> – Memorias del XIX Congreso </w:t>
      </w:r>
      <w:r w:rsidR="0011238B">
        <w:rPr>
          <w:rFonts w:asciiTheme="minorHAnsi" w:hAnsiTheme="minorHAnsi" w:cstheme="minorHAnsi"/>
          <w:color w:val="222222"/>
          <w:sz w:val="22"/>
          <w:szCs w:val="22"/>
          <w:shd w:val="clear" w:color="auto" w:fill="FFFFFF"/>
        </w:rPr>
        <w:t>Internacional Informática Educativa (</w:t>
      </w:r>
      <w:r w:rsidRPr="00416C3D">
        <w:rPr>
          <w:rFonts w:asciiTheme="minorHAnsi" w:hAnsiTheme="minorHAnsi" w:cstheme="minorHAnsi"/>
          <w:color w:val="222222"/>
          <w:sz w:val="22"/>
          <w:szCs w:val="22"/>
          <w:shd w:val="clear" w:color="auto" w:fill="FFFFFF"/>
        </w:rPr>
        <w:t>TISE</w:t>
      </w:r>
      <w:r w:rsidR="0011238B">
        <w:rPr>
          <w:rFonts w:asciiTheme="minorHAnsi" w:hAnsiTheme="minorHAnsi" w:cstheme="minorHAnsi"/>
          <w:color w:val="222222"/>
          <w:sz w:val="22"/>
          <w:szCs w:val="22"/>
          <w:shd w:val="clear" w:color="auto" w:fill="FFFFFF"/>
        </w:rPr>
        <w:t xml:space="preserve"> 2014)</w:t>
      </w:r>
      <w:r w:rsidRPr="00416C3D">
        <w:rPr>
          <w:rFonts w:asciiTheme="minorHAnsi" w:hAnsiTheme="minorHAnsi" w:cstheme="minorHAnsi"/>
          <w:color w:val="222222"/>
          <w:sz w:val="22"/>
          <w:szCs w:val="22"/>
          <w:shd w:val="clear" w:color="auto" w:fill="FFFFFF"/>
        </w:rPr>
        <w:t xml:space="preserve">, </w:t>
      </w:r>
      <w:r w:rsidR="0011238B">
        <w:rPr>
          <w:rFonts w:asciiTheme="minorHAnsi" w:hAnsiTheme="minorHAnsi" w:cstheme="minorHAnsi"/>
          <w:color w:val="222222"/>
          <w:sz w:val="22"/>
          <w:szCs w:val="22"/>
          <w:shd w:val="clear" w:color="auto" w:fill="FFFFFF"/>
        </w:rPr>
        <w:t>Fortaleza, Brasil</w:t>
      </w:r>
      <w:r w:rsidRPr="00416C3D">
        <w:rPr>
          <w:rFonts w:asciiTheme="minorHAnsi" w:hAnsiTheme="minorHAnsi" w:cstheme="minorHAnsi"/>
          <w:color w:val="222222"/>
          <w:sz w:val="22"/>
          <w:szCs w:val="22"/>
          <w:shd w:val="clear" w:color="auto" w:fill="FFFFFF"/>
        </w:rPr>
        <w:t>, 2014.</w:t>
      </w:r>
    </w:p>
    <w:p w14:paraId="20A6C3C3" w14:textId="7E6EA462" w:rsidR="00573AE4" w:rsidRPr="00E576AE" w:rsidRDefault="00573AE4" w:rsidP="00573AE4">
      <w:pPr>
        <w:spacing w:after="200" w:line="276" w:lineRule="auto"/>
        <w:rPr>
          <w:rFonts w:asciiTheme="minorHAnsi" w:eastAsia="Calibri" w:hAnsiTheme="minorHAnsi" w:cstheme="minorHAnsi"/>
          <w:noProof w:val="0"/>
          <w:sz w:val="22"/>
          <w:szCs w:val="22"/>
          <w:lang w:val="en-US"/>
        </w:rPr>
      </w:pPr>
      <w:r w:rsidRPr="00E576AE">
        <w:rPr>
          <w:rFonts w:asciiTheme="minorHAnsi" w:hAnsiTheme="minorHAnsi" w:cstheme="minorHAnsi"/>
          <w:sz w:val="22"/>
          <w:szCs w:val="22"/>
          <w:shd w:val="clear" w:color="auto" w:fill="FFFFFF"/>
        </w:rPr>
        <w:t xml:space="preserve">FERNÁNDEZ-GALLEGO, Beatriz; LAMA, Manuel; VIDAL, Juan C.; MUCIENTES, Manuel. </w:t>
      </w:r>
      <w:r w:rsidRPr="00E576AE">
        <w:rPr>
          <w:rFonts w:asciiTheme="minorHAnsi" w:hAnsiTheme="minorHAnsi" w:cstheme="minorHAnsi"/>
          <w:sz w:val="22"/>
          <w:szCs w:val="22"/>
          <w:shd w:val="clear" w:color="auto" w:fill="FFFFFF"/>
          <w:lang w:val="en-US"/>
        </w:rPr>
        <w:t xml:space="preserve">Learning analytics framework for educational virtual worlds. </w:t>
      </w:r>
      <w:r w:rsidRPr="00E576AE">
        <w:rPr>
          <w:rFonts w:asciiTheme="minorHAnsi" w:hAnsiTheme="minorHAnsi" w:cstheme="minorHAnsi"/>
          <w:b/>
          <w:bCs/>
          <w:sz w:val="22"/>
          <w:szCs w:val="22"/>
          <w:shd w:val="clear" w:color="auto" w:fill="FFFFFF"/>
          <w:lang w:val="en-US"/>
        </w:rPr>
        <w:t>Procedia computer science</w:t>
      </w:r>
      <w:r w:rsidRPr="00E576AE">
        <w:rPr>
          <w:rFonts w:asciiTheme="minorHAnsi" w:hAnsiTheme="minorHAnsi" w:cstheme="minorHAnsi"/>
          <w:sz w:val="22"/>
          <w:szCs w:val="22"/>
          <w:shd w:val="clear" w:color="auto" w:fill="FFFFFF"/>
          <w:lang w:val="en-US"/>
        </w:rPr>
        <w:t>, v. 25, p. 443-447, 2013. (Part of special issue: 2013 International Conference on Virtual and Augmented Reality in Education. Edited by Jorge Martin-Gutierrez, Egils Ginters). Disponível em:</w:t>
      </w:r>
      <w:r w:rsidRPr="00E576AE">
        <w:t xml:space="preserve"> </w:t>
      </w:r>
      <w:hyperlink r:id="rId36" w:history="1">
        <w:r w:rsidRPr="00E576AE">
          <w:rPr>
            <w:rStyle w:val="Hyperlink"/>
            <w:rFonts w:asciiTheme="minorHAnsi" w:hAnsiTheme="minorHAnsi" w:cstheme="minorHAnsi"/>
            <w:color w:val="auto"/>
            <w:sz w:val="22"/>
            <w:szCs w:val="22"/>
            <w:shd w:val="clear" w:color="auto" w:fill="FFFFFF"/>
            <w:lang w:val="en-US"/>
          </w:rPr>
          <w:t>https://www.sciencedirect.com/science/article/pii/S1877050913012611?via%3Dihub</w:t>
        </w:r>
      </w:hyperlink>
      <w:r w:rsidRPr="00E576AE">
        <w:rPr>
          <w:rFonts w:asciiTheme="minorHAnsi" w:hAnsiTheme="minorHAnsi" w:cstheme="minorHAnsi"/>
          <w:sz w:val="22"/>
          <w:szCs w:val="22"/>
          <w:shd w:val="clear" w:color="auto" w:fill="FFFFFF"/>
          <w:lang w:val="en-US"/>
        </w:rPr>
        <w:t xml:space="preserve">. Acesso em: 22 out. 2019.  </w:t>
      </w:r>
    </w:p>
    <w:p w14:paraId="6EB6957A" w14:textId="7BA911EF" w:rsidR="00B251A8"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lang w:val="en-US"/>
        </w:rPr>
        <w:t xml:space="preserve">GIKAS, Joanne; GRANT, Michael M. Mobile computing devices in higher education: student perspectives on learning with cellphones, smartphones &amp; social media. </w:t>
      </w:r>
      <w:r w:rsidRPr="00416C3D">
        <w:rPr>
          <w:rFonts w:ascii="Calibri" w:eastAsia="Calibri" w:hAnsi="Calibri" w:cs="Times New Roman"/>
          <w:b/>
          <w:bCs/>
          <w:noProof w:val="0"/>
          <w:sz w:val="22"/>
          <w:szCs w:val="22"/>
        </w:rPr>
        <w:t>Internet and higher education</w:t>
      </w:r>
      <w:r w:rsidRPr="00416C3D">
        <w:rPr>
          <w:rFonts w:ascii="Calibri" w:eastAsia="Calibri" w:hAnsi="Calibri" w:cs="Times New Roman"/>
          <w:noProof w:val="0"/>
          <w:sz w:val="22"/>
          <w:szCs w:val="22"/>
        </w:rPr>
        <w:t>, v. 19, p. 18-26, 2013.</w:t>
      </w:r>
    </w:p>
    <w:p w14:paraId="294083FD" w14:textId="1C3DD759" w:rsidR="00055570" w:rsidRPr="00416C3D" w:rsidRDefault="00055570" w:rsidP="00055570">
      <w:pPr>
        <w:pStyle w:val="TEXTOLIVRO"/>
        <w:spacing w:line="240" w:lineRule="auto"/>
        <w:ind w:firstLine="0"/>
        <w:rPr>
          <w:rFonts w:cstheme="minorHAnsi"/>
          <w:sz w:val="22"/>
          <w:szCs w:val="22"/>
        </w:rPr>
      </w:pPr>
      <w:r w:rsidRPr="00416C3D">
        <w:rPr>
          <w:rFonts w:cstheme="minorHAnsi"/>
          <w:sz w:val="22"/>
          <w:szCs w:val="22"/>
        </w:rPr>
        <w:t>GOMES, J</w:t>
      </w:r>
      <w:r>
        <w:rPr>
          <w:rFonts w:cstheme="minorHAnsi"/>
          <w:sz w:val="22"/>
          <w:szCs w:val="22"/>
        </w:rPr>
        <w:t>osé Duarte Cardoso</w:t>
      </w:r>
      <w:r w:rsidRPr="00416C3D">
        <w:rPr>
          <w:rFonts w:cstheme="minorHAnsi"/>
          <w:sz w:val="22"/>
          <w:szCs w:val="22"/>
        </w:rPr>
        <w:t xml:space="preserve">. </w:t>
      </w:r>
      <w:r w:rsidRPr="004167C1">
        <w:rPr>
          <w:rFonts w:cstheme="minorHAnsi"/>
          <w:b/>
          <w:bCs/>
          <w:sz w:val="22"/>
          <w:szCs w:val="22"/>
        </w:rPr>
        <w:t>Mundos virtuais e realidade aumentada</w:t>
      </w:r>
      <w:r>
        <w:rPr>
          <w:rFonts w:cstheme="minorHAnsi"/>
          <w:sz w:val="22"/>
          <w:szCs w:val="22"/>
        </w:rPr>
        <w:t>:</w:t>
      </w:r>
      <w:r w:rsidRPr="00416C3D">
        <w:rPr>
          <w:rFonts w:cstheme="minorHAnsi"/>
          <w:sz w:val="22"/>
          <w:szCs w:val="22"/>
        </w:rPr>
        <w:t xml:space="preserve"> desenvolvimento e implementação de artefactos de média-arte digital para o ensino de educação musical no ensino básico. 2016. 375 f. Tese </w:t>
      </w:r>
      <w:r>
        <w:rPr>
          <w:rFonts w:cstheme="minorHAnsi"/>
          <w:sz w:val="22"/>
          <w:szCs w:val="22"/>
        </w:rPr>
        <w:t>(</w:t>
      </w:r>
      <w:r w:rsidRPr="00416C3D">
        <w:rPr>
          <w:rFonts w:cstheme="minorHAnsi"/>
          <w:sz w:val="22"/>
          <w:szCs w:val="22"/>
        </w:rPr>
        <w:t>Doutorado</w:t>
      </w:r>
      <w:r>
        <w:rPr>
          <w:rFonts w:cstheme="minorHAnsi"/>
          <w:sz w:val="22"/>
          <w:szCs w:val="22"/>
        </w:rPr>
        <w:t xml:space="preserve"> em </w:t>
      </w:r>
      <w:r w:rsidRPr="00416C3D">
        <w:rPr>
          <w:rFonts w:cstheme="minorHAnsi"/>
          <w:sz w:val="22"/>
          <w:szCs w:val="22"/>
        </w:rPr>
        <w:t>Média-Arte Digital</w:t>
      </w:r>
      <w:r>
        <w:rPr>
          <w:rFonts w:cstheme="minorHAnsi"/>
          <w:sz w:val="22"/>
          <w:szCs w:val="22"/>
        </w:rPr>
        <w:t>)</w:t>
      </w:r>
      <w:r w:rsidRPr="00416C3D">
        <w:rPr>
          <w:rFonts w:cstheme="minorHAnsi"/>
          <w:sz w:val="22"/>
          <w:szCs w:val="22"/>
        </w:rPr>
        <w:t>, Universidade Aberta</w:t>
      </w:r>
      <w:r w:rsidR="00551505">
        <w:rPr>
          <w:rFonts w:cstheme="minorHAnsi"/>
          <w:sz w:val="22"/>
          <w:szCs w:val="22"/>
        </w:rPr>
        <w:t xml:space="preserve"> de Portugal</w:t>
      </w:r>
      <w:r w:rsidRPr="00416C3D">
        <w:rPr>
          <w:rFonts w:cstheme="minorHAnsi"/>
          <w:sz w:val="22"/>
          <w:szCs w:val="22"/>
        </w:rPr>
        <w:t>, 2016</w:t>
      </w:r>
      <w:r>
        <w:rPr>
          <w:rFonts w:cstheme="minorHAnsi"/>
          <w:sz w:val="22"/>
          <w:szCs w:val="22"/>
        </w:rPr>
        <w:t>.</w:t>
      </w:r>
    </w:p>
    <w:p w14:paraId="4571BA5D" w14:textId="77777777" w:rsidR="00055570" w:rsidRDefault="00055570" w:rsidP="00573AE4">
      <w:pPr>
        <w:pStyle w:val="Textodecomentrio"/>
        <w:rPr>
          <w:rFonts w:asciiTheme="minorHAnsi" w:hAnsiTheme="minorHAnsi" w:cstheme="minorHAnsi"/>
          <w:color w:val="222222"/>
          <w:sz w:val="22"/>
          <w:szCs w:val="22"/>
          <w:shd w:val="clear" w:color="auto" w:fill="FFFFFF"/>
        </w:rPr>
      </w:pPr>
    </w:p>
    <w:p w14:paraId="23C2FEA1" w14:textId="2B1450EF" w:rsidR="00573AE4" w:rsidRPr="00416C3D" w:rsidRDefault="00573AE4" w:rsidP="00573AE4">
      <w:pPr>
        <w:pStyle w:val="Textodecomentrio"/>
        <w:rPr>
          <w:rFonts w:asciiTheme="minorHAnsi" w:hAnsiTheme="minorHAnsi" w:cstheme="minorHAnsi"/>
          <w:sz w:val="22"/>
          <w:szCs w:val="22"/>
        </w:rPr>
      </w:pPr>
      <w:r w:rsidRPr="00416C3D">
        <w:rPr>
          <w:rFonts w:asciiTheme="minorHAnsi" w:hAnsiTheme="minorHAnsi" w:cstheme="minorHAnsi"/>
          <w:color w:val="222222"/>
          <w:sz w:val="22"/>
          <w:szCs w:val="22"/>
          <w:shd w:val="clear" w:color="auto" w:fill="FFFFFF"/>
        </w:rPr>
        <w:t>GOMES, J</w:t>
      </w:r>
      <w:r>
        <w:rPr>
          <w:rFonts w:asciiTheme="minorHAnsi" w:hAnsiTheme="minorHAnsi" w:cstheme="minorHAnsi"/>
          <w:color w:val="222222"/>
          <w:sz w:val="22"/>
          <w:szCs w:val="22"/>
          <w:shd w:val="clear" w:color="auto" w:fill="FFFFFF"/>
        </w:rPr>
        <w:t>osé Duarte Cardoso;</w:t>
      </w:r>
      <w:r w:rsidRPr="00416C3D">
        <w:rPr>
          <w:rFonts w:asciiTheme="minorHAnsi" w:hAnsiTheme="minorHAnsi" w:cstheme="minorHAnsi"/>
          <w:color w:val="222222"/>
          <w:sz w:val="22"/>
          <w:szCs w:val="22"/>
          <w:shd w:val="clear" w:color="auto" w:fill="FFFFFF"/>
        </w:rPr>
        <w:t xml:space="preserve"> FIGUEIREDO, M</w:t>
      </w:r>
      <w:r>
        <w:rPr>
          <w:rFonts w:asciiTheme="minorHAnsi" w:hAnsiTheme="minorHAnsi" w:cstheme="minorHAnsi"/>
          <w:color w:val="222222"/>
          <w:sz w:val="22"/>
          <w:szCs w:val="22"/>
          <w:shd w:val="clear" w:color="auto" w:fill="FFFFFF"/>
        </w:rPr>
        <w:t>auro Jorge Guerreiro</w:t>
      </w:r>
      <w:r w:rsidRPr="00416C3D">
        <w:rPr>
          <w:rFonts w:asciiTheme="minorHAnsi" w:hAnsiTheme="minorHAnsi" w:cstheme="minorHAnsi"/>
          <w:color w:val="222222"/>
          <w:sz w:val="22"/>
          <w:szCs w:val="22"/>
          <w:shd w:val="clear" w:color="auto" w:fill="FFFFFF"/>
        </w:rPr>
        <w:t xml:space="preserve">. Desenvolvimento de recursos educativos em </w:t>
      </w:r>
      <w:r w:rsidR="00055570">
        <w:rPr>
          <w:rFonts w:asciiTheme="minorHAnsi" w:hAnsiTheme="minorHAnsi" w:cstheme="minorHAnsi"/>
          <w:color w:val="222222"/>
          <w:sz w:val="22"/>
          <w:szCs w:val="22"/>
          <w:shd w:val="clear" w:color="auto" w:fill="FFFFFF"/>
        </w:rPr>
        <w:t>m</w:t>
      </w:r>
      <w:r w:rsidRPr="00416C3D">
        <w:rPr>
          <w:rFonts w:asciiTheme="minorHAnsi" w:hAnsiTheme="minorHAnsi" w:cstheme="minorHAnsi"/>
          <w:color w:val="222222"/>
          <w:sz w:val="22"/>
          <w:szCs w:val="22"/>
          <w:shd w:val="clear" w:color="auto" w:fill="FFFFFF"/>
        </w:rPr>
        <w:t>undos virtuais.</w:t>
      </w:r>
      <w:r w:rsidR="00055570">
        <w:rPr>
          <w:rFonts w:asciiTheme="minorHAnsi" w:hAnsiTheme="minorHAnsi" w:cstheme="minorHAnsi"/>
          <w:color w:val="222222"/>
          <w:sz w:val="22"/>
          <w:szCs w:val="22"/>
          <w:shd w:val="clear" w:color="auto" w:fill="FFFFFF"/>
        </w:rPr>
        <w:t xml:space="preserve"> </w:t>
      </w:r>
      <w:r w:rsidR="00055570" w:rsidRPr="00F245E8">
        <w:rPr>
          <w:rFonts w:asciiTheme="minorHAnsi" w:hAnsiTheme="minorHAnsi" w:cstheme="minorHAnsi"/>
          <w:i/>
          <w:iCs/>
          <w:color w:val="222222"/>
          <w:sz w:val="22"/>
          <w:szCs w:val="22"/>
          <w:shd w:val="clear" w:color="auto" w:fill="FFFFFF"/>
        </w:rPr>
        <w:t>In:</w:t>
      </w:r>
      <w:r w:rsidR="00055570">
        <w:rPr>
          <w:rFonts w:asciiTheme="minorHAnsi" w:hAnsiTheme="minorHAnsi" w:cstheme="minorHAnsi"/>
          <w:color w:val="222222"/>
          <w:sz w:val="22"/>
          <w:szCs w:val="22"/>
          <w:shd w:val="clear" w:color="auto" w:fill="FFFFFF"/>
        </w:rPr>
        <w:t xml:space="preserve"> </w:t>
      </w:r>
      <w:r w:rsidRPr="00416C3D">
        <w:rPr>
          <w:rFonts w:asciiTheme="minorHAnsi" w:hAnsiTheme="minorHAnsi" w:cstheme="minorHAnsi"/>
          <w:color w:val="222222"/>
          <w:sz w:val="22"/>
          <w:szCs w:val="22"/>
          <w:shd w:val="clear" w:color="auto" w:fill="FFFFFF"/>
        </w:rPr>
        <w:t>WCCA 2014</w:t>
      </w:r>
      <w:r w:rsidR="00055570">
        <w:rPr>
          <w:rFonts w:asciiTheme="minorHAnsi" w:hAnsiTheme="minorHAnsi" w:cstheme="minorHAnsi"/>
          <w:color w:val="222222"/>
          <w:sz w:val="22"/>
          <w:szCs w:val="22"/>
          <w:shd w:val="clear" w:color="auto" w:fill="FFFFFF"/>
        </w:rPr>
        <w:t xml:space="preserve"> – </w:t>
      </w:r>
      <w:r w:rsidRPr="00416C3D">
        <w:rPr>
          <w:rFonts w:asciiTheme="minorHAnsi" w:hAnsiTheme="minorHAnsi" w:cstheme="minorHAnsi"/>
          <w:color w:val="222222"/>
          <w:sz w:val="22"/>
          <w:szCs w:val="22"/>
          <w:shd w:val="clear" w:color="auto" w:fill="FFFFFF"/>
        </w:rPr>
        <w:t>W</w:t>
      </w:r>
      <w:r w:rsidR="00055570">
        <w:rPr>
          <w:rFonts w:asciiTheme="minorHAnsi" w:hAnsiTheme="minorHAnsi" w:cstheme="minorHAnsi"/>
          <w:color w:val="222222"/>
          <w:sz w:val="22"/>
          <w:szCs w:val="22"/>
          <w:shd w:val="clear" w:color="auto" w:fill="FFFFFF"/>
        </w:rPr>
        <w:t xml:space="preserve">ORLD CONGRESS ON COMMUNICATION AND ARTS, 7., 2014, Vila Real, Portugal. </w:t>
      </w:r>
      <w:r w:rsidR="00055570" w:rsidRPr="00F245E8">
        <w:rPr>
          <w:rFonts w:asciiTheme="minorHAnsi" w:hAnsiTheme="minorHAnsi" w:cstheme="minorHAnsi"/>
          <w:b/>
          <w:bCs/>
          <w:color w:val="222222"/>
          <w:sz w:val="22"/>
          <w:szCs w:val="22"/>
          <w:shd w:val="clear" w:color="auto" w:fill="FFFFFF"/>
        </w:rPr>
        <w:t xml:space="preserve">Proceedings </w:t>
      </w:r>
      <w:r w:rsidR="00055570">
        <w:rPr>
          <w:rFonts w:asciiTheme="minorHAnsi" w:hAnsiTheme="minorHAnsi" w:cstheme="minorHAnsi"/>
          <w:color w:val="222222"/>
          <w:sz w:val="22"/>
          <w:szCs w:val="22"/>
          <w:shd w:val="clear" w:color="auto" w:fill="FFFFFF"/>
        </w:rPr>
        <w:t>[...]. [</w:t>
      </w:r>
      <w:r w:rsidR="00055570" w:rsidRPr="00F245E8">
        <w:rPr>
          <w:rFonts w:asciiTheme="minorHAnsi" w:hAnsiTheme="minorHAnsi" w:cstheme="minorHAnsi"/>
          <w:i/>
          <w:iCs/>
          <w:color w:val="222222"/>
          <w:sz w:val="22"/>
          <w:szCs w:val="22"/>
          <w:shd w:val="clear" w:color="auto" w:fill="FFFFFF"/>
        </w:rPr>
        <w:t>S.l</w:t>
      </w:r>
      <w:r w:rsidR="00055570">
        <w:rPr>
          <w:rFonts w:asciiTheme="minorHAnsi" w:hAnsiTheme="minorHAnsi" w:cstheme="minorHAnsi"/>
          <w:color w:val="222222"/>
          <w:sz w:val="22"/>
          <w:szCs w:val="22"/>
          <w:shd w:val="clear" w:color="auto" w:fill="FFFFFF"/>
        </w:rPr>
        <w:t xml:space="preserve">.]: </w:t>
      </w:r>
      <w:r w:rsidR="00055570" w:rsidRPr="00055570">
        <w:rPr>
          <w:rFonts w:asciiTheme="minorHAnsi" w:hAnsiTheme="minorHAnsi" w:cstheme="minorHAnsi"/>
          <w:color w:val="222222"/>
          <w:sz w:val="22"/>
          <w:szCs w:val="22"/>
          <w:shd w:val="clear" w:color="auto" w:fill="FFFFFF"/>
        </w:rPr>
        <w:t xml:space="preserve">COPEC </w:t>
      </w:r>
      <w:r w:rsidR="00055570">
        <w:rPr>
          <w:rFonts w:asciiTheme="minorHAnsi" w:hAnsiTheme="minorHAnsi" w:cstheme="minorHAnsi"/>
          <w:color w:val="222222"/>
          <w:sz w:val="22"/>
          <w:szCs w:val="22"/>
          <w:shd w:val="clear" w:color="auto" w:fill="FFFFFF"/>
        </w:rPr>
        <w:t xml:space="preserve">– </w:t>
      </w:r>
      <w:r w:rsidR="00055570" w:rsidRPr="00055570">
        <w:rPr>
          <w:rFonts w:asciiTheme="minorHAnsi" w:hAnsiTheme="minorHAnsi" w:cstheme="minorHAnsi"/>
          <w:color w:val="222222"/>
          <w:sz w:val="22"/>
          <w:szCs w:val="22"/>
          <w:shd w:val="clear" w:color="auto" w:fill="FFFFFF"/>
        </w:rPr>
        <w:t>Science and Education Research Organization</w:t>
      </w:r>
      <w:r w:rsidRPr="00416C3D">
        <w:rPr>
          <w:rFonts w:asciiTheme="minorHAnsi" w:hAnsiTheme="minorHAnsi" w:cstheme="minorHAnsi"/>
          <w:color w:val="222222"/>
          <w:sz w:val="22"/>
          <w:szCs w:val="22"/>
          <w:shd w:val="clear" w:color="auto" w:fill="FFFFFF"/>
        </w:rPr>
        <w:t>, 2014.</w:t>
      </w:r>
    </w:p>
    <w:p w14:paraId="680A1AA8" w14:textId="255376E6" w:rsidR="00D74DE4" w:rsidRPr="00416C3D" w:rsidRDefault="00E82183" w:rsidP="00E82183">
      <w:pPr>
        <w:pStyle w:val="Textodecomentrio"/>
        <w:rPr>
          <w:rFonts w:asciiTheme="minorHAnsi" w:hAnsiTheme="minorHAnsi" w:cstheme="minorHAnsi"/>
          <w:color w:val="000000"/>
          <w:sz w:val="22"/>
          <w:szCs w:val="22"/>
          <w:shd w:val="clear" w:color="auto" w:fill="FFFFFF"/>
        </w:rPr>
      </w:pPr>
      <w:r w:rsidRPr="00416C3D">
        <w:rPr>
          <w:rStyle w:val="Refdecomentrio"/>
        </w:rPr>
        <w:t/>
      </w:r>
    </w:p>
    <w:p w14:paraId="7AC2B3F6" w14:textId="4BD76A42" w:rsidR="00E82183" w:rsidRDefault="00E82183" w:rsidP="00E82183">
      <w:pPr>
        <w:pStyle w:val="Textodecomentrio"/>
        <w:rPr>
          <w:rFonts w:ascii="Arial" w:hAnsi="Arial" w:cs="Arial"/>
          <w:color w:val="222222"/>
          <w:shd w:val="clear" w:color="auto" w:fill="FFFFFF"/>
        </w:rPr>
      </w:pPr>
      <w:r w:rsidRPr="00416C3D">
        <w:rPr>
          <w:rStyle w:val="Refdecomentrio"/>
        </w:rPr>
        <w:t/>
      </w:r>
      <w:r w:rsidR="00ED7BEF" w:rsidRPr="00416C3D">
        <w:rPr>
          <w:rFonts w:asciiTheme="minorHAnsi" w:hAnsiTheme="minorHAnsi" w:cstheme="minorHAnsi"/>
          <w:color w:val="000000"/>
          <w:sz w:val="22"/>
          <w:szCs w:val="22"/>
          <w:shd w:val="clear" w:color="auto" w:fill="FFFFFF"/>
        </w:rPr>
        <w:t>GRIOL, David; MOLINA, J</w:t>
      </w:r>
      <w:r w:rsidR="00ED7BEF">
        <w:rPr>
          <w:rFonts w:asciiTheme="minorHAnsi" w:hAnsiTheme="minorHAnsi" w:cstheme="minorHAnsi"/>
          <w:color w:val="000000"/>
          <w:sz w:val="22"/>
          <w:szCs w:val="22"/>
          <w:shd w:val="clear" w:color="auto" w:fill="FFFFFF"/>
        </w:rPr>
        <w:t xml:space="preserve">osé </w:t>
      </w:r>
      <w:r w:rsidR="00ED7BEF" w:rsidRPr="00416C3D">
        <w:rPr>
          <w:rFonts w:asciiTheme="minorHAnsi" w:hAnsiTheme="minorHAnsi" w:cstheme="minorHAnsi"/>
          <w:color w:val="000000"/>
          <w:sz w:val="22"/>
          <w:szCs w:val="22"/>
          <w:shd w:val="clear" w:color="auto" w:fill="FFFFFF"/>
        </w:rPr>
        <w:t>M</w:t>
      </w:r>
      <w:r w:rsidR="00ED7BEF">
        <w:rPr>
          <w:rFonts w:asciiTheme="minorHAnsi" w:hAnsiTheme="minorHAnsi" w:cstheme="minorHAnsi"/>
          <w:color w:val="000000"/>
          <w:sz w:val="22"/>
          <w:szCs w:val="22"/>
          <w:shd w:val="clear" w:color="auto" w:fill="FFFFFF"/>
        </w:rPr>
        <w:t>anuel</w:t>
      </w:r>
      <w:r w:rsidR="00ED7BEF" w:rsidRPr="00416C3D">
        <w:rPr>
          <w:rFonts w:asciiTheme="minorHAnsi" w:hAnsiTheme="minorHAnsi" w:cstheme="minorHAnsi"/>
          <w:color w:val="000000"/>
          <w:sz w:val="22"/>
          <w:szCs w:val="22"/>
          <w:shd w:val="clear" w:color="auto" w:fill="FFFFFF"/>
        </w:rPr>
        <w:t xml:space="preserve">; CALLEJAS, Zoraida. </w:t>
      </w:r>
      <w:r w:rsidR="00ED7BEF" w:rsidRPr="00416C3D">
        <w:rPr>
          <w:rFonts w:asciiTheme="minorHAnsi" w:hAnsiTheme="minorHAnsi" w:cstheme="minorHAnsi"/>
          <w:color w:val="000000"/>
          <w:sz w:val="22"/>
          <w:szCs w:val="22"/>
          <w:shd w:val="clear" w:color="auto" w:fill="FFFFFF"/>
          <w:lang w:val="en-US"/>
        </w:rPr>
        <w:t xml:space="preserve">An approach to develop intelligent learning environments by means of immersive virtual worlds. </w:t>
      </w:r>
      <w:r w:rsidR="00ED7BEF" w:rsidRPr="00F245E8">
        <w:rPr>
          <w:rFonts w:asciiTheme="minorHAnsi" w:hAnsiTheme="minorHAnsi" w:cstheme="minorHAnsi"/>
          <w:b/>
          <w:bCs/>
          <w:color w:val="000000"/>
          <w:sz w:val="22"/>
          <w:szCs w:val="22"/>
          <w:shd w:val="clear" w:color="auto" w:fill="FFFFFF"/>
          <w:lang w:val="en-US"/>
        </w:rPr>
        <w:t>Journal of ambient intelligence and smart environments</w:t>
      </w:r>
      <w:r w:rsidR="00ED7BEF" w:rsidRPr="00416C3D">
        <w:rPr>
          <w:rFonts w:asciiTheme="minorHAnsi" w:hAnsiTheme="minorHAnsi" w:cstheme="minorHAnsi"/>
          <w:color w:val="000000"/>
          <w:sz w:val="22"/>
          <w:szCs w:val="22"/>
          <w:shd w:val="clear" w:color="auto" w:fill="FFFFFF"/>
          <w:lang w:val="en-US"/>
        </w:rPr>
        <w:t>, v. 6, n. 2, p. 237</w:t>
      </w:r>
      <w:r w:rsidR="00ED7BEF">
        <w:rPr>
          <w:rFonts w:asciiTheme="minorHAnsi" w:hAnsiTheme="minorHAnsi" w:cstheme="minorHAnsi"/>
          <w:color w:val="000000"/>
          <w:sz w:val="22"/>
          <w:szCs w:val="22"/>
          <w:shd w:val="clear" w:color="auto" w:fill="FFFFFF"/>
          <w:lang w:val="en-US"/>
        </w:rPr>
        <w:t>-</w:t>
      </w:r>
      <w:r w:rsidR="00ED7BEF" w:rsidRPr="00416C3D">
        <w:rPr>
          <w:rFonts w:asciiTheme="minorHAnsi" w:hAnsiTheme="minorHAnsi" w:cstheme="minorHAnsi"/>
          <w:color w:val="000000"/>
          <w:sz w:val="22"/>
          <w:szCs w:val="22"/>
          <w:shd w:val="clear" w:color="auto" w:fill="FFFFFF"/>
          <w:lang w:val="en-US"/>
        </w:rPr>
        <w:t>255, 2014.</w:t>
      </w:r>
    </w:p>
    <w:p w14:paraId="3A9496E9" w14:textId="77777777" w:rsidR="00ED7BEF" w:rsidRDefault="00ED7BEF" w:rsidP="00ED7BEF">
      <w:pPr>
        <w:pStyle w:val="Textodecomentrio"/>
        <w:rPr>
          <w:rFonts w:asciiTheme="minorHAnsi" w:hAnsiTheme="minorHAnsi" w:cstheme="minorHAnsi"/>
          <w:color w:val="222222"/>
          <w:sz w:val="22"/>
          <w:szCs w:val="22"/>
          <w:shd w:val="clear" w:color="auto" w:fill="FFFFFF"/>
          <w:lang w:val="en-US"/>
        </w:rPr>
      </w:pPr>
    </w:p>
    <w:p w14:paraId="26AC6A0F" w14:textId="3ED98A1F" w:rsidR="00ED7BEF" w:rsidRPr="00416C3D" w:rsidRDefault="00ED7BEF" w:rsidP="00ED7BEF">
      <w:pPr>
        <w:pStyle w:val="Textodecomentrio"/>
        <w:rPr>
          <w:rFonts w:asciiTheme="minorHAnsi" w:hAnsiTheme="minorHAnsi" w:cstheme="minorHAnsi"/>
          <w:sz w:val="22"/>
          <w:szCs w:val="22"/>
        </w:rPr>
      </w:pPr>
      <w:r w:rsidRPr="00416C3D">
        <w:rPr>
          <w:rFonts w:asciiTheme="minorHAnsi" w:hAnsiTheme="minorHAnsi" w:cstheme="minorHAnsi"/>
          <w:color w:val="222222"/>
          <w:sz w:val="22"/>
          <w:szCs w:val="22"/>
          <w:shd w:val="clear" w:color="auto" w:fill="FFFFFF"/>
          <w:lang w:val="en-US"/>
        </w:rPr>
        <w:t>IVORY, J</w:t>
      </w:r>
      <w:r>
        <w:rPr>
          <w:rFonts w:asciiTheme="minorHAnsi" w:hAnsiTheme="minorHAnsi" w:cstheme="minorHAnsi"/>
          <w:color w:val="222222"/>
          <w:sz w:val="22"/>
          <w:szCs w:val="22"/>
          <w:shd w:val="clear" w:color="auto" w:fill="FFFFFF"/>
          <w:lang w:val="en-US"/>
        </w:rPr>
        <w:t>ames</w:t>
      </w:r>
      <w:r w:rsidRPr="00416C3D">
        <w:rPr>
          <w:rFonts w:asciiTheme="minorHAnsi" w:hAnsiTheme="minorHAnsi" w:cstheme="minorHAnsi"/>
          <w:color w:val="222222"/>
          <w:sz w:val="22"/>
          <w:szCs w:val="22"/>
          <w:shd w:val="clear" w:color="auto" w:fill="FFFFFF"/>
          <w:lang w:val="en-US"/>
        </w:rPr>
        <w:t xml:space="preserve"> D. </w:t>
      </w:r>
      <w:r w:rsidRPr="00F245E8">
        <w:rPr>
          <w:rFonts w:asciiTheme="minorHAnsi" w:hAnsiTheme="minorHAnsi" w:cstheme="minorHAnsi"/>
          <w:b/>
          <w:bCs/>
          <w:color w:val="222222"/>
          <w:sz w:val="22"/>
          <w:szCs w:val="22"/>
          <w:shd w:val="clear" w:color="auto" w:fill="FFFFFF"/>
          <w:lang w:val="en-US"/>
        </w:rPr>
        <w:t>Virtual lives</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a</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r</w:t>
      </w:r>
      <w:r w:rsidRPr="00416C3D">
        <w:rPr>
          <w:rFonts w:asciiTheme="minorHAnsi" w:hAnsiTheme="minorHAnsi" w:cstheme="minorHAnsi"/>
          <w:color w:val="222222"/>
          <w:sz w:val="22"/>
          <w:szCs w:val="22"/>
          <w:shd w:val="clear" w:color="auto" w:fill="FFFFFF"/>
          <w:lang w:val="en-US"/>
        </w:rPr>
        <w:t xml:space="preserve">eference </w:t>
      </w:r>
      <w:r>
        <w:rPr>
          <w:rFonts w:asciiTheme="minorHAnsi" w:hAnsiTheme="minorHAnsi" w:cstheme="minorHAnsi"/>
          <w:color w:val="222222"/>
          <w:sz w:val="22"/>
          <w:szCs w:val="22"/>
          <w:shd w:val="clear" w:color="auto" w:fill="FFFFFF"/>
          <w:lang w:val="en-US"/>
        </w:rPr>
        <w:t>h</w:t>
      </w:r>
      <w:r w:rsidRPr="00416C3D">
        <w:rPr>
          <w:rFonts w:asciiTheme="minorHAnsi" w:hAnsiTheme="minorHAnsi" w:cstheme="minorHAnsi"/>
          <w:color w:val="222222"/>
          <w:sz w:val="22"/>
          <w:szCs w:val="22"/>
          <w:shd w:val="clear" w:color="auto" w:fill="FFFFFF"/>
          <w:lang w:val="en-US"/>
        </w:rPr>
        <w:t xml:space="preserve">andbook. </w:t>
      </w:r>
      <w:r w:rsidRPr="00416C3D">
        <w:rPr>
          <w:rFonts w:asciiTheme="minorHAnsi" w:hAnsiTheme="minorHAnsi" w:cstheme="minorHAnsi"/>
          <w:color w:val="222222"/>
          <w:sz w:val="22"/>
          <w:szCs w:val="22"/>
          <w:shd w:val="clear" w:color="auto" w:fill="FFFFFF"/>
        </w:rPr>
        <w:t>Santa Barbara: ABC-CLIO, 2012.</w:t>
      </w:r>
      <w:r>
        <w:rPr>
          <w:rFonts w:asciiTheme="minorHAnsi" w:hAnsiTheme="minorHAnsi" w:cstheme="minorHAnsi"/>
          <w:color w:val="222222"/>
          <w:sz w:val="22"/>
          <w:szCs w:val="22"/>
          <w:shd w:val="clear" w:color="auto" w:fill="FFFFFF"/>
        </w:rPr>
        <w:t xml:space="preserve"> 269 p.</w:t>
      </w:r>
    </w:p>
    <w:p w14:paraId="30A78BD6" w14:textId="77777777" w:rsidR="00ED7BEF" w:rsidRPr="00416C3D" w:rsidRDefault="00ED7BEF" w:rsidP="00AF3E23">
      <w:pPr>
        <w:spacing w:after="200" w:line="276" w:lineRule="auto"/>
        <w:rPr>
          <w:rFonts w:ascii="Calibri" w:eastAsia="Calibri" w:hAnsi="Calibri" w:cs="Times New Roman"/>
          <w:noProof w:val="0"/>
          <w:sz w:val="22"/>
          <w:szCs w:val="22"/>
        </w:rPr>
      </w:pPr>
    </w:p>
    <w:p w14:paraId="20233746" w14:textId="3D154DD0" w:rsidR="00252EBC" w:rsidRPr="00416C3D" w:rsidRDefault="00E82183" w:rsidP="00252EBC">
      <w:pPr>
        <w:pStyle w:val="Textodecomentrio"/>
        <w:rPr>
          <w:rFonts w:asciiTheme="minorHAnsi" w:hAnsiTheme="minorHAnsi" w:cstheme="minorHAnsi"/>
          <w:sz w:val="22"/>
          <w:szCs w:val="22"/>
          <w:lang w:val="en-US"/>
        </w:rPr>
      </w:pPr>
      <w:r w:rsidRPr="00416C3D">
        <w:rPr>
          <w:rStyle w:val="Refdecomentrio"/>
        </w:rPr>
        <w:t/>
      </w:r>
      <w:r w:rsidR="00252EBC" w:rsidRPr="00416C3D">
        <w:rPr>
          <w:rFonts w:asciiTheme="minorHAnsi" w:hAnsiTheme="minorHAnsi" w:cstheme="minorHAnsi"/>
          <w:color w:val="222222"/>
          <w:sz w:val="22"/>
          <w:szCs w:val="22"/>
          <w:shd w:val="clear" w:color="auto" w:fill="FFFFFF"/>
          <w:lang w:val="en-US"/>
        </w:rPr>
        <w:t>KHAN, M</w:t>
      </w:r>
      <w:r w:rsidR="00252EBC">
        <w:rPr>
          <w:rFonts w:asciiTheme="minorHAnsi" w:hAnsiTheme="minorHAnsi" w:cstheme="minorHAnsi"/>
          <w:color w:val="222222"/>
          <w:sz w:val="22"/>
          <w:szCs w:val="22"/>
          <w:shd w:val="clear" w:color="auto" w:fill="FFFFFF"/>
          <w:lang w:val="en-US"/>
        </w:rPr>
        <w:t>uhammad Saleem</w:t>
      </w:r>
      <w:r w:rsidR="00252EBC" w:rsidRPr="00416C3D">
        <w:rPr>
          <w:rFonts w:asciiTheme="minorHAnsi" w:hAnsiTheme="minorHAnsi" w:cstheme="minorHAnsi"/>
          <w:color w:val="222222"/>
          <w:sz w:val="22"/>
          <w:szCs w:val="22"/>
          <w:shd w:val="clear" w:color="auto" w:fill="FFFFFF"/>
          <w:lang w:val="en-US"/>
        </w:rPr>
        <w:t>; SAFAAN, S</w:t>
      </w:r>
      <w:r w:rsidR="00252EBC">
        <w:rPr>
          <w:rFonts w:asciiTheme="minorHAnsi" w:hAnsiTheme="minorHAnsi" w:cstheme="minorHAnsi"/>
          <w:color w:val="222222"/>
          <w:sz w:val="22"/>
          <w:szCs w:val="22"/>
          <w:shd w:val="clear" w:color="auto" w:fill="FFFFFF"/>
          <w:lang w:val="en-US"/>
        </w:rPr>
        <w:t>amy</w:t>
      </w:r>
      <w:r w:rsidR="00252EBC" w:rsidRPr="00416C3D">
        <w:rPr>
          <w:rFonts w:asciiTheme="minorHAnsi" w:hAnsiTheme="minorHAnsi" w:cstheme="minorHAnsi"/>
          <w:color w:val="222222"/>
          <w:sz w:val="22"/>
          <w:szCs w:val="22"/>
          <w:shd w:val="clear" w:color="auto" w:fill="FFFFFF"/>
          <w:lang w:val="en-US"/>
        </w:rPr>
        <w:t xml:space="preserve"> A</w:t>
      </w:r>
      <w:r w:rsidR="00252EBC">
        <w:rPr>
          <w:rFonts w:asciiTheme="minorHAnsi" w:hAnsiTheme="minorHAnsi" w:cstheme="minorHAnsi"/>
          <w:color w:val="222222"/>
          <w:sz w:val="22"/>
          <w:szCs w:val="22"/>
          <w:shd w:val="clear" w:color="auto" w:fill="FFFFFF"/>
          <w:lang w:val="en-US"/>
        </w:rPr>
        <w:t>bdelwahab</w:t>
      </w:r>
      <w:r w:rsidR="00252EBC" w:rsidRPr="00416C3D">
        <w:rPr>
          <w:rFonts w:asciiTheme="minorHAnsi" w:hAnsiTheme="minorHAnsi" w:cstheme="minorHAnsi"/>
          <w:color w:val="222222"/>
          <w:sz w:val="22"/>
          <w:szCs w:val="22"/>
          <w:shd w:val="clear" w:color="auto" w:fill="FFFFFF"/>
          <w:lang w:val="en-US"/>
        </w:rPr>
        <w:t xml:space="preserve">. Frequency of </w:t>
      </w:r>
      <w:r w:rsidR="00252EBC">
        <w:rPr>
          <w:rFonts w:asciiTheme="minorHAnsi" w:hAnsiTheme="minorHAnsi" w:cstheme="minorHAnsi"/>
          <w:color w:val="222222"/>
          <w:sz w:val="22"/>
          <w:szCs w:val="22"/>
          <w:shd w:val="clear" w:color="auto" w:fill="FFFFFF"/>
          <w:lang w:val="en-US"/>
        </w:rPr>
        <w:t>a</w:t>
      </w:r>
      <w:r w:rsidR="00252EBC" w:rsidRPr="00416C3D">
        <w:rPr>
          <w:rFonts w:asciiTheme="minorHAnsi" w:hAnsiTheme="minorHAnsi" w:cstheme="minorHAnsi"/>
          <w:color w:val="222222"/>
          <w:sz w:val="22"/>
          <w:szCs w:val="22"/>
          <w:shd w:val="clear" w:color="auto" w:fill="FFFFFF"/>
          <w:lang w:val="en-US"/>
        </w:rPr>
        <w:t xml:space="preserve">ttendance and </w:t>
      </w:r>
      <w:r w:rsidR="00252EBC">
        <w:rPr>
          <w:rFonts w:asciiTheme="minorHAnsi" w:hAnsiTheme="minorHAnsi" w:cstheme="minorHAnsi"/>
          <w:color w:val="222222"/>
          <w:sz w:val="22"/>
          <w:szCs w:val="22"/>
          <w:shd w:val="clear" w:color="auto" w:fill="FFFFFF"/>
          <w:lang w:val="en-US"/>
        </w:rPr>
        <w:t>i</w:t>
      </w:r>
      <w:r w:rsidR="00252EBC" w:rsidRPr="00416C3D">
        <w:rPr>
          <w:rFonts w:asciiTheme="minorHAnsi" w:hAnsiTheme="minorHAnsi" w:cstheme="minorHAnsi"/>
          <w:color w:val="222222"/>
          <w:sz w:val="22"/>
          <w:szCs w:val="22"/>
          <w:shd w:val="clear" w:color="auto" w:fill="FFFFFF"/>
          <w:lang w:val="en-US"/>
        </w:rPr>
        <w:t xml:space="preserve">nteraction of </w:t>
      </w:r>
      <w:r w:rsidR="00252EBC">
        <w:rPr>
          <w:rFonts w:asciiTheme="minorHAnsi" w:hAnsiTheme="minorHAnsi" w:cstheme="minorHAnsi"/>
          <w:color w:val="222222"/>
          <w:sz w:val="22"/>
          <w:szCs w:val="22"/>
          <w:shd w:val="clear" w:color="auto" w:fill="FFFFFF"/>
          <w:lang w:val="en-US"/>
        </w:rPr>
        <w:t>s</w:t>
      </w:r>
      <w:r w:rsidR="00252EBC" w:rsidRPr="00416C3D">
        <w:rPr>
          <w:rFonts w:asciiTheme="minorHAnsi" w:hAnsiTheme="minorHAnsi" w:cstheme="minorHAnsi"/>
          <w:color w:val="222222"/>
          <w:sz w:val="22"/>
          <w:szCs w:val="22"/>
          <w:shd w:val="clear" w:color="auto" w:fill="FFFFFF"/>
          <w:lang w:val="en-US"/>
        </w:rPr>
        <w:t xml:space="preserve">tudents in 3D </w:t>
      </w:r>
      <w:r w:rsidR="00252EBC">
        <w:rPr>
          <w:rFonts w:asciiTheme="minorHAnsi" w:hAnsiTheme="minorHAnsi" w:cstheme="minorHAnsi"/>
          <w:color w:val="222222"/>
          <w:sz w:val="22"/>
          <w:szCs w:val="22"/>
          <w:shd w:val="clear" w:color="auto" w:fill="FFFFFF"/>
          <w:lang w:val="en-US"/>
        </w:rPr>
        <w:t>m</w:t>
      </w:r>
      <w:r w:rsidR="00252EBC" w:rsidRPr="00416C3D">
        <w:rPr>
          <w:rFonts w:asciiTheme="minorHAnsi" w:hAnsiTheme="minorHAnsi" w:cstheme="minorHAnsi"/>
          <w:color w:val="222222"/>
          <w:sz w:val="22"/>
          <w:szCs w:val="22"/>
          <w:shd w:val="clear" w:color="auto" w:fill="FFFFFF"/>
          <w:lang w:val="en-US"/>
        </w:rPr>
        <w:t>ulti-</w:t>
      </w:r>
      <w:r w:rsidR="00252EBC">
        <w:rPr>
          <w:rFonts w:asciiTheme="minorHAnsi" w:hAnsiTheme="minorHAnsi" w:cstheme="minorHAnsi"/>
          <w:color w:val="222222"/>
          <w:sz w:val="22"/>
          <w:szCs w:val="22"/>
          <w:shd w:val="clear" w:color="auto" w:fill="FFFFFF"/>
          <w:lang w:val="en-US"/>
        </w:rPr>
        <w:t>u</w:t>
      </w:r>
      <w:r w:rsidR="00252EBC" w:rsidRPr="00416C3D">
        <w:rPr>
          <w:rFonts w:asciiTheme="minorHAnsi" w:hAnsiTheme="minorHAnsi" w:cstheme="minorHAnsi"/>
          <w:color w:val="222222"/>
          <w:sz w:val="22"/>
          <w:szCs w:val="22"/>
          <w:shd w:val="clear" w:color="auto" w:fill="FFFFFF"/>
          <w:lang w:val="en-US"/>
        </w:rPr>
        <w:t xml:space="preserve">ser </w:t>
      </w:r>
      <w:r w:rsidR="00252EBC">
        <w:rPr>
          <w:rFonts w:asciiTheme="minorHAnsi" w:hAnsiTheme="minorHAnsi" w:cstheme="minorHAnsi"/>
          <w:color w:val="222222"/>
          <w:sz w:val="22"/>
          <w:szCs w:val="22"/>
          <w:shd w:val="clear" w:color="auto" w:fill="FFFFFF"/>
          <w:lang w:val="en-US"/>
        </w:rPr>
        <w:t>v</w:t>
      </w:r>
      <w:r w:rsidR="00252EBC" w:rsidRPr="00416C3D">
        <w:rPr>
          <w:rFonts w:asciiTheme="minorHAnsi" w:hAnsiTheme="minorHAnsi" w:cstheme="minorHAnsi"/>
          <w:color w:val="222222"/>
          <w:sz w:val="22"/>
          <w:szCs w:val="22"/>
          <w:shd w:val="clear" w:color="auto" w:fill="FFFFFF"/>
          <w:lang w:val="en-US"/>
        </w:rPr>
        <w:t xml:space="preserve">irtual </w:t>
      </w:r>
      <w:r w:rsidR="00252EBC">
        <w:rPr>
          <w:rFonts w:asciiTheme="minorHAnsi" w:hAnsiTheme="minorHAnsi" w:cstheme="minorHAnsi"/>
          <w:color w:val="222222"/>
          <w:sz w:val="22"/>
          <w:szCs w:val="22"/>
          <w:shd w:val="clear" w:color="auto" w:fill="FFFFFF"/>
          <w:lang w:val="en-US"/>
        </w:rPr>
        <w:t>e</w:t>
      </w:r>
      <w:r w:rsidR="00252EBC" w:rsidRPr="00416C3D">
        <w:rPr>
          <w:rFonts w:asciiTheme="minorHAnsi" w:hAnsiTheme="minorHAnsi" w:cstheme="minorHAnsi"/>
          <w:color w:val="222222"/>
          <w:sz w:val="22"/>
          <w:szCs w:val="22"/>
          <w:shd w:val="clear" w:color="auto" w:fill="FFFFFF"/>
          <w:lang w:val="en-US"/>
        </w:rPr>
        <w:t xml:space="preserve">nvironments (MUVEs): </w:t>
      </w:r>
      <w:r w:rsidR="00252EBC">
        <w:rPr>
          <w:rFonts w:asciiTheme="minorHAnsi" w:hAnsiTheme="minorHAnsi" w:cstheme="minorHAnsi"/>
          <w:color w:val="222222"/>
          <w:sz w:val="22"/>
          <w:szCs w:val="22"/>
          <w:shd w:val="clear" w:color="auto" w:fill="FFFFFF"/>
          <w:lang w:val="en-US"/>
        </w:rPr>
        <w:t>t</w:t>
      </w:r>
      <w:r w:rsidR="00252EBC" w:rsidRPr="00416C3D">
        <w:rPr>
          <w:rFonts w:asciiTheme="minorHAnsi" w:hAnsiTheme="minorHAnsi" w:cstheme="minorHAnsi"/>
          <w:color w:val="222222"/>
          <w:sz w:val="22"/>
          <w:szCs w:val="22"/>
          <w:shd w:val="clear" w:color="auto" w:fill="FFFFFF"/>
          <w:lang w:val="en-US"/>
        </w:rPr>
        <w:t xml:space="preserve">he </w:t>
      </w:r>
      <w:r w:rsidR="00252EBC">
        <w:rPr>
          <w:rFonts w:asciiTheme="minorHAnsi" w:hAnsiTheme="minorHAnsi" w:cstheme="minorHAnsi"/>
          <w:color w:val="222222"/>
          <w:sz w:val="22"/>
          <w:szCs w:val="22"/>
          <w:shd w:val="clear" w:color="auto" w:fill="FFFFFF"/>
          <w:lang w:val="en-US"/>
        </w:rPr>
        <w:t>e</w:t>
      </w:r>
      <w:r w:rsidR="00252EBC" w:rsidRPr="00416C3D">
        <w:rPr>
          <w:rFonts w:asciiTheme="minorHAnsi" w:hAnsiTheme="minorHAnsi" w:cstheme="minorHAnsi"/>
          <w:color w:val="222222"/>
          <w:sz w:val="22"/>
          <w:szCs w:val="22"/>
          <w:shd w:val="clear" w:color="auto" w:fill="FFFFFF"/>
          <w:lang w:val="en-US"/>
        </w:rPr>
        <w:t xml:space="preserve">ffect on </w:t>
      </w:r>
      <w:r w:rsidR="00252EBC">
        <w:rPr>
          <w:rFonts w:asciiTheme="minorHAnsi" w:hAnsiTheme="minorHAnsi" w:cstheme="minorHAnsi"/>
          <w:color w:val="222222"/>
          <w:sz w:val="22"/>
          <w:szCs w:val="22"/>
          <w:shd w:val="clear" w:color="auto" w:fill="FFFFFF"/>
          <w:lang w:val="en-US"/>
        </w:rPr>
        <w:t>l</w:t>
      </w:r>
      <w:r w:rsidR="00252EBC" w:rsidRPr="00416C3D">
        <w:rPr>
          <w:rFonts w:asciiTheme="minorHAnsi" w:hAnsiTheme="minorHAnsi" w:cstheme="minorHAnsi"/>
          <w:color w:val="222222"/>
          <w:sz w:val="22"/>
          <w:szCs w:val="22"/>
          <w:shd w:val="clear" w:color="auto" w:fill="FFFFFF"/>
          <w:lang w:val="en-US"/>
        </w:rPr>
        <w:t xml:space="preserve">earning English </w:t>
      </w:r>
      <w:r w:rsidR="00252EBC">
        <w:rPr>
          <w:rFonts w:asciiTheme="minorHAnsi" w:hAnsiTheme="minorHAnsi" w:cstheme="minorHAnsi"/>
          <w:color w:val="222222"/>
          <w:sz w:val="22"/>
          <w:szCs w:val="22"/>
          <w:shd w:val="clear" w:color="auto" w:fill="FFFFFF"/>
          <w:lang w:val="en-US"/>
        </w:rPr>
        <w:t>l</w:t>
      </w:r>
      <w:r w:rsidR="00252EBC" w:rsidRPr="00416C3D">
        <w:rPr>
          <w:rFonts w:asciiTheme="minorHAnsi" w:hAnsiTheme="minorHAnsi" w:cstheme="minorHAnsi"/>
          <w:color w:val="222222"/>
          <w:sz w:val="22"/>
          <w:szCs w:val="22"/>
          <w:shd w:val="clear" w:color="auto" w:fill="FFFFFF"/>
          <w:lang w:val="en-US"/>
        </w:rPr>
        <w:t xml:space="preserve">anguage. </w:t>
      </w:r>
      <w:r w:rsidR="00252EBC" w:rsidRPr="00F245E8">
        <w:rPr>
          <w:rFonts w:asciiTheme="minorHAnsi" w:hAnsiTheme="minorHAnsi" w:cstheme="minorHAnsi"/>
          <w:b/>
          <w:bCs/>
          <w:color w:val="222222"/>
          <w:sz w:val="22"/>
          <w:szCs w:val="22"/>
          <w:shd w:val="clear" w:color="auto" w:fill="FFFFFF"/>
          <w:lang w:val="en-US"/>
        </w:rPr>
        <w:t>Advances in social sciences research journal</w:t>
      </w:r>
      <w:r w:rsidR="00252EBC" w:rsidRPr="00416C3D">
        <w:rPr>
          <w:rFonts w:asciiTheme="minorHAnsi" w:hAnsiTheme="minorHAnsi" w:cstheme="minorHAnsi"/>
          <w:color w:val="222222"/>
          <w:sz w:val="22"/>
          <w:szCs w:val="22"/>
          <w:shd w:val="clear" w:color="auto" w:fill="FFFFFF"/>
          <w:lang w:val="en-US"/>
        </w:rPr>
        <w:t xml:space="preserve">, v. 4, n. 6, </w:t>
      </w:r>
      <w:r w:rsidR="00252EBC">
        <w:rPr>
          <w:rFonts w:asciiTheme="minorHAnsi" w:hAnsiTheme="minorHAnsi" w:cstheme="minorHAnsi"/>
          <w:color w:val="222222"/>
          <w:sz w:val="22"/>
          <w:szCs w:val="22"/>
          <w:shd w:val="clear" w:color="auto" w:fill="FFFFFF"/>
          <w:lang w:val="en-US"/>
        </w:rPr>
        <w:t xml:space="preserve">p. 91-102, </w:t>
      </w:r>
      <w:r w:rsidR="00252EBC" w:rsidRPr="00416C3D">
        <w:rPr>
          <w:rFonts w:asciiTheme="minorHAnsi" w:hAnsiTheme="minorHAnsi" w:cstheme="minorHAnsi"/>
          <w:color w:val="222222"/>
          <w:sz w:val="22"/>
          <w:szCs w:val="22"/>
          <w:shd w:val="clear" w:color="auto" w:fill="FFFFFF"/>
          <w:lang w:val="en-US"/>
        </w:rPr>
        <w:t>2017.</w:t>
      </w:r>
      <w:r w:rsidR="00252EBC">
        <w:rPr>
          <w:rFonts w:asciiTheme="minorHAnsi" w:hAnsiTheme="minorHAnsi" w:cstheme="minorHAnsi"/>
          <w:color w:val="222222"/>
          <w:sz w:val="22"/>
          <w:szCs w:val="22"/>
          <w:shd w:val="clear" w:color="auto" w:fill="FFFFFF"/>
          <w:lang w:val="en-US"/>
        </w:rPr>
        <w:t xml:space="preserve"> Disponível em: </w:t>
      </w:r>
      <w:hyperlink r:id="rId37" w:history="1">
        <w:r w:rsidR="00252EBC" w:rsidRPr="001B19F8">
          <w:rPr>
            <w:rStyle w:val="Hyperlink"/>
            <w:rFonts w:asciiTheme="minorHAnsi" w:hAnsiTheme="minorHAnsi" w:cstheme="minorHAnsi"/>
            <w:sz w:val="22"/>
            <w:szCs w:val="22"/>
            <w:shd w:val="clear" w:color="auto" w:fill="FFFFFF"/>
            <w:lang w:val="en-US"/>
          </w:rPr>
          <w:t>https://journals.scholarpublishing.org/index.php/ASSRJ/article/view/2891/1726</w:t>
        </w:r>
      </w:hyperlink>
      <w:r w:rsidR="00252EBC">
        <w:rPr>
          <w:rFonts w:asciiTheme="minorHAnsi" w:hAnsiTheme="minorHAnsi" w:cstheme="minorHAnsi"/>
          <w:color w:val="222222"/>
          <w:sz w:val="22"/>
          <w:szCs w:val="22"/>
          <w:shd w:val="clear" w:color="auto" w:fill="FFFFFF"/>
          <w:lang w:val="en-US"/>
        </w:rPr>
        <w:t>. Acesso em: 22 out. 2019.</w:t>
      </w:r>
    </w:p>
    <w:p w14:paraId="4FDB0387" w14:textId="77777777" w:rsidR="00252EBC" w:rsidRPr="00416C3D" w:rsidRDefault="00252EBC" w:rsidP="00AF3E23">
      <w:pPr>
        <w:spacing w:after="200" w:line="276" w:lineRule="auto"/>
        <w:rPr>
          <w:rFonts w:ascii="Calibri" w:eastAsia="Calibri" w:hAnsi="Calibri" w:cs="Times New Roman"/>
          <w:noProof w:val="0"/>
          <w:sz w:val="22"/>
          <w:szCs w:val="22"/>
          <w:lang w:val="en-US"/>
        </w:rPr>
      </w:pPr>
    </w:p>
    <w:p w14:paraId="05991C30" w14:textId="1EB96A88" w:rsidR="008B2F2C" w:rsidRDefault="008B2F2C" w:rsidP="00AF3E23">
      <w:pPr>
        <w:spacing w:after="200" w:line="276" w:lineRule="auto"/>
        <w:rPr>
          <w:rFonts w:ascii="Calibri" w:eastAsia="Calibri" w:hAnsi="Calibri" w:cs="Times New Roman"/>
          <w:noProof w:val="0"/>
          <w:sz w:val="22"/>
          <w:szCs w:val="22"/>
          <w:lang w:val="en-US"/>
        </w:rPr>
      </w:pPr>
    </w:p>
    <w:p w14:paraId="77B67122" w14:textId="47A0D5E5" w:rsidR="00252EBC" w:rsidRPr="00416C3D" w:rsidRDefault="00252EBC" w:rsidP="00252EBC">
      <w:pPr>
        <w:pStyle w:val="Textodecomentrio"/>
        <w:rPr>
          <w:rFonts w:asciiTheme="minorHAnsi" w:hAnsiTheme="minorHAnsi" w:cstheme="minorHAnsi"/>
          <w:sz w:val="22"/>
          <w:szCs w:val="22"/>
          <w:lang w:val="en-US"/>
        </w:rPr>
      </w:pPr>
      <w:r w:rsidRPr="00416C3D">
        <w:rPr>
          <w:rFonts w:asciiTheme="minorHAnsi" w:hAnsiTheme="minorHAnsi" w:cstheme="minorHAnsi"/>
          <w:color w:val="222222"/>
          <w:sz w:val="22"/>
          <w:szCs w:val="22"/>
          <w:shd w:val="clear" w:color="auto" w:fill="FFFFFF"/>
          <w:lang w:val="en-US"/>
        </w:rPr>
        <w:lastRenderedPageBreak/>
        <w:t>KICKMEIER-RUST, M</w:t>
      </w:r>
      <w:r>
        <w:rPr>
          <w:rFonts w:asciiTheme="minorHAnsi" w:hAnsiTheme="minorHAnsi" w:cstheme="minorHAnsi"/>
          <w:color w:val="222222"/>
          <w:sz w:val="22"/>
          <w:szCs w:val="22"/>
          <w:shd w:val="clear" w:color="auto" w:fill="FFFFFF"/>
          <w:lang w:val="en-US"/>
        </w:rPr>
        <w:t>ichael</w:t>
      </w:r>
      <w:r w:rsidRPr="00416C3D">
        <w:rPr>
          <w:rFonts w:asciiTheme="minorHAnsi" w:hAnsiTheme="minorHAnsi" w:cstheme="minorHAnsi"/>
          <w:color w:val="222222"/>
          <w:sz w:val="22"/>
          <w:szCs w:val="22"/>
          <w:shd w:val="clear" w:color="auto" w:fill="FFFFFF"/>
          <w:lang w:val="en-US"/>
        </w:rPr>
        <w:t xml:space="preserve"> D.; ALBERT, D</w:t>
      </w:r>
      <w:r>
        <w:rPr>
          <w:rFonts w:asciiTheme="minorHAnsi" w:hAnsiTheme="minorHAnsi" w:cstheme="minorHAnsi"/>
          <w:color w:val="222222"/>
          <w:sz w:val="22"/>
          <w:szCs w:val="22"/>
          <w:shd w:val="clear" w:color="auto" w:fill="FFFFFF"/>
          <w:lang w:val="en-US"/>
        </w:rPr>
        <w:t>ietrich</w:t>
      </w:r>
      <w:r w:rsidRPr="00416C3D">
        <w:rPr>
          <w:rFonts w:asciiTheme="minorHAnsi" w:hAnsiTheme="minorHAnsi" w:cstheme="minorHAnsi"/>
          <w:color w:val="222222"/>
          <w:sz w:val="22"/>
          <w:szCs w:val="22"/>
          <w:shd w:val="clear" w:color="auto" w:fill="FFFFFF"/>
          <w:lang w:val="en-US"/>
        </w:rPr>
        <w:t xml:space="preserve">. Learning </w:t>
      </w:r>
      <w:r>
        <w:rPr>
          <w:rFonts w:asciiTheme="minorHAnsi" w:hAnsiTheme="minorHAnsi" w:cstheme="minorHAnsi"/>
          <w:color w:val="222222"/>
          <w:sz w:val="22"/>
          <w:szCs w:val="22"/>
          <w:shd w:val="clear" w:color="auto" w:fill="FFFFFF"/>
          <w:lang w:val="en-US"/>
        </w:rPr>
        <w:t>a</w:t>
      </w:r>
      <w:r w:rsidRPr="00416C3D">
        <w:rPr>
          <w:rFonts w:asciiTheme="minorHAnsi" w:hAnsiTheme="minorHAnsi" w:cstheme="minorHAnsi"/>
          <w:color w:val="222222"/>
          <w:sz w:val="22"/>
          <w:szCs w:val="22"/>
          <w:shd w:val="clear" w:color="auto" w:fill="FFFFFF"/>
          <w:lang w:val="en-US"/>
        </w:rPr>
        <w:t xml:space="preserve">nalytics to </w:t>
      </w:r>
      <w:r>
        <w:rPr>
          <w:rFonts w:asciiTheme="minorHAnsi" w:hAnsiTheme="minorHAnsi" w:cstheme="minorHAnsi"/>
          <w:color w:val="222222"/>
          <w:sz w:val="22"/>
          <w:szCs w:val="22"/>
          <w:shd w:val="clear" w:color="auto" w:fill="FFFFFF"/>
          <w:lang w:val="en-US"/>
        </w:rPr>
        <w:t>s</w:t>
      </w:r>
      <w:r w:rsidRPr="00416C3D">
        <w:rPr>
          <w:rFonts w:asciiTheme="minorHAnsi" w:hAnsiTheme="minorHAnsi" w:cstheme="minorHAnsi"/>
          <w:color w:val="222222"/>
          <w:sz w:val="22"/>
          <w:szCs w:val="22"/>
          <w:shd w:val="clear" w:color="auto" w:fill="FFFFFF"/>
          <w:lang w:val="en-US"/>
        </w:rPr>
        <w:t xml:space="preserve">upport the </w:t>
      </w:r>
      <w:r>
        <w:rPr>
          <w:rFonts w:asciiTheme="minorHAnsi" w:hAnsiTheme="minorHAnsi" w:cstheme="minorHAnsi"/>
          <w:color w:val="222222"/>
          <w:sz w:val="22"/>
          <w:szCs w:val="22"/>
          <w:shd w:val="clear" w:color="auto" w:fill="FFFFFF"/>
          <w:lang w:val="en-US"/>
        </w:rPr>
        <w:t>u</w:t>
      </w:r>
      <w:r w:rsidRPr="00416C3D">
        <w:rPr>
          <w:rFonts w:asciiTheme="minorHAnsi" w:hAnsiTheme="minorHAnsi" w:cstheme="minorHAnsi"/>
          <w:color w:val="222222"/>
          <w:sz w:val="22"/>
          <w:szCs w:val="22"/>
          <w:shd w:val="clear" w:color="auto" w:fill="FFFFFF"/>
          <w:lang w:val="en-US"/>
        </w:rPr>
        <w:t xml:space="preserve">se of </w:t>
      </w:r>
      <w:r>
        <w:rPr>
          <w:rFonts w:asciiTheme="minorHAnsi" w:hAnsiTheme="minorHAnsi" w:cstheme="minorHAnsi"/>
          <w:color w:val="222222"/>
          <w:sz w:val="22"/>
          <w:szCs w:val="22"/>
          <w:shd w:val="clear" w:color="auto" w:fill="FFFFFF"/>
          <w:lang w:val="en-US"/>
        </w:rPr>
        <w:t>v</w:t>
      </w:r>
      <w:r w:rsidRPr="00416C3D">
        <w:rPr>
          <w:rFonts w:asciiTheme="minorHAnsi" w:hAnsiTheme="minorHAnsi" w:cstheme="minorHAnsi"/>
          <w:color w:val="222222"/>
          <w:sz w:val="22"/>
          <w:szCs w:val="22"/>
          <w:shd w:val="clear" w:color="auto" w:fill="FFFFFF"/>
          <w:lang w:val="en-US"/>
        </w:rPr>
        <w:t xml:space="preserve">irtual </w:t>
      </w:r>
      <w:r>
        <w:rPr>
          <w:rFonts w:asciiTheme="minorHAnsi" w:hAnsiTheme="minorHAnsi" w:cstheme="minorHAnsi"/>
          <w:color w:val="222222"/>
          <w:sz w:val="22"/>
          <w:szCs w:val="22"/>
          <w:shd w:val="clear" w:color="auto" w:fill="FFFFFF"/>
          <w:lang w:val="en-US"/>
        </w:rPr>
        <w:t>w</w:t>
      </w:r>
      <w:r w:rsidRPr="00416C3D">
        <w:rPr>
          <w:rFonts w:asciiTheme="minorHAnsi" w:hAnsiTheme="minorHAnsi" w:cstheme="minorHAnsi"/>
          <w:color w:val="222222"/>
          <w:sz w:val="22"/>
          <w:szCs w:val="22"/>
          <w:shd w:val="clear" w:color="auto" w:fill="FFFFFF"/>
          <w:lang w:val="en-US"/>
        </w:rPr>
        <w:t xml:space="preserve">orlds in the </w:t>
      </w:r>
      <w:r>
        <w:rPr>
          <w:rFonts w:asciiTheme="minorHAnsi" w:hAnsiTheme="minorHAnsi" w:cstheme="minorHAnsi"/>
          <w:color w:val="222222"/>
          <w:sz w:val="22"/>
          <w:szCs w:val="22"/>
          <w:shd w:val="clear" w:color="auto" w:fill="FFFFFF"/>
          <w:lang w:val="en-US"/>
        </w:rPr>
        <w:t>c</w:t>
      </w:r>
      <w:r w:rsidRPr="00416C3D">
        <w:rPr>
          <w:rFonts w:asciiTheme="minorHAnsi" w:hAnsiTheme="minorHAnsi" w:cstheme="minorHAnsi"/>
          <w:color w:val="222222"/>
          <w:sz w:val="22"/>
          <w:szCs w:val="22"/>
          <w:shd w:val="clear" w:color="auto" w:fill="FFFFFF"/>
          <w:lang w:val="en-US"/>
        </w:rPr>
        <w:t xml:space="preserve">lassroom. </w:t>
      </w:r>
      <w:r w:rsidR="00B5584D" w:rsidRPr="00F245E8">
        <w:rPr>
          <w:rFonts w:asciiTheme="minorHAnsi" w:hAnsiTheme="minorHAnsi" w:cstheme="minorHAnsi"/>
          <w:i/>
          <w:iCs/>
          <w:color w:val="222222"/>
          <w:sz w:val="22"/>
          <w:szCs w:val="22"/>
          <w:shd w:val="clear" w:color="auto" w:fill="FFFFFF"/>
          <w:lang w:val="en-US"/>
        </w:rPr>
        <w:t>In:</w:t>
      </w:r>
      <w:r w:rsidR="00B5584D">
        <w:rPr>
          <w:rFonts w:asciiTheme="minorHAnsi" w:hAnsiTheme="minorHAnsi" w:cstheme="minorHAnsi"/>
          <w:color w:val="222222"/>
          <w:sz w:val="22"/>
          <w:szCs w:val="22"/>
          <w:shd w:val="clear" w:color="auto" w:fill="FFFFFF"/>
          <w:lang w:val="en-US"/>
        </w:rPr>
        <w:t xml:space="preserve"> HOLZINGER, Andreas; PASI, Gabriella (ed.). </w:t>
      </w:r>
      <w:r w:rsidRPr="00F245E8">
        <w:rPr>
          <w:rFonts w:asciiTheme="minorHAnsi" w:hAnsiTheme="minorHAnsi" w:cstheme="minorHAnsi"/>
          <w:b/>
          <w:bCs/>
          <w:color w:val="222222"/>
          <w:sz w:val="22"/>
          <w:szCs w:val="22"/>
          <w:shd w:val="clear" w:color="auto" w:fill="FFFFFF"/>
          <w:lang w:val="en-US"/>
        </w:rPr>
        <w:t>Human-computer interaction and knowledge discovery in complex, unstructured, big data</w:t>
      </w:r>
      <w:r w:rsidRPr="00252EBC">
        <w:rPr>
          <w:rFonts w:asciiTheme="minorHAnsi" w:hAnsiTheme="minorHAnsi" w:cstheme="minorHAnsi"/>
          <w:color w:val="222222"/>
          <w:sz w:val="22"/>
          <w:szCs w:val="22"/>
          <w:shd w:val="clear" w:color="auto" w:fill="FFFFFF"/>
          <w:lang w:val="en-US"/>
        </w:rPr>
        <w:t xml:space="preserve">. HCI-KDD 2013. </w:t>
      </w:r>
      <w:r>
        <w:rPr>
          <w:rFonts w:asciiTheme="minorHAnsi" w:hAnsiTheme="minorHAnsi" w:cstheme="minorHAnsi"/>
          <w:color w:val="222222"/>
          <w:sz w:val="22"/>
          <w:szCs w:val="22"/>
          <w:shd w:val="clear" w:color="auto" w:fill="FFFFFF"/>
          <w:lang w:val="en-US"/>
        </w:rPr>
        <w:t>Berlin: Springer, 2013.</w:t>
      </w:r>
      <w:r w:rsidRPr="00252EBC">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w:t>
      </w:r>
      <w:r w:rsidRPr="00252EBC">
        <w:rPr>
          <w:rFonts w:asciiTheme="minorHAnsi" w:hAnsiTheme="minorHAnsi" w:cstheme="minorHAnsi"/>
          <w:color w:val="222222"/>
          <w:sz w:val="22"/>
          <w:szCs w:val="22"/>
          <w:shd w:val="clear" w:color="auto" w:fill="FFFFFF"/>
          <w:lang w:val="en-US"/>
        </w:rPr>
        <w:t xml:space="preserve">Lecture </w:t>
      </w:r>
      <w:r>
        <w:rPr>
          <w:rFonts w:asciiTheme="minorHAnsi" w:hAnsiTheme="minorHAnsi" w:cstheme="minorHAnsi"/>
          <w:color w:val="222222"/>
          <w:sz w:val="22"/>
          <w:szCs w:val="22"/>
          <w:shd w:val="clear" w:color="auto" w:fill="FFFFFF"/>
          <w:lang w:val="en-US"/>
        </w:rPr>
        <w:t>n</w:t>
      </w:r>
      <w:r w:rsidRPr="00252EBC">
        <w:rPr>
          <w:rFonts w:asciiTheme="minorHAnsi" w:hAnsiTheme="minorHAnsi" w:cstheme="minorHAnsi"/>
          <w:color w:val="222222"/>
          <w:sz w:val="22"/>
          <w:szCs w:val="22"/>
          <w:shd w:val="clear" w:color="auto" w:fill="FFFFFF"/>
          <w:lang w:val="en-US"/>
        </w:rPr>
        <w:t xml:space="preserve">otes in </w:t>
      </w:r>
      <w:r>
        <w:rPr>
          <w:rFonts w:asciiTheme="minorHAnsi" w:hAnsiTheme="minorHAnsi" w:cstheme="minorHAnsi"/>
          <w:color w:val="222222"/>
          <w:sz w:val="22"/>
          <w:szCs w:val="22"/>
          <w:shd w:val="clear" w:color="auto" w:fill="FFFFFF"/>
          <w:lang w:val="en-US"/>
        </w:rPr>
        <w:t>c</w:t>
      </w:r>
      <w:r w:rsidRPr="00252EBC">
        <w:rPr>
          <w:rFonts w:asciiTheme="minorHAnsi" w:hAnsiTheme="minorHAnsi" w:cstheme="minorHAnsi"/>
          <w:color w:val="222222"/>
          <w:sz w:val="22"/>
          <w:szCs w:val="22"/>
          <w:shd w:val="clear" w:color="auto" w:fill="FFFFFF"/>
          <w:lang w:val="en-US"/>
        </w:rPr>
        <w:t xml:space="preserve">omputer </w:t>
      </w:r>
      <w:r>
        <w:rPr>
          <w:rFonts w:asciiTheme="minorHAnsi" w:hAnsiTheme="minorHAnsi" w:cstheme="minorHAnsi"/>
          <w:color w:val="222222"/>
          <w:sz w:val="22"/>
          <w:szCs w:val="22"/>
          <w:shd w:val="clear" w:color="auto" w:fill="FFFFFF"/>
          <w:lang w:val="en-US"/>
        </w:rPr>
        <w:t>s</w:t>
      </w:r>
      <w:r w:rsidRPr="00252EBC">
        <w:rPr>
          <w:rFonts w:asciiTheme="minorHAnsi" w:hAnsiTheme="minorHAnsi" w:cstheme="minorHAnsi"/>
          <w:color w:val="222222"/>
          <w:sz w:val="22"/>
          <w:szCs w:val="22"/>
          <w:shd w:val="clear" w:color="auto" w:fill="FFFFFF"/>
          <w:lang w:val="en-US"/>
        </w:rPr>
        <w:t>cience, v</w:t>
      </w:r>
      <w:r>
        <w:rPr>
          <w:rFonts w:asciiTheme="minorHAnsi" w:hAnsiTheme="minorHAnsi" w:cstheme="minorHAnsi"/>
          <w:color w:val="222222"/>
          <w:sz w:val="22"/>
          <w:szCs w:val="22"/>
          <w:shd w:val="clear" w:color="auto" w:fill="FFFFFF"/>
          <w:lang w:val="en-US"/>
        </w:rPr>
        <w:t>.</w:t>
      </w:r>
      <w:r w:rsidRPr="00252EBC">
        <w:rPr>
          <w:rFonts w:asciiTheme="minorHAnsi" w:hAnsiTheme="minorHAnsi" w:cstheme="minorHAnsi"/>
          <w:color w:val="222222"/>
          <w:sz w:val="22"/>
          <w:szCs w:val="22"/>
          <w:shd w:val="clear" w:color="auto" w:fill="FFFFFF"/>
          <w:lang w:val="en-US"/>
        </w:rPr>
        <w:t xml:space="preserve"> 7947</w:t>
      </w:r>
      <w:r>
        <w:rPr>
          <w:rFonts w:asciiTheme="minorHAnsi" w:hAnsiTheme="minorHAnsi" w:cstheme="minorHAnsi"/>
          <w:color w:val="222222"/>
          <w:sz w:val="22"/>
          <w:szCs w:val="22"/>
          <w:shd w:val="clear" w:color="auto" w:fill="FFFFFF"/>
          <w:lang w:val="en-US"/>
        </w:rPr>
        <w:t>)</w:t>
      </w:r>
      <w:r w:rsidRPr="00252EBC">
        <w:rPr>
          <w:rFonts w:asciiTheme="minorHAnsi" w:hAnsiTheme="minorHAnsi" w:cstheme="minorHAnsi"/>
          <w:color w:val="222222"/>
          <w:sz w:val="22"/>
          <w:szCs w:val="22"/>
          <w:shd w:val="clear" w:color="auto" w:fill="FFFFFF"/>
          <w:lang w:val="en-US"/>
        </w:rPr>
        <w:t xml:space="preserve">. </w:t>
      </w:r>
      <w:r w:rsidRPr="00416C3D">
        <w:rPr>
          <w:rFonts w:asciiTheme="minorHAnsi" w:hAnsiTheme="minorHAnsi" w:cstheme="minorHAnsi"/>
          <w:color w:val="222222"/>
          <w:sz w:val="22"/>
          <w:szCs w:val="22"/>
          <w:shd w:val="clear" w:color="auto" w:fill="FFFFFF"/>
          <w:lang w:val="en-US"/>
        </w:rPr>
        <w:t>p. 358</w:t>
      </w:r>
      <w:r>
        <w:rPr>
          <w:rFonts w:asciiTheme="minorHAnsi" w:hAnsiTheme="minorHAnsi" w:cstheme="minorHAnsi"/>
          <w:color w:val="222222"/>
          <w:sz w:val="22"/>
          <w:szCs w:val="22"/>
          <w:shd w:val="clear" w:color="auto" w:fill="FFFFFF"/>
          <w:lang w:val="en-US"/>
        </w:rPr>
        <w:t>-</w:t>
      </w:r>
      <w:r w:rsidRPr="00416C3D">
        <w:rPr>
          <w:rFonts w:asciiTheme="minorHAnsi" w:hAnsiTheme="minorHAnsi" w:cstheme="minorHAnsi"/>
          <w:color w:val="222222"/>
          <w:sz w:val="22"/>
          <w:szCs w:val="22"/>
          <w:shd w:val="clear" w:color="auto" w:fill="FFFFFF"/>
          <w:lang w:val="en-US"/>
        </w:rPr>
        <w:t>365.</w:t>
      </w:r>
      <w:r>
        <w:rPr>
          <w:rFonts w:asciiTheme="minorHAnsi" w:hAnsiTheme="minorHAnsi" w:cstheme="minorHAnsi"/>
          <w:color w:val="222222"/>
          <w:sz w:val="22"/>
          <w:szCs w:val="22"/>
          <w:shd w:val="clear" w:color="auto" w:fill="FFFFFF"/>
          <w:lang w:val="en-US"/>
        </w:rPr>
        <w:t xml:space="preserve"> </w:t>
      </w:r>
    </w:p>
    <w:p w14:paraId="1E5785EC" w14:textId="77777777" w:rsidR="00252EBC" w:rsidRPr="00416C3D" w:rsidRDefault="00252EBC" w:rsidP="00AF3E23">
      <w:pPr>
        <w:spacing w:after="200" w:line="276" w:lineRule="auto"/>
        <w:rPr>
          <w:rFonts w:ascii="Calibri" w:eastAsia="Calibri" w:hAnsi="Calibri" w:cs="Times New Roman"/>
          <w:noProof w:val="0"/>
          <w:sz w:val="22"/>
          <w:szCs w:val="22"/>
          <w:lang w:val="en-US"/>
        </w:rPr>
      </w:pPr>
    </w:p>
    <w:p w14:paraId="0627FCA4" w14:textId="36EF2941" w:rsidR="008B2F2C"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KLAHR, David; TRIONA, Lara M.; WILLIAMS, Cameron T. Hands on what? The relative effectiveness of physical versus virtual materials in an engineering design project by middle school children. </w:t>
      </w:r>
      <w:r w:rsidRPr="00416C3D">
        <w:rPr>
          <w:rFonts w:ascii="Calibri" w:eastAsia="Calibri" w:hAnsi="Calibri" w:cs="Times New Roman"/>
          <w:b/>
          <w:bCs/>
          <w:noProof w:val="0"/>
          <w:sz w:val="22"/>
          <w:szCs w:val="22"/>
          <w:lang w:val="en-US"/>
        </w:rPr>
        <w:t>Journal of research in science teaching</w:t>
      </w:r>
      <w:r w:rsidRPr="00416C3D">
        <w:rPr>
          <w:rFonts w:ascii="Calibri" w:eastAsia="Calibri" w:hAnsi="Calibri" w:cs="Times New Roman"/>
          <w:noProof w:val="0"/>
          <w:sz w:val="22"/>
          <w:szCs w:val="22"/>
          <w:lang w:val="en-US"/>
        </w:rPr>
        <w:t>, v. 44, n. 1, p. 183-203, 2007.</w:t>
      </w:r>
    </w:p>
    <w:p w14:paraId="4B106C82" w14:textId="77777777" w:rsidR="00B251A8" w:rsidRPr="00416C3D" w:rsidRDefault="00B251A8" w:rsidP="00B251A8">
      <w:pPr>
        <w:rPr>
          <w:lang w:val="en-US"/>
        </w:rPr>
      </w:pPr>
      <w:r w:rsidRPr="00416C3D">
        <w:rPr>
          <w:rFonts w:asciiTheme="minorHAnsi" w:eastAsiaTheme="minorHAnsi" w:hAnsiTheme="minorHAnsi" w:cstheme="minorBidi"/>
          <w:noProof w:val="0"/>
          <w:sz w:val="22"/>
          <w:szCs w:val="22"/>
          <w:lang w:val="en-US"/>
        </w:rPr>
        <w:t xml:space="preserve">KOLB, David. </w:t>
      </w:r>
      <w:r w:rsidRPr="00416C3D">
        <w:rPr>
          <w:rFonts w:asciiTheme="minorHAnsi" w:eastAsiaTheme="minorHAnsi" w:hAnsiTheme="minorHAnsi" w:cstheme="minorBidi"/>
          <w:b/>
          <w:bCs/>
          <w:noProof w:val="0"/>
          <w:sz w:val="22"/>
          <w:szCs w:val="22"/>
          <w:lang w:val="en-US"/>
        </w:rPr>
        <w:t>Experiential learning</w:t>
      </w:r>
      <w:r w:rsidRPr="00416C3D">
        <w:rPr>
          <w:rFonts w:asciiTheme="minorHAnsi" w:eastAsiaTheme="minorHAnsi" w:hAnsiTheme="minorHAnsi" w:cstheme="minorBidi"/>
          <w:noProof w:val="0"/>
          <w:sz w:val="22"/>
          <w:szCs w:val="22"/>
          <w:lang w:val="en-US"/>
        </w:rPr>
        <w:t>: experience as the source of learning and development. Englewood Cliffs, NJ: Prentice Hall, 1984.</w:t>
      </w:r>
    </w:p>
    <w:p w14:paraId="09A13D3D" w14:textId="77777777" w:rsidR="00B251A8" w:rsidRPr="00416C3D" w:rsidRDefault="00B251A8" w:rsidP="00AF3E23">
      <w:pPr>
        <w:spacing w:after="200" w:line="276" w:lineRule="auto"/>
        <w:rPr>
          <w:rFonts w:ascii="Calibri" w:eastAsia="Calibri" w:hAnsi="Calibri" w:cs="Times New Roman"/>
          <w:noProof w:val="0"/>
          <w:sz w:val="22"/>
          <w:szCs w:val="22"/>
          <w:lang w:val="en-US"/>
        </w:rPr>
      </w:pPr>
    </w:p>
    <w:p w14:paraId="7360FF22" w14:textId="6CFEA9F5" w:rsidR="00DA7216" w:rsidRDefault="00AF3E23" w:rsidP="00AF3E23">
      <w:pPr>
        <w:spacing w:after="200" w:line="276" w:lineRule="auto"/>
        <w:rPr>
          <w:rFonts w:asciiTheme="minorHAnsi" w:eastAsia="Calibri" w:hAnsiTheme="minorHAnsi" w:cstheme="minorHAnsi"/>
          <w:noProof w:val="0"/>
          <w:sz w:val="22"/>
          <w:szCs w:val="22"/>
          <w:lang w:val="en-US"/>
        </w:rPr>
      </w:pPr>
      <w:r w:rsidRPr="00416C3D">
        <w:rPr>
          <w:rFonts w:ascii="Calibri" w:eastAsia="Calibri" w:hAnsi="Calibri" w:cs="Times New Roman"/>
          <w:noProof w:val="0"/>
          <w:sz w:val="22"/>
          <w:szCs w:val="22"/>
          <w:lang w:val="en-US"/>
        </w:rPr>
        <w:t xml:space="preserve">KOLB, David A. </w:t>
      </w:r>
      <w:r w:rsidRPr="00416C3D">
        <w:rPr>
          <w:rFonts w:ascii="Calibri" w:eastAsia="Calibri" w:hAnsi="Calibri" w:cs="Times New Roman"/>
          <w:b/>
          <w:bCs/>
          <w:noProof w:val="0"/>
          <w:sz w:val="22"/>
          <w:szCs w:val="22"/>
          <w:lang w:val="en-US"/>
        </w:rPr>
        <w:t>Experimental learning</w:t>
      </w:r>
      <w:r w:rsidRPr="00416C3D">
        <w:rPr>
          <w:rFonts w:ascii="Calibri" w:eastAsia="Calibri" w:hAnsi="Calibri" w:cs="Times New Roman"/>
          <w:noProof w:val="0"/>
          <w:sz w:val="22"/>
          <w:szCs w:val="22"/>
          <w:lang w:val="en-US"/>
        </w:rPr>
        <w:t>: experience as the source of learning and development. 2</w:t>
      </w:r>
      <w:r w:rsidR="0039053A">
        <w:rPr>
          <w:rFonts w:ascii="Calibri" w:eastAsia="Calibri" w:hAnsi="Calibri" w:cs="Times New Roman"/>
          <w:noProof w:val="0"/>
          <w:sz w:val="22"/>
          <w:szCs w:val="22"/>
          <w:lang w:val="en-US"/>
        </w:rPr>
        <w:t>nd</w:t>
      </w:r>
      <w:r w:rsidRPr="00416C3D">
        <w:rPr>
          <w:rFonts w:ascii="Calibri" w:eastAsia="Calibri" w:hAnsi="Calibri" w:cs="Times New Roman"/>
          <w:noProof w:val="0"/>
          <w:sz w:val="22"/>
          <w:szCs w:val="22"/>
          <w:lang w:val="en-US"/>
        </w:rPr>
        <w:t xml:space="preserve"> ed. New Jersey: Pearson Education, 2015.</w:t>
      </w:r>
    </w:p>
    <w:p w14:paraId="1045931F" w14:textId="08248FA4" w:rsidR="00C11A9A" w:rsidRPr="00416C3D" w:rsidRDefault="00C11A9A" w:rsidP="00C11A9A">
      <w:pPr>
        <w:pStyle w:val="Textodecomentrio"/>
        <w:rPr>
          <w:rFonts w:asciiTheme="minorHAnsi" w:hAnsiTheme="minorHAnsi" w:cstheme="minorHAnsi"/>
          <w:sz w:val="22"/>
          <w:szCs w:val="22"/>
          <w:lang w:val="en-US"/>
        </w:rPr>
      </w:pPr>
      <w:r w:rsidRPr="00416C3D">
        <w:rPr>
          <w:rFonts w:asciiTheme="minorHAnsi" w:hAnsiTheme="minorHAnsi" w:cstheme="minorHAnsi"/>
          <w:color w:val="222222"/>
          <w:sz w:val="22"/>
          <w:szCs w:val="22"/>
          <w:shd w:val="clear" w:color="auto" w:fill="FFFFFF"/>
          <w:lang w:val="en-US"/>
        </w:rPr>
        <w:t>KONSTANTINIDIS, A</w:t>
      </w:r>
      <w:r>
        <w:rPr>
          <w:rFonts w:asciiTheme="minorHAnsi" w:hAnsiTheme="minorHAnsi" w:cstheme="minorHAnsi"/>
          <w:color w:val="222222"/>
          <w:sz w:val="22"/>
          <w:szCs w:val="22"/>
          <w:shd w:val="clear" w:color="auto" w:fill="FFFFFF"/>
          <w:lang w:val="en-US"/>
        </w:rPr>
        <w:t>ndreas</w:t>
      </w:r>
      <w:r w:rsidRPr="00416C3D">
        <w:rPr>
          <w:rFonts w:asciiTheme="minorHAnsi" w:hAnsiTheme="minorHAnsi" w:cstheme="minorHAnsi"/>
          <w:color w:val="222222"/>
          <w:sz w:val="22"/>
          <w:szCs w:val="22"/>
          <w:shd w:val="clear" w:color="auto" w:fill="FFFFFF"/>
          <w:lang w:val="en-US"/>
        </w:rPr>
        <w:t>; TSIATSOS, T</w:t>
      </w:r>
      <w:r>
        <w:rPr>
          <w:rFonts w:asciiTheme="minorHAnsi" w:hAnsiTheme="minorHAnsi" w:cstheme="minorHAnsi"/>
          <w:color w:val="222222"/>
          <w:sz w:val="22"/>
          <w:szCs w:val="22"/>
          <w:shd w:val="clear" w:color="auto" w:fill="FFFFFF"/>
          <w:lang w:val="en-US"/>
        </w:rPr>
        <w:t>hrasyvoulos</w:t>
      </w:r>
      <w:r w:rsidRPr="00416C3D">
        <w:rPr>
          <w:rFonts w:asciiTheme="minorHAnsi" w:hAnsiTheme="minorHAnsi" w:cstheme="minorHAnsi"/>
          <w:color w:val="222222"/>
          <w:sz w:val="22"/>
          <w:szCs w:val="22"/>
          <w:shd w:val="clear" w:color="auto" w:fill="FFFFFF"/>
          <w:lang w:val="en-US"/>
        </w:rPr>
        <w:t>; DEMETRIADIS, S</w:t>
      </w:r>
      <w:r>
        <w:rPr>
          <w:rFonts w:asciiTheme="minorHAnsi" w:hAnsiTheme="minorHAnsi" w:cstheme="minorHAnsi"/>
          <w:color w:val="222222"/>
          <w:sz w:val="22"/>
          <w:szCs w:val="22"/>
          <w:shd w:val="clear" w:color="auto" w:fill="FFFFFF"/>
          <w:lang w:val="en-US"/>
        </w:rPr>
        <w:t>tavros</w:t>
      </w:r>
      <w:r w:rsidRPr="00416C3D">
        <w:rPr>
          <w:rFonts w:asciiTheme="minorHAnsi" w:hAnsiTheme="minorHAnsi" w:cstheme="minorHAnsi"/>
          <w:color w:val="222222"/>
          <w:sz w:val="22"/>
          <w:szCs w:val="22"/>
          <w:shd w:val="clear" w:color="auto" w:fill="FFFFFF"/>
          <w:lang w:val="en-US"/>
        </w:rPr>
        <w:t>; POMPORTSIS, A</w:t>
      </w:r>
      <w:r>
        <w:rPr>
          <w:rFonts w:asciiTheme="minorHAnsi" w:hAnsiTheme="minorHAnsi" w:cstheme="minorHAnsi"/>
          <w:color w:val="222222"/>
          <w:sz w:val="22"/>
          <w:szCs w:val="22"/>
          <w:shd w:val="clear" w:color="auto" w:fill="FFFFFF"/>
          <w:lang w:val="en-US"/>
        </w:rPr>
        <w:t>ndreas</w:t>
      </w:r>
      <w:r w:rsidRPr="00416C3D">
        <w:rPr>
          <w:rFonts w:asciiTheme="minorHAnsi" w:hAnsiTheme="minorHAnsi" w:cstheme="minorHAnsi"/>
          <w:color w:val="222222"/>
          <w:sz w:val="22"/>
          <w:szCs w:val="22"/>
          <w:shd w:val="clear" w:color="auto" w:fill="FFFFFF"/>
          <w:lang w:val="en-US"/>
        </w:rPr>
        <w:t xml:space="preserve">. Collaborative </w:t>
      </w:r>
      <w:r>
        <w:rPr>
          <w:rFonts w:asciiTheme="minorHAnsi" w:hAnsiTheme="minorHAnsi" w:cstheme="minorHAnsi"/>
          <w:color w:val="222222"/>
          <w:sz w:val="22"/>
          <w:szCs w:val="22"/>
          <w:shd w:val="clear" w:color="auto" w:fill="FFFFFF"/>
          <w:lang w:val="en-US"/>
        </w:rPr>
        <w:t>l</w:t>
      </w:r>
      <w:r w:rsidRPr="00416C3D">
        <w:rPr>
          <w:rFonts w:asciiTheme="minorHAnsi" w:hAnsiTheme="minorHAnsi" w:cstheme="minorHAnsi"/>
          <w:color w:val="222222"/>
          <w:sz w:val="22"/>
          <w:szCs w:val="22"/>
          <w:shd w:val="clear" w:color="auto" w:fill="FFFFFF"/>
          <w:lang w:val="en-US"/>
        </w:rPr>
        <w:t xml:space="preserve">earning in OpenSim by </w:t>
      </w:r>
      <w:r>
        <w:rPr>
          <w:rFonts w:asciiTheme="minorHAnsi" w:hAnsiTheme="minorHAnsi" w:cstheme="minorHAnsi"/>
          <w:color w:val="222222"/>
          <w:sz w:val="22"/>
          <w:szCs w:val="22"/>
          <w:shd w:val="clear" w:color="auto" w:fill="FFFFFF"/>
          <w:lang w:val="en-US"/>
        </w:rPr>
        <w:t>u</w:t>
      </w:r>
      <w:r w:rsidRPr="00416C3D">
        <w:rPr>
          <w:rFonts w:asciiTheme="minorHAnsi" w:hAnsiTheme="minorHAnsi" w:cstheme="minorHAnsi"/>
          <w:color w:val="222222"/>
          <w:sz w:val="22"/>
          <w:szCs w:val="22"/>
          <w:shd w:val="clear" w:color="auto" w:fill="FFFFFF"/>
          <w:lang w:val="en-US"/>
        </w:rPr>
        <w:t>tilizing S</w:t>
      </w:r>
      <w:r w:rsidR="00BD4924">
        <w:rPr>
          <w:rFonts w:asciiTheme="minorHAnsi" w:hAnsiTheme="minorHAnsi" w:cstheme="minorHAnsi"/>
          <w:color w:val="222222"/>
          <w:sz w:val="22"/>
          <w:szCs w:val="22"/>
          <w:shd w:val="clear" w:color="auto" w:fill="FFFFFF"/>
          <w:lang w:val="en-US"/>
        </w:rPr>
        <w:t>l</w:t>
      </w:r>
      <w:r w:rsidRPr="00416C3D">
        <w:rPr>
          <w:rFonts w:asciiTheme="minorHAnsi" w:hAnsiTheme="minorHAnsi" w:cstheme="minorHAnsi"/>
          <w:color w:val="222222"/>
          <w:sz w:val="22"/>
          <w:szCs w:val="22"/>
          <w:shd w:val="clear" w:color="auto" w:fill="FFFFFF"/>
          <w:lang w:val="en-US"/>
        </w:rPr>
        <w:t xml:space="preserve">oodle. </w:t>
      </w:r>
      <w:r w:rsidRPr="00F245E8">
        <w:rPr>
          <w:rFonts w:asciiTheme="minorHAnsi" w:hAnsiTheme="minorHAnsi" w:cstheme="minorHAnsi"/>
          <w:i/>
          <w:iCs/>
          <w:color w:val="222222"/>
          <w:sz w:val="22"/>
          <w:szCs w:val="22"/>
          <w:shd w:val="clear" w:color="auto" w:fill="FFFFFF"/>
          <w:lang w:val="en-US"/>
        </w:rPr>
        <w:t>In:</w:t>
      </w:r>
      <w:r w:rsidRPr="00416C3D">
        <w:rPr>
          <w:rFonts w:asciiTheme="minorHAnsi" w:hAnsiTheme="minorHAnsi" w:cstheme="minorHAnsi"/>
          <w:color w:val="222222"/>
          <w:sz w:val="22"/>
          <w:szCs w:val="22"/>
          <w:shd w:val="clear" w:color="auto" w:fill="FFFFFF"/>
          <w:lang w:val="en-US"/>
        </w:rPr>
        <w:t xml:space="preserve"> A</w:t>
      </w:r>
      <w:r>
        <w:rPr>
          <w:rFonts w:asciiTheme="minorHAnsi" w:hAnsiTheme="minorHAnsi" w:cstheme="minorHAnsi"/>
          <w:color w:val="222222"/>
          <w:sz w:val="22"/>
          <w:szCs w:val="22"/>
          <w:shd w:val="clear" w:color="auto" w:fill="FFFFFF"/>
          <w:lang w:val="en-US"/>
        </w:rPr>
        <w:t xml:space="preserve">DVANCED INTERNATIONAL CONFERENCE ON TELECOMMUNICATIONS, 6., 2010, Barcelona. </w:t>
      </w:r>
      <w:r w:rsidRPr="00F245E8">
        <w:rPr>
          <w:rFonts w:asciiTheme="minorHAnsi" w:hAnsiTheme="minorHAnsi" w:cstheme="minorHAnsi"/>
          <w:b/>
          <w:bCs/>
          <w:color w:val="222222"/>
          <w:sz w:val="22"/>
          <w:szCs w:val="22"/>
          <w:shd w:val="clear" w:color="auto" w:fill="FFFFFF"/>
          <w:lang w:val="en-US"/>
        </w:rPr>
        <w:t>Proceedings</w:t>
      </w:r>
      <w:r>
        <w:rPr>
          <w:rFonts w:asciiTheme="minorHAnsi" w:hAnsiTheme="minorHAnsi" w:cstheme="minorHAnsi"/>
          <w:color w:val="222222"/>
          <w:sz w:val="22"/>
          <w:szCs w:val="22"/>
          <w:shd w:val="clear" w:color="auto" w:fill="FFFFFF"/>
          <w:lang w:val="en-US"/>
        </w:rPr>
        <w:t xml:space="preserve"> […]. </w:t>
      </w:r>
      <w:r w:rsidR="00DC6B13">
        <w:rPr>
          <w:rFonts w:asciiTheme="minorHAnsi" w:hAnsiTheme="minorHAnsi" w:cstheme="minorHAnsi"/>
          <w:color w:val="222222"/>
          <w:sz w:val="22"/>
          <w:szCs w:val="22"/>
          <w:shd w:val="clear" w:color="auto" w:fill="FFFFFF"/>
          <w:lang w:val="en-US"/>
        </w:rPr>
        <w:t>USA</w:t>
      </w:r>
      <w:r w:rsidRPr="00C11A9A">
        <w:rPr>
          <w:rFonts w:asciiTheme="minorHAnsi" w:hAnsiTheme="minorHAnsi" w:cstheme="minorHAnsi"/>
          <w:color w:val="222222"/>
          <w:sz w:val="22"/>
          <w:szCs w:val="22"/>
          <w:shd w:val="clear" w:color="auto" w:fill="FFFFFF"/>
          <w:lang w:val="en-US"/>
        </w:rPr>
        <w:t xml:space="preserve">: Institute of Electrical and Electronics Engineers – IEEE, </w:t>
      </w:r>
      <w:r>
        <w:rPr>
          <w:rFonts w:asciiTheme="minorHAnsi" w:hAnsiTheme="minorHAnsi" w:cstheme="minorHAnsi"/>
          <w:color w:val="222222"/>
          <w:sz w:val="22"/>
          <w:szCs w:val="22"/>
          <w:shd w:val="clear" w:color="auto" w:fill="FFFFFF"/>
          <w:lang w:val="en-US"/>
        </w:rPr>
        <w:t xml:space="preserve">2010. </w:t>
      </w:r>
      <w:r w:rsidRPr="00416C3D">
        <w:rPr>
          <w:rFonts w:asciiTheme="minorHAnsi" w:hAnsiTheme="minorHAnsi" w:cstheme="minorHAnsi"/>
          <w:color w:val="222222"/>
          <w:sz w:val="22"/>
          <w:szCs w:val="22"/>
          <w:shd w:val="clear" w:color="auto" w:fill="FFFFFF"/>
          <w:lang w:val="en-US"/>
        </w:rPr>
        <w:t>p. 90</w:t>
      </w:r>
      <w:r>
        <w:rPr>
          <w:rFonts w:asciiTheme="minorHAnsi" w:hAnsiTheme="minorHAnsi" w:cstheme="minorHAnsi"/>
          <w:color w:val="222222"/>
          <w:sz w:val="22"/>
          <w:szCs w:val="22"/>
          <w:shd w:val="clear" w:color="auto" w:fill="FFFFFF"/>
          <w:lang w:val="en-US"/>
        </w:rPr>
        <w:t>-</w:t>
      </w:r>
      <w:r w:rsidRPr="00416C3D">
        <w:rPr>
          <w:rFonts w:asciiTheme="minorHAnsi" w:hAnsiTheme="minorHAnsi" w:cstheme="minorHAnsi"/>
          <w:color w:val="222222"/>
          <w:sz w:val="22"/>
          <w:szCs w:val="22"/>
          <w:shd w:val="clear" w:color="auto" w:fill="FFFFFF"/>
          <w:lang w:val="en-US"/>
        </w:rPr>
        <w:t>95.</w:t>
      </w:r>
    </w:p>
    <w:p w14:paraId="2DF56FE2" w14:textId="77777777" w:rsidR="00D21BCA" w:rsidRDefault="00D21BCA" w:rsidP="00DA7216">
      <w:pPr>
        <w:spacing w:after="200" w:line="276" w:lineRule="auto"/>
        <w:rPr>
          <w:rFonts w:asciiTheme="minorHAnsi" w:eastAsiaTheme="minorHAnsi" w:hAnsiTheme="minorHAnsi" w:cstheme="minorBidi"/>
          <w:noProof w:val="0"/>
          <w:sz w:val="22"/>
          <w:szCs w:val="22"/>
          <w:lang w:val="en-US"/>
        </w:rPr>
      </w:pPr>
      <w:bookmarkStart w:id="20" w:name="_GoBack"/>
      <w:bookmarkEnd w:id="20"/>
    </w:p>
    <w:p w14:paraId="5BF0E562" w14:textId="1696B048" w:rsidR="00DA7216" w:rsidRPr="00416C3D" w:rsidRDefault="00DA7216" w:rsidP="00DA7216">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KOTSILIERIS, Theodore; DIMOPOULOU, Nikoletta. The evolution of e-learning in the context of 3D virtual worlds. </w:t>
      </w:r>
      <w:r w:rsidRPr="00416C3D">
        <w:rPr>
          <w:rFonts w:asciiTheme="minorHAnsi" w:eastAsiaTheme="minorHAnsi" w:hAnsiTheme="minorHAnsi" w:cstheme="minorBidi"/>
          <w:b/>
          <w:bCs/>
          <w:noProof w:val="0"/>
          <w:sz w:val="22"/>
          <w:szCs w:val="22"/>
          <w:lang w:val="en-US"/>
        </w:rPr>
        <w:t>Electronic journal of e-learning</w:t>
      </w:r>
      <w:r w:rsidRPr="00416C3D">
        <w:rPr>
          <w:rFonts w:asciiTheme="minorHAnsi" w:eastAsiaTheme="minorHAnsi" w:hAnsiTheme="minorHAnsi" w:cstheme="minorBidi"/>
          <w:noProof w:val="0"/>
          <w:sz w:val="22"/>
          <w:szCs w:val="22"/>
          <w:lang w:val="en-US"/>
        </w:rPr>
        <w:t>, v. 11, n. 2, p. 147-167, 2013.</w:t>
      </w:r>
    </w:p>
    <w:p w14:paraId="0B70E93E" w14:textId="4E1DA823"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lang w:val="en-US"/>
        </w:rPr>
        <w:t xml:space="preserve">LUN, Erwin van. Conversational agent: a program that acts on behalf of humans and chats. </w:t>
      </w:r>
      <w:r w:rsidRPr="00416C3D">
        <w:rPr>
          <w:rFonts w:ascii="Calibri" w:eastAsia="Calibri" w:hAnsi="Calibri" w:cs="Times New Roman"/>
          <w:b/>
          <w:bCs/>
          <w:noProof w:val="0"/>
          <w:sz w:val="22"/>
          <w:szCs w:val="22"/>
        </w:rPr>
        <w:t>Blog Chatbots.org</w:t>
      </w:r>
      <w:r w:rsidRPr="00416C3D">
        <w:rPr>
          <w:rFonts w:ascii="Calibri" w:eastAsia="Calibri" w:hAnsi="Calibri" w:cs="Times New Roman"/>
          <w:noProof w:val="0"/>
          <w:sz w:val="22"/>
          <w:szCs w:val="22"/>
        </w:rPr>
        <w:t>. Nederland, 2011. Disponível em: https://www.chatbots</w:t>
      </w:r>
      <w:r w:rsidR="0085234A" w:rsidRPr="00416C3D">
        <w:rPr>
          <w:rFonts w:ascii="Calibri" w:eastAsia="Calibri" w:hAnsi="Calibri" w:cs="Times New Roman"/>
          <w:noProof w:val="0"/>
          <w:sz w:val="22"/>
          <w:szCs w:val="22"/>
        </w:rPr>
        <w:fldChar w:fldCharType="begin"/>
      </w:r>
      <w:r w:rsidR="0085234A" w:rsidRPr="00416C3D">
        <w:instrText xml:space="preserve"> XE "</w:instrText>
      </w:r>
      <w:r w:rsidR="0085234A" w:rsidRPr="00416C3D">
        <w:rPr>
          <w:i/>
          <w:noProof w:val="0"/>
          <w:color w:val="000000"/>
          <w:lang w:eastAsia="pt-BR"/>
        </w:rPr>
        <w:instrText>chatbots</w:instrText>
      </w:r>
      <w:r w:rsidR="0085234A" w:rsidRPr="00416C3D">
        <w:instrText xml:space="preserve">" </w:instrText>
      </w:r>
      <w:r w:rsidR="0085234A" w:rsidRPr="00416C3D">
        <w:rPr>
          <w:rFonts w:ascii="Calibri" w:eastAsia="Calibri" w:hAnsi="Calibri" w:cs="Times New Roman"/>
          <w:noProof w:val="0"/>
          <w:sz w:val="22"/>
          <w:szCs w:val="22"/>
        </w:rPr>
        <w:fldChar w:fldCharType="end"/>
      </w:r>
      <w:r w:rsidRPr="00416C3D">
        <w:rPr>
          <w:rFonts w:ascii="Calibri" w:eastAsia="Calibri" w:hAnsi="Calibri" w:cs="Times New Roman"/>
          <w:noProof w:val="0"/>
          <w:sz w:val="22"/>
          <w:szCs w:val="22"/>
        </w:rPr>
        <w:t>.org/conversational_agent/. Acesso em: 18 fev. 2015.</w:t>
      </w:r>
    </w:p>
    <w:p w14:paraId="05B0AFE4" w14:textId="12241676"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MARASCHIN, Cleci. Avaliação (da ou na) </w:t>
      </w:r>
      <w:r w:rsidR="00551505">
        <w:rPr>
          <w:rFonts w:ascii="Calibri" w:eastAsia="Calibri" w:hAnsi="Calibri" w:cs="Times New Roman"/>
          <w:noProof w:val="0"/>
          <w:sz w:val="22"/>
          <w:szCs w:val="22"/>
        </w:rPr>
        <w:t>a</w:t>
      </w:r>
      <w:r w:rsidRPr="00416C3D">
        <w:rPr>
          <w:rFonts w:ascii="Calibri" w:eastAsia="Calibri" w:hAnsi="Calibri" w:cs="Times New Roman"/>
          <w:noProof w:val="0"/>
          <w:sz w:val="22"/>
          <w:szCs w:val="22"/>
        </w:rPr>
        <w:t xml:space="preserve">prendizagem.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CONGRESSO INTERNACIONAL DE EDUCAÇÃO DO COLÉGIO CORAÇÃO DE JESUS, 2., 2000, Florianópolis. </w:t>
      </w:r>
      <w:r w:rsidRPr="00416C3D">
        <w:rPr>
          <w:rFonts w:ascii="Calibri" w:eastAsia="Calibri" w:hAnsi="Calibri" w:cs="Times New Roman"/>
          <w:b/>
          <w:bCs/>
          <w:noProof w:val="0"/>
          <w:sz w:val="22"/>
          <w:szCs w:val="22"/>
        </w:rPr>
        <w:t xml:space="preserve">Anais </w:t>
      </w:r>
      <w:r w:rsidRPr="00F245E8">
        <w:rPr>
          <w:rFonts w:ascii="Calibri" w:eastAsia="Calibri" w:hAnsi="Calibri" w:cs="Times New Roman"/>
          <w:noProof w:val="0"/>
          <w:sz w:val="22"/>
          <w:szCs w:val="22"/>
        </w:rPr>
        <w:t>[...]</w:t>
      </w:r>
      <w:r w:rsidRPr="00416C3D">
        <w:rPr>
          <w:rFonts w:ascii="Calibri" w:eastAsia="Calibri" w:hAnsi="Calibri" w:cs="Times New Roman"/>
          <w:noProof w:val="0"/>
          <w:sz w:val="22"/>
          <w:szCs w:val="22"/>
        </w:rPr>
        <w:t xml:space="preserve">. Florianópolis: Palotti, 2000. p. 36-39. </w:t>
      </w:r>
    </w:p>
    <w:p w14:paraId="6658726D" w14:textId="06607DB7"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MENEZES, Luiz Carlos. </w:t>
      </w:r>
      <w:r w:rsidRPr="00416C3D">
        <w:rPr>
          <w:rFonts w:ascii="Calibri" w:eastAsia="Calibri" w:hAnsi="Calibri" w:cs="Times New Roman"/>
          <w:b/>
          <w:bCs/>
          <w:noProof w:val="0"/>
          <w:sz w:val="22"/>
          <w:szCs w:val="22"/>
        </w:rPr>
        <w:t>A tecnologia no currículo do ensino médio</w:t>
      </w:r>
      <w:r w:rsidRPr="00416C3D">
        <w:rPr>
          <w:rFonts w:ascii="Calibri" w:eastAsia="Calibri" w:hAnsi="Calibri" w:cs="Times New Roman"/>
          <w:noProof w:val="0"/>
          <w:sz w:val="22"/>
          <w:szCs w:val="22"/>
        </w:rPr>
        <w:t xml:space="preserve">. </w:t>
      </w:r>
      <w:r w:rsidRPr="00F245E8">
        <w:rPr>
          <w:rFonts w:ascii="Calibri" w:eastAsia="Calibri" w:hAnsi="Calibri" w:cs="Times New Roman"/>
          <w:noProof w:val="0"/>
          <w:sz w:val="22"/>
          <w:szCs w:val="22"/>
          <w:lang w:val="en-US"/>
        </w:rPr>
        <w:t>[</w:t>
      </w:r>
      <w:r w:rsidRPr="00416C3D">
        <w:rPr>
          <w:rFonts w:ascii="Calibri" w:eastAsia="Calibri" w:hAnsi="Calibri" w:cs="Times New Roman"/>
          <w:i/>
          <w:iCs/>
          <w:noProof w:val="0"/>
          <w:sz w:val="22"/>
          <w:szCs w:val="22"/>
          <w:lang w:val="en-US"/>
        </w:rPr>
        <w:t>S.l.: s.n.</w:t>
      </w:r>
      <w:r w:rsidRPr="00F245E8">
        <w:rPr>
          <w:rFonts w:ascii="Calibri" w:eastAsia="Calibri" w:hAnsi="Calibri" w:cs="Times New Roman"/>
          <w:noProof w:val="0"/>
          <w:sz w:val="22"/>
          <w:szCs w:val="22"/>
          <w:lang w:val="en-US"/>
        </w:rPr>
        <w:t>]</w:t>
      </w:r>
      <w:r w:rsidRPr="00551505">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 xml:space="preserve"> 1998.</w:t>
      </w:r>
    </w:p>
    <w:p w14:paraId="6A2AAD11" w14:textId="0B659C5C"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MINER, John B. </w:t>
      </w:r>
      <w:r w:rsidRPr="00416C3D">
        <w:rPr>
          <w:rFonts w:ascii="Calibri" w:eastAsia="Calibri" w:hAnsi="Calibri" w:cs="Times New Roman"/>
          <w:b/>
          <w:bCs/>
          <w:noProof w:val="0"/>
          <w:sz w:val="22"/>
          <w:szCs w:val="22"/>
          <w:lang w:val="en-US"/>
        </w:rPr>
        <w:t>Organizational behavior 1</w:t>
      </w:r>
      <w:r w:rsidRPr="00416C3D">
        <w:rPr>
          <w:rFonts w:ascii="Calibri" w:eastAsia="Calibri" w:hAnsi="Calibri" w:cs="Times New Roman"/>
          <w:noProof w:val="0"/>
          <w:sz w:val="22"/>
          <w:szCs w:val="22"/>
          <w:lang w:val="en-US"/>
        </w:rPr>
        <w:t xml:space="preserve">: essential theories of motivation and leadership. New York: Routledge, 2015. </w:t>
      </w:r>
    </w:p>
    <w:p w14:paraId="7B251830" w14:textId="4B79EA0B" w:rsidR="00BD4924" w:rsidRPr="00416C3D" w:rsidRDefault="00BD4924" w:rsidP="00BD4924">
      <w:pPr>
        <w:spacing w:after="200" w:line="276" w:lineRule="auto"/>
        <w:rPr>
          <w:rFonts w:asciiTheme="minorHAnsi" w:hAnsiTheme="minorHAnsi" w:cstheme="minorHAnsi"/>
          <w:color w:val="222222"/>
          <w:sz w:val="22"/>
          <w:szCs w:val="22"/>
          <w:shd w:val="clear" w:color="auto" w:fill="FFFFFF"/>
          <w:lang w:val="en-US"/>
        </w:rPr>
      </w:pPr>
      <w:bookmarkStart w:id="21" w:name="_Hlk17017172"/>
      <w:r w:rsidRPr="00416C3D">
        <w:rPr>
          <w:rFonts w:asciiTheme="minorHAnsi" w:hAnsiTheme="minorHAnsi" w:cstheme="minorHAnsi"/>
          <w:color w:val="222222"/>
          <w:sz w:val="22"/>
          <w:szCs w:val="22"/>
          <w:shd w:val="clear" w:color="auto" w:fill="FFFFFF"/>
          <w:lang w:val="en-US"/>
        </w:rPr>
        <w:t>MORETTI, G</w:t>
      </w:r>
      <w:r>
        <w:rPr>
          <w:rFonts w:asciiTheme="minorHAnsi" w:hAnsiTheme="minorHAnsi" w:cstheme="minorHAnsi"/>
          <w:color w:val="222222"/>
          <w:sz w:val="22"/>
          <w:szCs w:val="22"/>
          <w:shd w:val="clear" w:color="auto" w:fill="FFFFFF"/>
          <w:lang w:val="en-US"/>
        </w:rPr>
        <w:t>aia</w:t>
      </w:r>
      <w:r w:rsidRPr="00416C3D">
        <w:rPr>
          <w:rFonts w:asciiTheme="minorHAnsi" w:hAnsiTheme="minorHAnsi" w:cstheme="minorHAnsi"/>
          <w:color w:val="222222"/>
          <w:sz w:val="22"/>
          <w:szCs w:val="22"/>
          <w:shd w:val="clear" w:color="auto" w:fill="FFFFFF"/>
          <w:lang w:val="en-US"/>
        </w:rPr>
        <w:t>; SCHLEMMER, E</w:t>
      </w:r>
      <w:r>
        <w:rPr>
          <w:rFonts w:asciiTheme="minorHAnsi" w:hAnsiTheme="minorHAnsi" w:cstheme="minorHAnsi"/>
          <w:color w:val="222222"/>
          <w:sz w:val="22"/>
          <w:szCs w:val="22"/>
          <w:shd w:val="clear" w:color="auto" w:fill="FFFFFF"/>
          <w:lang w:val="en-US"/>
        </w:rPr>
        <w:t>liane</w:t>
      </w:r>
      <w:r w:rsidRPr="00416C3D">
        <w:rPr>
          <w:rFonts w:asciiTheme="minorHAnsi" w:hAnsiTheme="minorHAnsi" w:cstheme="minorHAnsi"/>
          <w:color w:val="222222"/>
          <w:sz w:val="22"/>
          <w:szCs w:val="22"/>
          <w:shd w:val="clear" w:color="auto" w:fill="FFFFFF"/>
          <w:lang w:val="en-US"/>
        </w:rPr>
        <w:t xml:space="preserve">. Virtual </w:t>
      </w:r>
      <w:r>
        <w:rPr>
          <w:rFonts w:asciiTheme="minorHAnsi" w:hAnsiTheme="minorHAnsi" w:cstheme="minorHAnsi"/>
          <w:color w:val="222222"/>
          <w:sz w:val="22"/>
          <w:szCs w:val="22"/>
          <w:shd w:val="clear" w:color="auto" w:fill="FFFFFF"/>
          <w:lang w:val="en-US"/>
        </w:rPr>
        <w:t>l</w:t>
      </w:r>
      <w:r w:rsidRPr="00416C3D">
        <w:rPr>
          <w:rFonts w:asciiTheme="minorHAnsi" w:hAnsiTheme="minorHAnsi" w:cstheme="minorHAnsi"/>
          <w:color w:val="222222"/>
          <w:sz w:val="22"/>
          <w:szCs w:val="22"/>
          <w:shd w:val="clear" w:color="auto" w:fill="FFFFFF"/>
          <w:lang w:val="en-US"/>
        </w:rPr>
        <w:t xml:space="preserve">earning </w:t>
      </w:r>
      <w:r>
        <w:rPr>
          <w:rFonts w:asciiTheme="minorHAnsi" w:hAnsiTheme="minorHAnsi" w:cstheme="minorHAnsi"/>
          <w:color w:val="222222"/>
          <w:sz w:val="22"/>
          <w:szCs w:val="22"/>
          <w:shd w:val="clear" w:color="auto" w:fill="FFFFFF"/>
          <w:lang w:val="en-US"/>
        </w:rPr>
        <w:t>c</w:t>
      </w:r>
      <w:r w:rsidRPr="00416C3D">
        <w:rPr>
          <w:rFonts w:asciiTheme="minorHAnsi" w:hAnsiTheme="minorHAnsi" w:cstheme="minorHAnsi"/>
          <w:color w:val="222222"/>
          <w:sz w:val="22"/>
          <w:szCs w:val="22"/>
          <w:shd w:val="clear" w:color="auto" w:fill="FFFFFF"/>
          <w:lang w:val="en-US"/>
        </w:rPr>
        <w:t xml:space="preserve">ommunities of </w:t>
      </w:r>
      <w:r>
        <w:rPr>
          <w:rFonts w:asciiTheme="minorHAnsi" w:hAnsiTheme="minorHAnsi" w:cstheme="minorHAnsi"/>
          <w:color w:val="222222"/>
          <w:sz w:val="22"/>
          <w:szCs w:val="22"/>
          <w:shd w:val="clear" w:color="auto" w:fill="FFFFFF"/>
          <w:lang w:val="en-US"/>
        </w:rPr>
        <w:t>p</w:t>
      </w:r>
      <w:r w:rsidRPr="00416C3D">
        <w:rPr>
          <w:rFonts w:asciiTheme="minorHAnsi" w:hAnsiTheme="minorHAnsi" w:cstheme="minorHAnsi"/>
          <w:color w:val="222222"/>
          <w:sz w:val="22"/>
          <w:szCs w:val="22"/>
          <w:shd w:val="clear" w:color="auto" w:fill="FFFFFF"/>
          <w:lang w:val="en-US"/>
        </w:rPr>
        <w:t xml:space="preserve">ractice in </w:t>
      </w:r>
      <w:r>
        <w:rPr>
          <w:rFonts w:asciiTheme="minorHAnsi" w:hAnsiTheme="minorHAnsi" w:cstheme="minorHAnsi"/>
          <w:color w:val="222222"/>
          <w:sz w:val="22"/>
          <w:szCs w:val="22"/>
          <w:shd w:val="clear" w:color="auto" w:fill="FFFFFF"/>
          <w:lang w:val="en-US"/>
        </w:rPr>
        <w:t>m</w:t>
      </w:r>
      <w:r w:rsidRPr="00416C3D">
        <w:rPr>
          <w:rFonts w:asciiTheme="minorHAnsi" w:hAnsiTheme="minorHAnsi" w:cstheme="minorHAnsi"/>
          <w:color w:val="222222"/>
          <w:sz w:val="22"/>
          <w:szCs w:val="22"/>
          <w:shd w:val="clear" w:color="auto" w:fill="FFFFFF"/>
          <w:lang w:val="en-US"/>
        </w:rPr>
        <w:t xml:space="preserve">etaverse. </w:t>
      </w:r>
      <w:r w:rsidRPr="00F245E8">
        <w:rPr>
          <w:rFonts w:asciiTheme="minorHAnsi" w:hAnsiTheme="minorHAnsi" w:cstheme="minorHAnsi"/>
          <w:i/>
          <w:iCs/>
          <w:color w:val="222222"/>
          <w:sz w:val="22"/>
          <w:szCs w:val="22"/>
          <w:shd w:val="clear" w:color="auto" w:fill="FFFFFF"/>
          <w:lang w:val="en-US"/>
        </w:rPr>
        <w:t>In:</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ZAGALO, Nelson</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 xml:space="preserve">MORGADO, </w:t>
      </w:r>
      <w:r w:rsidRPr="00416C3D">
        <w:rPr>
          <w:rFonts w:asciiTheme="minorHAnsi" w:hAnsiTheme="minorHAnsi" w:cstheme="minorHAnsi"/>
          <w:color w:val="222222"/>
          <w:sz w:val="22"/>
          <w:szCs w:val="22"/>
          <w:shd w:val="clear" w:color="auto" w:fill="FFFFFF"/>
          <w:lang w:val="en-US"/>
        </w:rPr>
        <w:t>L</w:t>
      </w:r>
      <w:r>
        <w:rPr>
          <w:rFonts w:asciiTheme="minorHAnsi" w:hAnsiTheme="minorHAnsi" w:cstheme="minorHAnsi"/>
          <w:color w:val="222222"/>
          <w:sz w:val="22"/>
          <w:szCs w:val="22"/>
          <w:shd w:val="clear" w:color="auto" w:fill="FFFFFF"/>
          <w:lang w:val="en-US"/>
        </w:rPr>
        <w:t>eonel; BOA-VENTURA, Ana (org.).</w:t>
      </w:r>
      <w:r w:rsidRPr="00416C3D">
        <w:rPr>
          <w:rFonts w:asciiTheme="minorHAnsi" w:hAnsiTheme="minorHAnsi" w:cstheme="minorHAnsi"/>
          <w:color w:val="222222"/>
          <w:sz w:val="22"/>
          <w:szCs w:val="22"/>
          <w:shd w:val="clear" w:color="auto" w:fill="FFFFFF"/>
          <w:lang w:val="en-US"/>
        </w:rPr>
        <w:t xml:space="preserve"> </w:t>
      </w:r>
      <w:r w:rsidRPr="00F245E8">
        <w:rPr>
          <w:rFonts w:asciiTheme="minorHAnsi" w:hAnsiTheme="minorHAnsi" w:cstheme="minorHAnsi"/>
          <w:b/>
          <w:bCs/>
          <w:color w:val="222222"/>
          <w:sz w:val="22"/>
          <w:szCs w:val="22"/>
          <w:shd w:val="clear" w:color="auto" w:fill="FFFFFF"/>
          <w:lang w:val="en-US"/>
        </w:rPr>
        <w:t>Virtual worlds and metaverse platforms</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n</w:t>
      </w:r>
      <w:r w:rsidRPr="00416C3D">
        <w:rPr>
          <w:rFonts w:asciiTheme="minorHAnsi" w:hAnsiTheme="minorHAnsi" w:cstheme="minorHAnsi"/>
          <w:color w:val="222222"/>
          <w:sz w:val="22"/>
          <w:szCs w:val="22"/>
          <w:shd w:val="clear" w:color="auto" w:fill="FFFFFF"/>
          <w:lang w:val="en-US"/>
        </w:rPr>
        <w:t xml:space="preserve">ew </w:t>
      </w:r>
      <w:r>
        <w:rPr>
          <w:rFonts w:asciiTheme="minorHAnsi" w:hAnsiTheme="minorHAnsi" w:cstheme="minorHAnsi"/>
          <w:color w:val="222222"/>
          <w:sz w:val="22"/>
          <w:szCs w:val="22"/>
          <w:shd w:val="clear" w:color="auto" w:fill="FFFFFF"/>
          <w:lang w:val="en-US"/>
        </w:rPr>
        <w:t>c</w:t>
      </w:r>
      <w:r w:rsidRPr="00416C3D">
        <w:rPr>
          <w:rFonts w:asciiTheme="minorHAnsi" w:hAnsiTheme="minorHAnsi" w:cstheme="minorHAnsi"/>
          <w:color w:val="222222"/>
          <w:sz w:val="22"/>
          <w:szCs w:val="22"/>
          <w:shd w:val="clear" w:color="auto" w:fill="FFFFFF"/>
          <w:lang w:val="en-US"/>
        </w:rPr>
        <w:t xml:space="preserve">ommunication and </w:t>
      </w:r>
      <w:r>
        <w:rPr>
          <w:rFonts w:asciiTheme="minorHAnsi" w:hAnsiTheme="minorHAnsi" w:cstheme="minorHAnsi"/>
          <w:color w:val="222222"/>
          <w:sz w:val="22"/>
          <w:szCs w:val="22"/>
          <w:shd w:val="clear" w:color="auto" w:fill="FFFFFF"/>
          <w:lang w:val="en-US"/>
        </w:rPr>
        <w:t>i</w:t>
      </w:r>
      <w:r w:rsidRPr="00416C3D">
        <w:rPr>
          <w:rFonts w:asciiTheme="minorHAnsi" w:hAnsiTheme="minorHAnsi" w:cstheme="minorHAnsi"/>
          <w:color w:val="222222"/>
          <w:sz w:val="22"/>
          <w:szCs w:val="22"/>
          <w:shd w:val="clear" w:color="auto" w:fill="FFFFFF"/>
          <w:lang w:val="en-US"/>
        </w:rPr>
        <w:t xml:space="preserve">dentity </w:t>
      </w:r>
      <w:r>
        <w:rPr>
          <w:rFonts w:asciiTheme="minorHAnsi" w:hAnsiTheme="minorHAnsi" w:cstheme="minorHAnsi"/>
          <w:color w:val="222222"/>
          <w:sz w:val="22"/>
          <w:szCs w:val="22"/>
          <w:shd w:val="clear" w:color="auto" w:fill="FFFFFF"/>
          <w:lang w:val="en-US"/>
        </w:rPr>
        <w:t>p</w:t>
      </w:r>
      <w:r w:rsidRPr="00416C3D">
        <w:rPr>
          <w:rFonts w:asciiTheme="minorHAnsi" w:hAnsiTheme="minorHAnsi" w:cstheme="minorHAnsi"/>
          <w:color w:val="222222"/>
          <w:sz w:val="22"/>
          <w:szCs w:val="22"/>
          <w:shd w:val="clear" w:color="auto" w:fill="FFFFFF"/>
          <w:lang w:val="en-US"/>
        </w:rPr>
        <w:t>aradigms</w:t>
      </w:r>
      <w:r>
        <w:rPr>
          <w:rFonts w:asciiTheme="minorHAnsi" w:hAnsiTheme="minorHAnsi" w:cstheme="minorHAnsi"/>
          <w:color w:val="222222"/>
          <w:sz w:val="22"/>
          <w:szCs w:val="22"/>
          <w:shd w:val="clear" w:color="auto" w:fill="FFFFFF"/>
          <w:lang w:val="en-US"/>
        </w:rPr>
        <w:t>. Hershey, PA:</w:t>
      </w:r>
      <w:r w:rsidRPr="00416C3D">
        <w:rPr>
          <w:rFonts w:asciiTheme="minorHAnsi" w:hAnsiTheme="minorHAnsi" w:cstheme="minorHAnsi"/>
          <w:color w:val="222222"/>
          <w:sz w:val="22"/>
          <w:szCs w:val="22"/>
          <w:shd w:val="clear" w:color="auto" w:fill="FFFFFF"/>
          <w:lang w:val="en-US"/>
        </w:rPr>
        <w:t xml:space="preserve"> IGI G</w:t>
      </w:r>
      <w:r>
        <w:rPr>
          <w:rFonts w:asciiTheme="minorHAnsi" w:hAnsiTheme="minorHAnsi" w:cstheme="minorHAnsi"/>
          <w:color w:val="222222"/>
          <w:sz w:val="22"/>
          <w:szCs w:val="22"/>
          <w:shd w:val="clear" w:color="auto" w:fill="FFFFFF"/>
          <w:lang w:val="en-US"/>
        </w:rPr>
        <w:t>lobal</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 xml:space="preserve">2012. </w:t>
      </w:r>
      <w:r w:rsidRPr="00416C3D">
        <w:rPr>
          <w:rFonts w:asciiTheme="minorHAnsi" w:hAnsiTheme="minorHAnsi" w:cstheme="minorHAnsi"/>
          <w:color w:val="222222"/>
          <w:sz w:val="22"/>
          <w:szCs w:val="22"/>
          <w:shd w:val="clear" w:color="auto" w:fill="FFFFFF"/>
          <w:lang w:val="en-US"/>
        </w:rPr>
        <w:t>p. 149</w:t>
      </w:r>
      <w:r>
        <w:rPr>
          <w:rFonts w:asciiTheme="minorHAnsi" w:hAnsiTheme="minorHAnsi" w:cstheme="minorHAnsi"/>
          <w:color w:val="222222"/>
          <w:sz w:val="22"/>
          <w:szCs w:val="22"/>
          <w:shd w:val="clear" w:color="auto" w:fill="FFFFFF"/>
          <w:lang w:val="en-US"/>
        </w:rPr>
        <w:t>-</w:t>
      </w:r>
      <w:r w:rsidRPr="00416C3D">
        <w:rPr>
          <w:rFonts w:asciiTheme="minorHAnsi" w:hAnsiTheme="minorHAnsi" w:cstheme="minorHAnsi"/>
          <w:color w:val="222222"/>
          <w:sz w:val="22"/>
          <w:szCs w:val="22"/>
          <w:shd w:val="clear" w:color="auto" w:fill="FFFFFF"/>
          <w:lang w:val="en-US"/>
        </w:rPr>
        <w:t>165.</w:t>
      </w:r>
    </w:p>
    <w:p w14:paraId="0252607E" w14:textId="6CF75050" w:rsidR="00B52E63" w:rsidRDefault="00B52E63" w:rsidP="00B52E63">
      <w:pPr>
        <w:pStyle w:val="NormalWeb"/>
        <w:spacing w:before="0" w:after="0"/>
        <w:ind w:right="100"/>
        <w:jc w:val="both"/>
        <w:rPr>
          <w:rFonts w:asciiTheme="minorHAnsi" w:eastAsia="Times New Roman" w:hAnsiTheme="minorHAnsi" w:cstheme="minorHAnsi"/>
          <w:color w:val="000000"/>
          <w:sz w:val="22"/>
          <w:szCs w:val="22"/>
          <w:shd w:val="clear" w:color="auto" w:fill="FFFFFF"/>
          <w:lang w:val="en-US" w:eastAsia="pt-BR"/>
        </w:rPr>
      </w:pPr>
    </w:p>
    <w:p w14:paraId="66D0F3CA" w14:textId="63629F75" w:rsidR="00A40B00" w:rsidRDefault="00A40B00" w:rsidP="00B52E63">
      <w:pPr>
        <w:pStyle w:val="NormalWeb"/>
        <w:spacing w:before="0" w:after="0"/>
        <w:ind w:right="100"/>
        <w:jc w:val="both"/>
        <w:rPr>
          <w:rFonts w:asciiTheme="minorHAnsi" w:eastAsia="Times New Roman" w:hAnsiTheme="minorHAnsi" w:cstheme="minorHAnsi"/>
          <w:color w:val="000000"/>
          <w:sz w:val="22"/>
          <w:szCs w:val="22"/>
          <w:shd w:val="clear" w:color="auto" w:fill="FFFFFF"/>
          <w:lang w:val="en-US" w:eastAsia="pt-BR"/>
        </w:rPr>
      </w:pPr>
      <w:r w:rsidRPr="00416C3D">
        <w:rPr>
          <w:rFonts w:asciiTheme="minorHAnsi" w:hAnsiTheme="minorHAnsi" w:cstheme="minorHAnsi"/>
          <w:sz w:val="22"/>
          <w:szCs w:val="22"/>
          <w:lang w:val="en-US"/>
        </w:rPr>
        <w:t>N</w:t>
      </w:r>
      <w:r>
        <w:rPr>
          <w:rFonts w:asciiTheme="minorHAnsi" w:hAnsiTheme="minorHAnsi" w:cstheme="minorHAnsi"/>
          <w:sz w:val="22"/>
          <w:szCs w:val="22"/>
          <w:lang w:val="en-US"/>
        </w:rPr>
        <w:t>ELSON</w:t>
      </w:r>
      <w:r w:rsidRPr="00416C3D">
        <w:rPr>
          <w:rFonts w:asciiTheme="minorHAnsi" w:hAnsiTheme="minorHAnsi" w:cstheme="minorHAnsi"/>
          <w:sz w:val="22"/>
          <w:szCs w:val="22"/>
          <w:lang w:val="en-US"/>
        </w:rPr>
        <w:t>, Brian C</w:t>
      </w:r>
      <w:r>
        <w:rPr>
          <w:rFonts w:asciiTheme="minorHAnsi" w:hAnsiTheme="minorHAnsi" w:cstheme="minorHAnsi"/>
          <w:sz w:val="22"/>
          <w:szCs w:val="22"/>
          <w:lang w:val="en-US"/>
        </w:rPr>
        <w:t>.;</w:t>
      </w:r>
      <w:r w:rsidRPr="00416C3D">
        <w:rPr>
          <w:rFonts w:asciiTheme="minorHAnsi" w:hAnsiTheme="minorHAnsi" w:cstheme="minorHAnsi"/>
          <w:sz w:val="22"/>
          <w:szCs w:val="22"/>
          <w:lang w:val="en-US"/>
        </w:rPr>
        <w:t xml:space="preserve"> E</w:t>
      </w:r>
      <w:r>
        <w:rPr>
          <w:rFonts w:asciiTheme="minorHAnsi" w:hAnsiTheme="minorHAnsi" w:cstheme="minorHAnsi"/>
          <w:sz w:val="22"/>
          <w:szCs w:val="22"/>
          <w:lang w:val="en-US"/>
        </w:rPr>
        <w:t>RLANDSON</w:t>
      </w:r>
      <w:r w:rsidRPr="00416C3D">
        <w:rPr>
          <w:rFonts w:asciiTheme="minorHAnsi" w:hAnsiTheme="minorHAnsi" w:cstheme="minorHAnsi"/>
          <w:sz w:val="22"/>
          <w:szCs w:val="22"/>
          <w:lang w:val="en-US"/>
        </w:rPr>
        <w:t>, Benjamin E</w:t>
      </w:r>
      <w:r>
        <w:rPr>
          <w:rFonts w:asciiTheme="minorHAnsi" w:hAnsiTheme="minorHAnsi" w:cstheme="minorHAnsi"/>
          <w:sz w:val="22"/>
          <w:szCs w:val="22"/>
          <w:lang w:val="en-US"/>
        </w:rPr>
        <w:t>.</w:t>
      </w:r>
      <w:r w:rsidRPr="00416C3D">
        <w:rPr>
          <w:rFonts w:asciiTheme="minorHAnsi" w:hAnsiTheme="minorHAnsi" w:cstheme="minorHAnsi"/>
          <w:sz w:val="22"/>
          <w:szCs w:val="22"/>
          <w:lang w:val="en-US"/>
        </w:rPr>
        <w:t xml:space="preserve"> </w:t>
      </w:r>
      <w:r w:rsidRPr="00F245E8">
        <w:rPr>
          <w:rFonts w:asciiTheme="minorHAnsi" w:hAnsiTheme="minorHAnsi" w:cstheme="minorHAnsi"/>
          <w:b/>
          <w:bCs/>
          <w:sz w:val="22"/>
          <w:szCs w:val="22"/>
          <w:lang w:val="en-US"/>
        </w:rPr>
        <w:t>Design for learning in virtual worlds</w:t>
      </w:r>
      <w:r>
        <w:rPr>
          <w:rFonts w:asciiTheme="minorHAnsi" w:hAnsiTheme="minorHAnsi" w:cstheme="minorHAnsi"/>
          <w:sz w:val="22"/>
          <w:szCs w:val="22"/>
          <w:lang w:val="en-US"/>
        </w:rPr>
        <w:t>. New York:</w:t>
      </w:r>
      <w:r w:rsidRPr="00416C3D">
        <w:rPr>
          <w:rFonts w:asciiTheme="minorHAnsi" w:hAnsiTheme="minorHAnsi" w:cstheme="minorHAnsi"/>
          <w:sz w:val="22"/>
          <w:szCs w:val="22"/>
          <w:lang w:val="en-US"/>
        </w:rPr>
        <w:t xml:space="preserve"> Routledge</w:t>
      </w:r>
      <w:r>
        <w:rPr>
          <w:rFonts w:asciiTheme="minorHAnsi" w:hAnsiTheme="minorHAnsi" w:cstheme="minorHAnsi"/>
          <w:sz w:val="22"/>
          <w:szCs w:val="22"/>
          <w:lang w:val="en-US"/>
        </w:rPr>
        <w:t>, 2012.</w:t>
      </w:r>
    </w:p>
    <w:p w14:paraId="65A0D5D2" w14:textId="0328C8A2" w:rsidR="00B52E63" w:rsidRDefault="00B52E63" w:rsidP="00AF3E23">
      <w:pPr>
        <w:spacing w:after="200" w:line="276" w:lineRule="auto"/>
        <w:rPr>
          <w:rFonts w:ascii="Calibri" w:eastAsia="Calibri" w:hAnsi="Calibri" w:cs="Times New Roman"/>
          <w:noProof w:val="0"/>
          <w:sz w:val="22"/>
          <w:szCs w:val="22"/>
        </w:rPr>
      </w:pPr>
    </w:p>
    <w:p w14:paraId="023E4D7B" w14:textId="7B4A1F54"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NUNES, Eunice Pereira dos Santos</w:t>
      </w:r>
      <w:bookmarkEnd w:id="21"/>
      <w:r w:rsidRPr="00416C3D">
        <w:rPr>
          <w:rFonts w:ascii="Calibri" w:eastAsia="Calibri" w:hAnsi="Calibri" w:cs="Times New Roman"/>
          <w:noProof w:val="0"/>
          <w:sz w:val="22"/>
          <w:szCs w:val="22"/>
        </w:rPr>
        <w:t xml:space="preserve">; ROQUE, Licínio G.; MARQUES, Fátima de Lourdes dos Santos Nunes. </w:t>
      </w:r>
      <w:r w:rsidRPr="00416C3D">
        <w:rPr>
          <w:rFonts w:ascii="Calibri" w:eastAsia="Calibri" w:hAnsi="Calibri" w:cs="Times New Roman"/>
          <w:noProof w:val="0"/>
          <w:sz w:val="22"/>
          <w:szCs w:val="22"/>
          <w:lang w:val="en-US"/>
        </w:rPr>
        <w:t xml:space="preserve">Measuring knowledge acquisition in 3D virtual learning environments. </w:t>
      </w:r>
      <w:r w:rsidRPr="00416C3D">
        <w:rPr>
          <w:rFonts w:ascii="Calibri" w:eastAsia="Calibri" w:hAnsi="Calibri" w:cs="Times New Roman"/>
          <w:b/>
          <w:bCs/>
          <w:noProof w:val="0"/>
          <w:sz w:val="22"/>
          <w:szCs w:val="22"/>
          <w:lang w:val="en-US"/>
        </w:rPr>
        <w:t>IEEE Computer graphics and applications</w:t>
      </w:r>
      <w:r w:rsidRPr="00416C3D">
        <w:rPr>
          <w:rFonts w:ascii="Calibri" w:eastAsia="Calibri" w:hAnsi="Calibri" w:cs="Times New Roman"/>
          <w:noProof w:val="0"/>
          <w:sz w:val="22"/>
          <w:szCs w:val="22"/>
          <w:lang w:val="en-US"/>
        </w:rPr>
        <w:t>, v. 36, n. 2, p. 58-67, Mar./Apr. 2016.</w:t>
      </w:r>
    </w:p>
    <w:p w14:paraId="10359E11" w14:textId="77777777" w:rsidR="004D4804" w:rsidRPr="00416C3D" w:rsidRDefault="004D4804" w:rsidP="004D4804">
      <w:pPr>
        <w:spacing w:after="200" w:line="276" w:lineRule="auto"/>
        <w:rPr>
          <w:rFonts w:ascii="Calibri" w:eastAsia="Calibri" w:hAnsi="Calibri" w:cs="Times New Roman"/>
          <w:noProof w:val="0"/>
          <w:sz w:val="22"/>
          <w:szCs w:val="22"/>
        </w:rPr>
      </w:pPr>
      <w:r w:rsidRPr="00416C3D">
        <w:rPr>
          <w:rFonts w:asciiTheme="minorHAnsi" w:eastAsia="Times New Roman" w:hAnsiTheme="minorHAnsi" w:cstheme="minorHAnsi"/>
          <w:color w:val="000000"/>
          <w:sz w:val="22"/>
          <w:szCs w:val="22"/>
          <w:shd w:val="clear" w:color="auto" w:fill="FFFFFF"/>
          <w:lang w:val="en-US" w:eastAsia="pt-BR"/>
        </w:rPr>
        <w:lastRenderedPageBreak/>
        <w:t xml:space="preserve">NUNES, Felipe Becker </w:t>
      </w:r>
      <w:r w:rsidRPr="00F245E8">
        <w:rPr>
          <w:rFonts w:asciiTheme="minorHAnsi" w:eastAsia="Times New Roman" w:hAnsiTheme="minorHAnsi" w:cstheme="minorHAnsi"/>
          <w:i/>
          <w:iCs/>
          <w:color w:val="000000"/>
          <w:sz w:val="22"/>
          <w:szCs w:val="22"/>
          <w:shd w:val="clear" w:color="auto" w:fill="FFFFFF"/>
          <w:lang w:val="en-US" w:eastAsia="pt-BR"/>
        </w:rPr>
        <w:t>et al.</w:t>
      </w:r>
      <w:r w:rsidRPr="00416C3D">
        <w:rPr>
          <w:rFonts w:asciiTheme="minorHAnsi" w:eastAsia="Times New Roman" w:hAnsiTheme="minorHAnsi" w:cstheme="minorHAnsi"/>
          <w:color w:val="000000"/>
          <w:sz w:val="22"/>
          <w:szCs w:val="22"/>
          <w:shd w:val="clear" w:color="auto" w:fill="FFFFFF"/>
          <w:lang w:val="en-US" w:eastAsia="pt-BR"/>
        </w:rPr>
        <w:t xml:space="preserve"> </w:t>
      </w:r>
      <w:r w:rsidRPr="00F245E8">
        <w:rPr>
          <w:rFonts w:asciiTheme="minorHAnsi" w:eastAsia="Times New Roman" w:hAnsiTheme="minorHAnsi" w:cstheme="minorHAnsi"/>
          <w:color w:val="000000"/>
          <w:sz w:val="22"/>
          <w:szCs w:val="22"/>
          <w:shd w:val="clear" w:color="auto" w:fill="FFFFFF"/>
          <w:lang w:eastAsia="pt-BR"/>
        </w:rPr>
        <w:t>Viewers para ambientes virtuais imersivos: uma análise comparativa teórico-prática</w:t>
      </w:r>
      <w:r w:rsidRPr="00A40B00">
        <w:rPr>
          <w:rFonts w:asciiTheme="minorHAnsi" w:eastAsia="Times New Roman" w:hAnsiTheme="minorHAnsi" w:cstheme="minorHAnsi"/>
          <w:color w:val="000000"/>
          <w:sz w:val="22"/>
          <w:szCs w:val="22"/>
          <w:shd w:val="clear" w:color="auto" w:fill="FFFFFF"/>
          <w:lang w:eastAsia="pt-BR"/>
        </w:rPr>
        <w:t>.</w:t>
      </w:r>
      <w:r w:rsidRPr="00416C3D">
        <w:rPr>
          <w:rFonts w:asciiTheme="minorHAnsi" w:eastAsia="Times New Roman" w:hAnsiTheme="minorHAnsi" w:cstheme="minorHAnsi"/>
          <w:color w:val="000000"/>
          <w:sz w:val="22"/>
          <w:szCs w:val="22"/>
          <w:shd w:val="clear" w:color="auto" w:fill="FFFFFF"/>
          <w:lang w:eastAsia="pt-BR"/>
        </w:rPr>
        <w:t xml:space="preserve">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w:t>
      </w:r>
      <w:r w:rsidRPr="00A40B00">
        <w:rPr>
          <w:rFonts w:asciiTheme="minorHAnsi" w:eastAsia="Times New Roman" w:hAnsiTheme="minorHAnsi" w:cstheme="minorHAnsi"/>
          <w:color w:val="000000"/>
          <w:sz w:val="22"/>
          <w:szCs w:val="22"/>
          <w:shd w:val="clear" w:color="auto" w:fill="FFFFFF"/>
          <w:lang w:eastAsia="pt-BR"/>
        </w:rPr>
        <w:t xml:space="preserve"> </w:t>
      </w:r>
      <w:r w:rsidRPr="00416C3D">
        <w:rPr>
          <w:rFonts w:asciiTheme="minorHAnsi" w:eastAsia="Times New Roman" w:hAnsiTheme="minorHAnsi" w:cstheme="minorHAnsi"/>
          <w:color w:val="000000"/>
          <w:sz w:val="22"/>
          <w:szCs w:val="22"/>
          <w:shd w:val="clear" w:color="auto" w:fill="FFFFFF"/>
          <w:lang w:eastAsia="pt-BR"/>
        </w:rPr>
        <w:t>v. 11, n. 1, jul</w:t>
      </w:r>
      <w:r>
        <w:rPr>
          <w:rFonts w:asciiTheme="minorHAnsi" w:eastAsia="Times New Roman" w:hAnsiTheme="minorHAnsi" w:cstheme="minorHAnsi"/>
          <w:color w:val="000000"/>
          <w:sz w:val="22"/>
          <w:szCs w:val="22"/>
          <w:shd w:val="clear" w:color="auto" w:fill="FFFFFF"/>
          <w:lang w:eastAsia="pt-BR"/>
        </w:rPr>
        <w:t>.</w:t>
      </w:r>
      <w:r w:rsidRPr="00416C3D">
        <w:rPr>
          <w:rFonts w:asciiTheme="minorHAnsi" w:eastAsia="Times New Roman" w:hAnsiTheme="minorHAnsi" w:cstheme="minorHAnsi"/>
          <w:color w:val="000000"/>
          <w:sz w:val="22"/>
          <w:szCs w:val="22"/>
          <w:shd w:val="clear" w:color="auto" w:fill="FFFFFF"/>
          <w:lang w:eastAsia="pt-BR"/>
        </w:rPr>
        <w:t xml:space="preserve"> 2013. </w:t>
      </w:r>
    </w:p>
    <w:p w14:paraId="2B2F152B"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lang w:val="en-US"/>
        </w:rPr>
        <w:t xml:space="preserve">NUNES, Felipe Becker; HERPICH, Fabrício; PASCHOAL, Leo Natan; LIMA, José Valdeni de; TAROUCO, Liane Margarida Rockenbach. Systematic review of virtual worlds applied in education.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CONGRESSO BRASILEIRO DE INFORMÁTICA NA EDUCAÇÃO – CBIE, 5.; SIMPÓSIO BRASILEIRO DE INFORMÁTICA NA EDUCAÇÃO – SBIE, 27., 2016, Uberlândia. </w:t>
      </w:r>
      <w:r w:rsidRPr="00416C3D">
        <w:rPr>
          <w:rFonts w:ascii="Calibri" w:eastAsia="Calibri" w:hAnsi="Calibri" w:cs="Times New Roman"/>
          <w:b/>
          <w:bCs/>
          <w:noProof w:val="0"/>
          <w:sz w:val="22"/>
          <w:szCs w:val="22"/>
        </w:rPr>
        <w:t xml:space="preserve">Anais </w:t>
      </w:r>
      <w:r w:rsidRPr="004D4804">
        <w:rPr>
          <w:rFonts w:ascii="Calibri" w:eastAsia="Calibri" w:hAnsi="Calibri" w:cs="Times New Roman"/>
          <w:noProof w:val="0"/>
          <w:sz w:val="22"/>
          <w:szCs w:val="22"/>
        </w:rPr>
        <w:t>[...]</w:t>
      </w:r>
      <w:r w:rsidRPr="00416C3D">
        <w:rPr>
          <w:rFonts w:ascii="Calibri" w:eastAsia="Calibri" w:hAnsi="Calibri" w:cs="Times New Roman"/>
          <w:noProof w:val="0"/>
          <w:sz w:val="22"/>
          <w:szCs w:val="22"/>
        </w:rPr>
        <w:t xml:space="preserve">. Porto Alegre: Sociedade Brasileira de Computação – SBC, 2016. </w:t>
      </w:r>
    </w:p>
    <w:p w14:paraId="1D2BA815" w14:textId="46FA2FE2" w:rsidR="00D74DE4" w:rsidRPr="00416C3D" w:rsidRDefault="00AF3E23" w:rsidP="00AF3E23">
      <w:pPr>
        <w:spacing w:after="200" w:line="276" w:lineRule="auto"/>
        <w:rPr>
          <w:rFonts w:asciiTheme="minorHAnsi" w:eastAsia="Calibri" w:hAnsiTheme="minorHAnsi" w:cstheme="minorHAnsi"/>
          <w:noProof w:val="0"/>
          <w:sz w:val="22"/>
          <w:szCs w:val="22"/>
        </w:rPr>
      </w:pPr>
      <w:r w:rsidRPr="00416C3D">
        <w:rPr>
          <w:rFonts w:ascii="Calibri" w:eastAsia="Calibri" w:hAnsi="Calibri" w:cs="Times New Roman"/>
          <w:noProof w:val="0"/>
          <w:sz w:val="22"/>
          <w:szCs w:val="22"/>
        </w:rPr>
        <w:t xml:space="preserve">OLIVEIRA, Leander Cordeiro de. </w:t>
      </w:r>
      <w:r w:rsidRPr="00416C3D">
        <w:rPr>
          <w:rFonts w:ascii="Calibri" w:eastAsia="Calibri" w:hAnsi="Calibri" w:cs="Times New Roman"/>
          <w:b/>
          <w:bCs/>
          <w:noProof w:val="0"/>
          <w:sz w:val="22"/>
          <w:szCs w:val="22"/>
        </w:rPr>
        <w:t>Artefato metodológico de autoria aplicado aos mundos virtuais para educação</w:t>
      </w:r>
      <w:r w:rsidRPr="00416C3D">
        <w:rPr>
          <w:rFonts w:ascii="Calibri" w:eastAsia="Calibri" w:hAnsi="Calibri" w:cs="Times New Roman"/>
          <w:noProof w:val="0"/>
          <w:sz w:val="22"/>
          <w:szCs w:val="22"/>
        </w:rPr>
        <w:t>. 2015. 181 f. Dissertação (Mestrado em Engenharia de Computação) – Centro de Ciências Computacionais, Universidade Federal do Rio Grande do Norte, Natal, 2015.</w:t>
      </w:r>
    </w:p>
    <w:p w14:paraId="1F7424D1" w14:textId="77777777"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PAPERT, Seymour. </w:t>
      </w:r>
      <w:r w:rsidRPr="00416C3D">
        <w:rPr>
          <w:rFonts w:ascii="Calibri" w:eastAsia="Calibri" w:hAnsi="Calibri" w:cs="Times New Roman"/>
          <w:b/>
          <w:bCs/>
          <w:noProof w:val="0"/>
          <w:sz w:val="22"/>
          <w:szCs w:val="22"/>
        </w:rPr>
        <w:t>A máquina das crianças</w:t>
      </w:r>
      <w:r w:rsidRPr="00416C3D">
        <w:rPr>
          <w:rFonts w:ascii="Calibri" w:eastAsia="Calibri" w:hAnsi="Calibri" w:cs="Times New Roman"/>
          <w:noProof w:val="0"/>
          <w:sz w:val="22"/>
          <w:szCs w:val="22"/>
        </w:rPr>
        <w:t xml:space="preserve">: repensando a escola na era da informática. </w:t>
      </w:r>
      <w:r w:rsidRPr="00416C3D">
        <w:rPr>
          <w:rFonts w:ascii="Calibri" w:eastAsia="Calibri" w:hAnsi="Calibri" w:cs="Times New Roman"/>
          <w:noProof w:val="0"/>
          <w:sz w:val="22"/>
          <w:szCs w:val="22"/>
          <w:lang w:val="en-US"/>
        </w:rPr>
        <w:t>Tradução: Sandra Costa. ed. rev. Porto Alegre: Artmed, 2008.</w:t>
      </w:r>
    </w:p>
    <w:p w14:paraId="45B5337A"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lang w:val="en-US"/>
        </w:rPr>
        <w:t xml:space="preserve">PEFFER, Melanie E.; BECKLER, Matthew L.; SCHUNN, Christian; RENKEN, Maggie; REVAK, Amanda. Science classroom inquiry (SCI) simulations: a novel method to scaffold science learning. </w:t>
      </w:r>
      <w:r w:rsidRPr="00416C3D">
        <w:rPr>
          <w:rFonts w:ascii="Calibri" w:eastAsia="Calibri" w:hAnsi="Calibri" w:cs="Times New Roman"/>
          <w:b/>
          <w:bCs/>
          <w:noProof w:val="0"/>
          <w:sz w:val="22"/>
          <w:szCs w:val="22"/>
        </w:rPr>
        <w:t>PLoS ONE</w:t>
      </w:r>
      <w:r w:rsidRPr="00416C3D">
        <w:rPr>
          <w:rFonts w:ascii="Calibri" w:eastAsia="Calibri" w:hAnsi="Calibri" w:cs="Times New Roman"/>
          <w:noProof w:val="0"/>
          <w:sz w:val="22"/>
          <w:szCs w:val="22"/>
        </w:rPr>
        <w:t xml:space="preserve">, v. 10, n. 3, e0120638, 2015. Disponível em: https://doi.org/10.1371/journal.pone.0120638. Acesso em: 3 ago. 2019. </w:t>
      </w:r>
    </w:p>
    <w:p w14:paraId="5384A915"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PIAGET, Jean. </w:t>
      </w:r>
      <w:r w:rsidRPr="00416C3D">
        <w:rPr>
          <w:rFonts w:ascii="Calibri" w:eastAsia="Calibri" w:hAnsi="Calibri" w:cs="Times New Roman"/>
          <w:b/>
          <w:bCs/>
          <w:noProof w:val="0"/>
          <w:sz w:val="22"/>
          <w:szCs w:val="22"/>
        </w:rPr>
        <w:t>A equilibração das estruturas cognitivas</w:t>
      </w:r>
      <w:r w:rsidRPr="00416C3D">
        <w:rPr>
          <w:rFonts w:ascii="Calibri" w:eastAsia="Calibri" w:hAnsi="Calibri" w:cs="Times New Roman"/>
          <w:noProof w:val="0"/>
          <w:sz w:val="22"/>
          <w:szCs w:val="22"/>
        </w:rPr>
        <w:t>: problema central do desenvolvimento. Rio de Janeiro: Zahar, 1976.</w:t>
      </w:r>
    </w:p>
    <w:p w14:paraId="23577BB3" w14:textId="4DB82740" w:rsidR="00AF3E23"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PIAGET, Jean. O trabalho por equipes na escola. Tradução: Luiz G. Fieury. </w:t>
      </w:r>
      <w:r w:rsidRPr="00416C3D">
        <w:rPr>
          <w:rFonts w:ascii="Calibri" w:eastAsia="Calibri" w:hAnsi="Calibri" w:cs="Times New Roman"/>
          <w:b/>
          <w:bCs/>
          <w:noProof w:val="0"/>
          <w:sz w:val="22"/>
          <w:szCs w:val="22"/>
        </w:rPr>
        <w:t>Revista de educação</w:t>
      </w:r>
      <w:r w:rsidRPr="00416C3D">
        <w:rPr>
          <w:rFonts w:ascii="Calibri" w:eastAsia="Calibri" w:hAnsi="Calibri" w:cs="Times New Roman"/>
          <w:noProof w:val="0"/>
          <w:sz w:val="22"/>
          <w:szCs w:val="22"/>
        </w:rPr>
        <w:t xml:space="preserve">, Diretoria do Ensino do Estado de São Paulo, São Paulo, set./dez. 1936. </w:t>
      </w:r>
      <w:r w:rsidRPr="00416C3D">
        <w:rPr>
          <w:rFonts w:ascii="Calibri" w:eastAsia="Calibri" w:hAnsi="Calibri" w:cs="Times New Roman"/>
          <w:noProof w:val="0"/>
          <w:sz w:val="22"/>
          <w:szCs w:val="22"/>
          <w:lang w:val="en-US"/>
        </w:rPr>
        <w:t xml:space="preserve">Adaptação para o português moderno (maio 1993): Andrea A. Botelho. </w:t>
      </w:r>
    </w:p>
    <w:p w14:paraId="01F21906" w14:textId="4F9EE9A2" w:rsidR="00A40B00" w:rsidRPr="00416C3D" w:rsidRDefault="00A40B00" w:rsidP="00A40B00">
      <w:pPr>
        <w:pStyle w:val="Textodecomentrio"/>
        <w:rPr>
          <w:rFonts w:asciiTheme="minorHAnsi" w:hAnsiTheme="minorHAnsi" w:cstheme="minorHAnsi"/>
          <w:sz w:val="22"/>
          <w:szCs w:val="22"/>
        </w:rPr>
      </w:pPr>
      <w:r w:rsidRPr="00416C3D">
        <w:rPr>
          <w:rFonts w:asciiTheme="minorHAnsi" w:hAnsiTheme="minorHAnsi" w:cstheme="minorHAnsi"/>
          <w:color w:val="222222"/>
          <w:sz w:val="22"/>
          <w:szCs w:val="22"/>
          <w:shd w:val="clear" w:color="auto" w:fill="FFFFFF"/>
          <w:lang w:val="en-US"/>
        </w:rPr>
        <w:t>POPPE, E</w:t>
      </w:r>
      <w:r>
        <w:rPr>
          <w:rFonts w:asciiTheme="minorHAnsi" w:hAnsiTheme="minorHAnsi" w:cstheme="minorHAnsi"/>
          <w:color w:val="222222"/>
          <w:sz w:val="22"/>
          <w:szCs w:val="22"/>
          <w:shd w:val="clear" w:color="auto" w:fill="FFFFFF"/>
          <w:lang w:val="en-US"/>
        </w:rPr>
        <w:t>rik</w:t>
      </w:r>
      <w:r w:rsidRPr="00416C3D">
        <w:rPr>
          <w:rFonts w:asciiTheme="minorHAnsi" w:hAnsiTheme="minorHAnsi" w:cstheme="minorHAnsi"/>
          <w:color w:val="222222"/>
          <w:sz w:val="22"/>
          <w:szCs w:val="22"/>
          <w:shd w:val="clear" w:color="auto" w:fill="FFFFFF"/>
          <w:lang w:val="en-US"/>
        </w:rPr>
        <w:t>, BROWN, R</w:t>
      </w:r>
      <w:r>
        <w:rPr>
          <w:rFonts w:asciiTheme="minorHAnsi" w:hAnsiTheme="minorHAnsi" w:cstheme="minorHAnsi"/>
          <w:color w:val="222222"/>
          <w:sz w:val="22"/>
          <w:szCs w:val="22"/>
          <w:shd w:val="clear" w:color="auto" w:fill="FFFFFF"/>
          <w:lang w:val="en-US"/>
        </w:rPr>
        <w:t>oss</w:t>
      </w:r>
      <w:r w:rsidRPr="00416C3D">
        <w:rPr>
          <w:rFonts w:asciiTheme="minorHAnsi" w:hAnsiTheme="minorHAnsi" w:cstheme="minorHAnsi"/>
          <w:color w:val="222222"/>
          <w:sz w:val="22"/>
          <w:szCs w:val="22"/>
          <w:shd w:val="clear" w:color="auto" w:fill="FFFFFF"/>
          <w:lang w:val="en-US"/>
        </w:rPr>
        <w:t>; RECKER, J</w:t>
      </w:r>
      <w:r>
        <w:rPr>
          <w:rFonts w:asciiTheme="minorHAnsi" w:hAnsiTheme="minorHAnsi" w:cstheme="minorHAnsi"/>
          <w:color w:val="222222"/>
          <w:sz w:val="22"/>
          <w:szCs w:val="22"/>
          <w:shd w:val="clear" w:color="auto" w:fill="FFFFFF"/>
          <w:lang w:val="en-US"/>
        </w:rPr>
        <w:t>an</w:t>
      </w:r>
      <w:r w:rsidRPr="00416C3D">
        <w:rPr>
          <w:rFonts w:asciiTheme="minorHAnsi" w:hAnsiTheme="minorHAnsi" w:cstheme="minorHAnsi"/>
          <w:color w:val="222222"/>
          <w:sz w:val="22"/>
          <w:szCs w:val="22"/>
          <w:shd w:val="clear" w:color="auto" w:fill="FFFFFF"/>
          <w:lang w:val="en-US"/>
        </w:rPr>
        <w:t>; JOHNSON, D</w:t>
      </w:r>
      <w:r>
        <w:rPr>
          <w:rFonts w:asciiTheme="minorHAnsi" w:hAnsiTheme="minorHAnsi" w:cstheme="minorHAnsi"/>
          <w:color w:val="222222"/>
          <w:sz w:val="22"/>
          <w:szCs w:val="22"/>
          <w:shd w:val="clear" w:color="auto" w:fill="FFFFFF"/>
          <w:lang w:val="en-US"/>
        </w:rPr>
        <w:t>aniel</w:t>
      </w:r>
      <w:r w:rsidRPr="00416C3D">
        <w:rPr>
          <w:rFonts w:asciiTheme="minorHAnsi" w:hAnsiTheme="minorHAnsi" w:cstheme="minorHAnsi"/>
          <w:color w:val="222222"/>
          <w:sz w:val="22"/>
          <w:szCs w:val="22"/>
          <w:shd w:val="clear" w:color="auto" w:fill="FFFFFF"/>
          <w:lang w:val="en-US"/>
        </w:rPr>
        <w:t>; VANDERFEESTEN, I</w:t>
      </w:r>
      <w:r>
        <w:rPr>
          <w:rFonts w:asciiTheme="minorHAnsi" w:hAnsiTheme="minorHAnsi" w:cstheme="minorHAnsi"/>
          <w:color w:val="222222"/>
          <w:sz w:val="22"/>
          <w:szCs w:val="22"/>
          <w:shd w:val="clear" w:color="auto" w:fill="FFFFFF"/>
          <w:lang w:val="en-US"/>
        </w:rPr>
        <w:t>rene</w:t>
      </w:r>
      <w:r w:rsidRPr="00416C3D">
        <w:rPr>
          <w:rFonts w:asciiTheme="minorHAnsi" w:hAnsiTheme="minorHAnsi" w:cstheme="minorHAnsi"/>
          <w:color w:val="222222"/>
          <w:sz w:val="22"/>
          <w:szCs w:val="22"/>
          <w:shd w:val="clear" w:color="auto" w:fill="FFFFFF"/>
          <w:lang w:val="en-US"/>
        </w:rPr>
        <w:t xml:space="preserve">. Design and evaluation of virtual environments mechanisms to support remote collaboration on complex process diagrams. </w:t>
      </w:r>
      <w:r w:rsidRPr="00F245E8">
        <w:rPr>
          <w:rFonts w:asciiTheme="minorHAnsi" w:hAnsiTheme="minorHAnsi" w:cstheme="minorHAnsi"/>
          <w:b/>
          <w:bCs/>
          <w:color w:val="222222"/>
          <w:sz w:val="22"/>
          <w:szCs w:val="22"/>
          <w:shd w:val="clear" w:color="auto" w:fill="FFFFFF"/>
        </w:rPr>
        <w:t>Information systems</w:t>
      </w:r>
      <w:r w:rsidRPr="00416C3D">
        <w:rPr>
          <w:rFonts w:asciiTheme="minorHAnsi" w:hAnsiTheme="minorHAnsi" w:cstheme="minorHAnsi"/>
          <w:color w:val="222222"/>
          <w:sz w:val="22"/>
          <w:szCs w:val="22"/>
          <w:shd w:val="clear" w:color="auto" w:fill="FFFFFF"/>
        </w:rPr>
        <w:t xml:space="preserve">, v. 66, </w:t>
      </w:r>
      <w:r>
        <w:rPr>
          <w:rFonts w:asciiTheme="minorHAnsi" w:hAnsiTheme="minorHAnsi" w:cstheme="minorHAnsi"/>
          <w:color w:val="222222"/>
          <w:sz w:val="22"/>
          <w:szCs w:val="22"/>
          <w:shd w:val="clear" w:color="auto" w:fill="FFFFFF"/>
        </w:rPr>
        <w:t xml:space="preserve">n. C, </w:t>
      </w:r>
      <w:r w:rsidRPr="00416C3D">
        <w:rPr>
          <w:rFonts w:asciiTheme="minorHAnsi" w:hAnsiTheme="minorHAnsi" w:cstheme="minorHAnsi"/>
          <w:color w:val="222222"/>
          <w:sz w:val="22"/>
          <w:szCs w:val="22"/>
          <w:shd w:val="clear" w:color="auto" w:fill="FFFFFF"/>
        </w:rPr>
        <w:t>p. 59</w:t>
      </w:r>
      <w:r>
        <w:rPr>
          <w:rFonts w:asciiTheme="minorHAnsi" w:hAnsiTheme="minorHAnsi" w:cstheme="minorHAnsi"/>
          <w:color w:val="222222"/>
          <w:sz w:val="22"/>
          <w:szCs w:val="22"/>
          <w:shd w:val="clear" w:color="auto" w:fill="FFFFFF"/>
        </w:rPr>
        <w:t>-</w:t>
      </w:r>
      <w:r w:rsidRPr="00416C3D">
        <w:rPr>
          <w:rFonts w:asciiTheme="minorHAnsi" w:hAnsiTheme="minorHAnsi" w:cstheme="minorHAnsi"/>
          <w:color w:val="222222"/>
          <w:sz w:val="22"/>
          <w:szCs w:val="22"/>
          <w:shd w:val="clear" w:color="auto" w:fill="FFFFFF"/>
        </w:rPr>
        <w:t xml:space="preserve">81, </w:t>
      </w:r>
      <w:r>
        <w:rPr>
          <w:rFonts w:asciiTheme="minorHAnsi" w:hAnsiTheme="minorHAnsi" w:cstheme="minorHAnsi"/>
          <w:color w:val="222222"/>
          <w:sz w:val="22"/>
          <w:szCs w:val="22"/>
          <w:shd w:val="clear" w:color="auto" w:fill="FFFFFF"/>
        </w:rPr>
        <w:t xml:space="preserve">June </w:t>
      </w:r>
      <w:r w:rsidRPr="00416C3D">
        <w:rPr>
          <w:rFonts w:asciiTheme="minorHAnsi" w:hAnsiTheme="minorHAnsi" w:cstheme="minorHAnsi"/>
          <w:color w:val="222222"/>
          <w:sz w:val="22"/>
          <w:szCs w:val="22"/>
          <w:shd w:val="clear" w:color="auto" w:fill="FFFFFF"/>
        </w:rPr>
        <w:t>2017.</w:t>
      </w:r>
    </w:p>
    <w:p w14:paraId="5ED73AA8" w14:textId="77777777" w:rsidR="00A40B00" w:rsidRPr="00416C3D" w:rsidRDefault="00A40B00" w:rsidP="00AF3E23">
      <w:pPr>
        <w:spacing w:after="200" w:line="276" w:lineRule="auto"/>
        <w:rPr>
          <w:rFonts w:ascii="Calibri" w:eastAsia="Calibri" w:hAnsi="Calibri" w:cs="Times New Roman"/>
          <w:noProof w:val="0"/>
          <w:sz w:val="22"/>
          <w:szCs w:val="22"/>
        </w:rPr>
      </w:pPr>
    </w:p>
    <w:p w14:paraId="6E31392C"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PRENSKY, Marc. Digital natives, digital immigrants. </w:t>
      </w:r>
      <w:r w:rsidRPr="00416C3D">
        <w:rPr>
          <w:rFonts w:ascii="Calibri" w:eastAsia="Calibri" w:hAnsi="Calibri" w:cs="Times New Roman"/>
          <w:b/>
          <w:bCs/>
          <w:noProof w:val="0"/>
          <w:sz w:val="22"/>
          <w:szCs w:val="22"/>
        </w:rPr>
        <w:t>Blog Marcprensky.com</w:t>
      </w:r>
      <w:r w:rsidRPr="00416C3D">
        <w:rPr>
          <w:rFonts w:ascii="Calibri" w:eastAsia="Calibri" w:hAnsi="Calibri" w:cs="Times New Roman"/>
          <w:noProof w:val="0"/>
          <w:sz w:val="22"/>
          <w:szCs w:val="22"/>
        </w:rPr>
        <w:t>, USA, 2001a. Disponível em: http://www.marcprensky.com/writing/Prensky%2020Digital%20Natives,%20Digital%20Immigrants%20-%20Part1.pdf. Acesso em: 1 nov. 2018.</w:t>
      </w:r>
    </w:p>
    <w:p w14:paraId="3C5FBE3C" w14:textId="367F41F2" w:rsidR="0041501B" w:rsidRDefault="00AF3E23" w:rsidP="00A40B00">
      <w:pPr>
        <w:spacing w:after="200" w:line="276" w:lineRule="auto"/>
        <w:rPr>
          <w:rFonts w:asciiTheme="minorHAnsi" w:hAnsiTheme="minorHAnsi" w:cstheme="minorHAnsi"/>
          <w:color w:val="000000"/>
          <w:sz w:val="22"/>
          <w:szCs w:val="22"/>
          <w:shd w:val="clear" w:color="auto" w:fill="FFFFFF"/>
          <w:lang w:val="en-US"/>
        </w:rPr>
      </w:pPr>
      <w:r w:rsidRPr="00416C3D">
        <w:rPr>
          <w:rFonts w:ascii="Calibri" w:eastAsia="Calibri" w:hAnsi="Calibri" w:cs="Times New Roman"/>
          <w:noProof w:val="0"/>
          <w:sz w:val="22"/>
          <w:szCs w:val="22"/>
          <w:lang w:val="en-US"/>
        </w:rPr>
        <w:t xml:space="preserve">PRENSKY, Marc. Do they really think differently? </w:t>
      </w:r>
      <w:r w:rsidRPr="00416C3D">
        <w:rPr>
          <w:rFonts w:ascii="Calibri" w:eastAsia="Calibri" w:hAnsi="Calibri" w:cs="Times New Roman"/>
          <w:b/>
          <w:bCs/>
          <w:noProof w:val="0"/>
          <w:sz w:val="22"/>
          <w:szCs w:val="22"/>
        </w:rPr>
        <w:t>Blog Marcprensky.com</w:t>
      </w:r>
      <w:r w:rsidRPr="00416C3D">
        <w:rPr>
          <w:rFonts w:ascii="Calibri" w:eastAsia="Calibri" w:hAnsi="Calibri" w:cs="Times New Roman"/>
          <w:noProof w:val="0"/>
          <w:sz w:val="22"/>
          <w:szCs w:val="22"/>
        </w:rPr>
        <w:t>, USA, 2001b. Disponível em: http://www.marcprensky.com/writing/Prensky%2020Digital%20Natives,%20Digital%20Immigrants%20-%20Part2.pdf. Acesso em: 1 nov. 2018.</w:t>
      </w:r>
    </w:p>
    <w:p w14:paraId="3CAB7141" w14:textId="0E5DB7C5" w:rsidR="00A40B00" w:rsidRPr="00416C3D" w:rsidRDefault="00A40B00" w:rsidP="00A40B00">
      <w:pPr>
        <w:spacing w:after="200" w:line="276" w:lineRule="auto"/>
        <w:rPr>
          <w:rFonts w:asciiTheme="minorHAnsi" w:hAnsiTheme="minorHAnsi" w:cstheme="minorHAnsi"/>
          <w:color w:val="000000"/>
          <w:sz w:val="22"/>
          <w:szCs w:val="22"/>
          <w:shd w:val="clear" w:color="auto" w:fill="FFFFFF"/>
          <w:lang w:val="en-US"/>
        </w:rPr>
      </w:pPr>
      <w:r w:rsidRPr="00416C3D">
        <w:rPr>
          <w:rFonts w:asciiTheme="minorHAnsi" w:hAnsiTheme="minorHAnsi" w:cstheme="minorHAnsi"/>
          <w:color w:val="000000"/>
          <w:sz w:val="22"/>
          <w:szCs w:val="22"/>
          <w:shd w:val="clear" w:color="auto" w:fill="FFFFFF"/>
        </w:rPr>
        <w:t>RAFALSKI, J</w:t>
      </w:r>
      <w:r>
        <w:rPr>
          <w:rFonts w:asciiTheme="minorHAnsi" w:hAnsiTheme="minorHAnsi" w:cstheme="minorHAnsi"/>
          <w:color w:val="000000"/>
          <w:sz w:val="22"/>
          <w:szCs w:val="22"/>
          <w:shd w:val="clear" w:color="auto" w:fill="FFFFFF"/>
        </w:rPr>
        <w:t>adson do Prado;</w:t>
      </w:r>
      <w:r w:rsidRPr="00416C3D">
        <w:rPr>
          <w:rFonts w:asciiTheme="minorHAnsi" w:hAnsiTheme="minorHAnsi" w:cstheme="minorHAnsi"/>
          <w:color w:val="000000"/>
          <w:sz w:val="22"/>
          <w:szCs w:val="22"/>
          <w:shd w:val="clear" w:color="auto" w:fill="FFFFFF"/>
        </w:rPr>
        <w:t xml:space="preserve"> </w:t>
      </w:r>
      <w:r>
        <w:rPr>
          <w:rFonts w:asciiTheme="minorHAnsi" w:hAnsiTheme="minorHAnsi" w:cstheme="minorHAnsi"/>
          <w:color w:val="000000"/>
          <w:sz w:val="22"/>
          <w:szCs w:val="22"/>
          <w:shd w:val="clear" w:color="auto" w:fill="FFFFFF"/>
        </w:rPr>
        <w:t xml:space="preserve">VIEIRA </w:t>
      </w:r>
      <w:r w:rsidRPr="00416C3D">
        <w:rPr>
          <w:rFonts w:asciiTheme="minorHAnsi" w:hAnsiTheme="minorHAnsi" w:cstheme="minorHAnsi"/>
          <w:color w:val="000000"/>
          <w:sz w:val="22"/>
          <w:szCs w:val="22"/>
          <w:shd w:val="clear" w:color="auto" w:fill="FFFFFF"/>
        </w:rPr>
        <w:t>J</w:t>
      </w:r>
      <w:r>
        <w:rPr>
          <w:rFonts w:asciiTheme="minorHAnsi" w:hAnsiTheme="minorHAnsi" w:cstheme="minorHAnsi"/>
          <w:color w:val="000000"/>
          <w:sz w:val="22"/>
          <w:szCs w:val="22"/>
          <w:shd w:val="clear" w:color="auto" w:fill="FFFFFF"/>
        </w:rPr>
        <w:t>Ú</w:t>
      </w:r>
      <w:r w:rsidRPr="00416C3D">
        <w:rPr>
          <w:rFonts w:asciiTheme="minorHAnsi" w:hAnsiTheme="minorHAnsi" w:cstheme="minorHAnsi"/>
          <w:color w:val="000000"/>
          <w:sz w:val="22"/>
          <w:szCs w:val="22"/>
          <w:shd w:val="clear" w:color="auto" w:fill="FFFFFF"/>
        </w:rPr>
        <w:t>NIOR, R</w:t>
      </w:r>
      <w:r>
        <w:rPr>
          <w:rFonts w:asciiTheme="minorHAnsi" w:hAnsiTheme="minorHAnsi" w:cstheme="minorHAnsi"/>
          <w:color w:val="000000"/>
          <w:sz w:val="22"/>
          <w:szCs w:val="22"/>
          <w:shd w:val="clear" w:color="auto" w:fill="FFFFFF"/>
        </w:rPr>
        <w:t>amon</w:t>
      </w:r>
      <w:r w:rsidRPr="00416C3D">
        <w:rPr>
          <w:rFonts w:asciiTheme="minorHAnsi" w:hAnsiTheme="minorHAnsi" w:cstheme="minorHAnsi"/>
          <w:color w:val="000000"/>
          <w:sz w:val="22"/>
          <w:szCs w:val="22"/>
          <w:shd w:val="clear" w:color="auto" w:fill="FFFFFF"/>
        </w:rPr>
        <w:t xml:space="preserve"> R</w:t>
      </w:r>
      <w:r>
        <w:rPr>
          <w:rFonts w:asciiTheme="minorHAnsi" w:hAnsiTheme="minorHAnsi" w:cstheme="minorHAnsi"/>
          <w:color w:val="000000"/>
          <w:sz w:val="22"/>
          <w:szCs w:val="22"/>
          <w:shd w:val="clear" w:color="auto" w:fill="FFFFFF"/>
        </w:rPr>
        <w:t>osa Maia;</w:t>
      </w:r>
      <w:r w:rsidRPr="00416C3D">
        <w:rPr>
          <w:rFonts w:asciiTheme="minorHAnsi" w:hAnsiTheme="minorHAnsi" w:cstheme="minorHAnsi"/>
          <w:color w:val="000000"/>
          <w:sz w:val="22"/>
          <w:szCs w:val="22"/>
          <w:shd w:val="clear" w:color="auto" w:fill="FFFFFF"/>
        </w:rPr>
        <w:t xml:space="preserve"> SILVA, C</w:t>
      </w:r>
      <w:r w:rsidR="0041501B">
        <w:rPr>
          <w:rFonts w:asciiTheme="minorHAnsi" w:hAnsiTheme="minorHAnsi" w:cstheme="minorHAnsi"/>
          <w:color w:val="000000"/>
          <w:sz w:val="22"/>
          <w:szCs w:val="22"/>
          <w:shd w:val="clear" w:color="auto" w:fill="FFFFFF"/>
        </w:rPr>
        <w:t>arlos Alexandre Siqueira da</w:t>
      </w:r>
      <w:r w:rsidRPr="00416C3D">
        <w:rPr>
          <w:rFonts w:asciiTheme="minorHAnsi" w:hAnsiTheme="minorHAnsi" w:cstheme="minorHAnsi"/>
          <w:color w:val="000000"/>
          <w:sz w:val="22"/>
          <w:szCs w:val="22"/>
          <w:shd w:val="clear" w:color="auto" w:fill="FFFFFF"/>
        </w:rPr>
        <w:t xml:space="preserve">. Mundos </w:t>
      </w:r>
      <w:r>
        <w:rPr>
          <w:rFonts w:asciiTheme="minorHAnsi" w:hAnsiTheme="minorHAnsi" w:cstheme="minorHAnsi"/>
          <w:color w:val="000000"/>
          <w:sz w:val="22"/>
          <w:szCs w:val="22"/>
          <w:shd w:val="clear" w:color="auto" w:fill="FFFFFF"/>
        </w:rPr>
        <w:t>v</w:t>
      </w:r>
      <w:r w:rsidRPr="00416C3D">
        <w:rPr>
          <w:rFonts w:asciiTheme="minorHAnsi" w:hAnsiTheme="minorHAnsi" w:cstheme="minorHAnsi"/>
          <w:color w:val="000000"/>
          <w:sz w:val="22"/>
          <w:szCs w:val="22"/>
          <w:shd w:val="clear" w:color="auto" w:fill="FFFFFF"/>
        </w:rPr>
        <w:t xml:space="preserve">irtuais como </w:t>
      </w:r>
      <w:r>
        <w:rPr>
          <w:rFonts w:asciiTheme="minorHAnsi" w:hAnsiTheme="minorHAnsi" w:cstheme="minorHAnsi"/>
          <w:color w:val="000000"/>
          <w:sz w:val="22"/>
          <w:szCs w:val="22"/>
          <w:shd w:val="clear" w:color="auto" w:fill="FFFFFF"/>
        </w:rPr>
        <w:t>s</w:t>
      </w:r>
      <w:r w:rsidRPr="00416C3D">
        <w:rPr>
          <w:rFonts w:asciiTheme="minorHAnsi" w:hAnsiTheme="minorHAnsi" w:cstheme="minorHAnsi"/>
          <w:color w:val="000000"/>
          <w:sz w:val="22"/>
          <w:szCs w:val="22"/>
          <w:shd w:val="clear" w:color="auto" w:fill="FFFFFF"/>
        </w:rPr>
        <w:t xml:space="preserve">uporte à </w:t>
      </w:r>
      <w:r>
        <w:rPr>
          <w:rFonts w:asciiTheme="minorHAnsi" w:hAnsiTheme="minorHAnsi" w:cstheme="minorHAnsi"/>
          <w:color w:val="000000"/>
          <w:sz w:val="22"/>
          <w:szCs w:val="22"/>
          <w:shd w:val="clear" w:color="auto" w:fill="FFFFFF"/>
        </w:rPr>
        <w:t>a</w:t>
      </w:r>
      <w:r w:rsidRPr="00416C3D">
        <w:rPr>
          <w:rFonts w:asciiTheme="minorHAnsi" w:hAnsiTheme="minorHAnsi" w:cstheme="minorHAnsi"/>
          <w:color w:val="000000"/>
          <w:sz w:val="22"/>
          <w:szCs w:val="22"/>
          <w:shd w:val="clear" w:color="auto" w:fill="FFFFFF"/>
        </w:rPr>
        <w:t>prendizagem</w:t>
      </w:r>
      <w:r>
        <w:rPr>
          <w:rFonts w:asciiTheme="minorHAnsi" w:hAnsiTheme="minorHAnsi" w:cstheme="minorHAnsi"/>
          <w:color w:val="000000"/>
          <w:sz w:val="22"/>
          <w:szCs w:val="22"/>
          <w:shd w:val="clear" w:color="auto" w:fill="FFFFFF"/>
        </w:rPr>
        <w:t>: u</w:t>
      </w:r>
      <w:r w:rsidRPr="00416C3D">
        <w:rPr>
          <w:rFonts w:asciiTheme="minorHAnsi" w:hAnsiTheme="minorHAnsi" w:cstheme="minorHAnsi"/>
          <w:color w:val="000000"/>
          <w:sz w:val="22"/>
          <w:szCs w:val="22"/>
          <w:shd w:val="clear" w:color="auto" w:fill="FFFFFF"/>
        </w:rPr>
        <w:t xml:space="preserve">ma </w:t>
      </w:r>
      <w:r>
        <w:rPr>
          <w:rFonts w:asciiTheme="minorHAnsi" w:hAnsiTheme="minorHAnsi" w:cstheme="minorHAnsi"/>
          <w:color w:val="000000"/>
          <w:sz w:val="22"/>
          <w:szCs w:val="22"/>
          <w:shd w:val="clear" w:color="auto" w:fill="FFFFFF"/>
        </w:rPr>
        <w:t>a</w:t>
      </w:r>
      <w:r w:rsidRPr="00416C3D">
        <w:rPr>
          <w:rFonts w:asciiTheme="minorHAnsi" w:hAnsiTheme="minorHAnsi" w:cstheme="minorHAnsi"/>
          <w:color w:val="000000"/>
          <w:sz w:val="22"/>
          <w:szCs w:val="22"/>
          <w:shd w:val="clear" w:color="auto" w:fill="FFFFFF"/>
        </w:rPr>
        <w:t xml:space="preserve">valiação na </w:t>
      </w:r>
      <w:r>
        <w:rPr>
          <w:rFonts w:asciiTheme="minorHAnsi" w:hAnsiTheme="minorHAnsi" w:cstheme="minorHAnsi"/>
          <w:color w:val="000000"/>
          <w:sz w:val="22"/>
          <w:szCs w:val="22"/>
          <w:shd w:val="clear" w:color="auto" w:fill="FFFFFF"/>
        </w:rPr>
        <w:t>i</w:t>
      </w:r>
      <w:r w:rsidRPr="00416C3D">
        <w:rPr>
          <w:rFonts w:asciiTheme="minorHAnsi" w:hAnsiTheme="minorHAnsi" w:cstheme="minorHAnsi"/>
          <w:color w:val="000000"/>
          <w:sz w:val="22"/>
          <w:szCs w:val="22"/>
          <w:shd w:val="clear" w:color="auto" w:fill="FFFFFF"/>
        </w:rPr>
        <w:t xml:space="preserve">mplementação de </w:t>
      </w:r>
      <w:r>
        <w:rPr>
          <w:rFonts w:asciiTheme="minorHAnsi" w:hAnsiTheme="minorHAnsi" w:cstheme="minorHAnsi"/>
          <w:color w:val="000000"/>
          <w:sz w:val="22"/>
          <w:szCs w:val="22"/>
          <w:shd w:val="clear" w:color="auto" w:fill="FFFFFF"/>
        </w:rPr>
        <w:t>p</w:t>
      </w:r>
      <w:r w:rsidRPr="00416C3D">
        <w:rPr>
          <w:rFonts w:asciiTheme="minorHAnsi" w:hAnsiTheme="minorHAnsi" w:cstheme="minorHAnsi"/>
          <w:color w:val="000000"/>
          <w:sz w:val="22"/>
          <w:szCs w:val="22"/>
          <w:shd w:val="clear" w:color="auto" w:fill="FFFFFF"/>
        </w:rPr>
        <w:t xml:space="preserve">rojetos de </w:t>
      </w:r>
      <w:r>
        <w:rPr>
          <w:rFonts w:asciiTheme="minorHAnsi" w:hAnsiTheme="minorHAnsi" w:cstheme="minorHAnsi"/>
          <w:color w:val="000000"/>
          <w:sz w:val="22"/>
          <w:szCs w:val="22"/>
          <w:shd w:val="clear" w:color="auto" w:fill="FFFFFF"/>
        </w:rPr>
        <w:t>a</w:t>
      </w:r>
      <w:r w:rsidRPr="00416C3D">
        <w:rPr>
          <w:rFonts w:asciiTheme="minorHAnsi" w:hAnsiTheme="minorHAnsi" w:cstheme="minorHAnsi"/>
          <w:color w:val="000000"/>
          <w:sz w:val="22"/>
          <w:szCs w:val="22"/>
          <w:shd w:val="clear" w:color="auto" w:fill="FFFFFF"/>
        </w:rPr>
        <w:t xml:space="preserve">prendizagem. </w:t>
      </w:r>
      <w:r w:rsidR="0041501B" w:rsidRPr="00416C3D">
        <w:rPr>
          <w:rFonts w:asciiTheme="minorHAnsi" w:eastAsiaTheme="minorHAnsi" w:hAnsiTheme="minorHAnsi" w:cstheme="minorBidi"/>
          <w:b/>
          <w:bCs/>
          <w:noProof w:val="0"/>
          <w:sz w:val="22"/>
          <w:szCs w:val="22"/>
        </w:rPr>
        <w:t>Renote – Revista novas tecnologias na educação</w:t>
      </w:r>
      <w:r w:rsidR="0041501B" w:rsidRPr="00416C3D">
        <w:rPr>
          <w:rFonts w:asciiTheme="minorHAnsi" w:eastAsiaTheme="minorHAnsi" w:hAnsiTheme="minorHAnsi" w:cstheme="minorBidi"/>
          <w:noProof w:val="0"/>
          <w:sz w:val="22"/>
          <w:szCs w:val="22"/>
        </w:rPr>
        <w:t>, Porto Alegre,</w:t>
      </w:r>
      <w:r w:rsidR="0041501B" w:rsidRPr="00A40B00">
        <w:rPr>
          <w:rFonts w:asciiTheme="minorHAnsi" w:eastAsia="Times New Roman" w:hAnsiTheme="minorHAnsi" w:cstheme="minorHAnsi"/>
          <w:color w:val="000000"/>
          <w:sz w:val="22"/>
          <w:szCs w:val="22"/>
          <w:shd w:val="clear" w:color="auto" w:fill="FFFFFF"/>
          <w:lang w:eastAsia="pt-BR"/>
        </w:rPr>
        <w:t xml:space="preserve"> </w:t>
      </w:r>
      <w:r w:rsidRPr="00416C3D">
        <w:rPr>
          <w:rFonts w:asciiTheme="minorHAnsi" w:hAnsiTheme="minorHAnsi" w:cstheme="minorHAnsi"/>
          <w:color w:val="000000"/>
          <w:sz w:val="22"/>
          <w:szCs w:val="22"/>
          <w:shd w:val="clear" w:color="auto" w:fill="FFFFFF"/>
          <w:lang w:val="en-US"/>
        </w:rPr>
        <w:t>v. 12</w:t>
      </w:r>
      <w:r w:rsidR="0041501B">
        <w:rPr>
          <w:rFonts w:asciiTheme="minorHAnsi" w:hAnsiTheme="minorHAnsi" w:cstheme="minorHAnsi"/>
          <w:color w:val="000000"/>
          <w:sz w:val="22"/>
          <w:szCs w:val="22"/>
          <w:shd w:val="clear" w:color="auto" w:fill="FFFFFF"/>
          <w:lang w:val="en-US"/>
        </w:rPr>
        <w:t>, n.</w:t>
      </w:r>
      <w:r w:rsidRPr="00416C3D">
        <w:rPr>
          <w:rFonts w:asciiTheme="minorHAnsi" w:hAnsiTheme="minorHAnsi" w:cstheme="minorHAnsi"/>
          <w:color w:val="000000"/>
          <w:sz w:val="22"/>
          <w:szCs w:val="22"/>
          <w:shd w:val="clear" w:color="auto" w:fill="FFFFFF"/>
          <w:lang w:val="en-US"/>
        </w:rPr>
        <w:t xml:space="preserve"> 1, 2014.</w:t>
      </w:r>
    </w:p>
    <w:p w14:paraId="138BF8C1" w14:textId="77777777" w:rsidR="0041501B" w:rsidRDefault="0041501B" w:rsidP="008F35E3">
      <w:pPr>
        <w:pStyle w:val="NormalWeb"/>
        <w:spacing w:before="0" w:after="0"/>
        <w:jc w:val="both"/>
        <w:rPr>
          <w:rFonts w:ascii="Calibri" w:eastAsia="Times New Roman" w:hAnsi="Calibri"/>
          <w:color w:val="000000"/>
          <w:lang w:val="en-US" w:eastAsia="pt-BR"/>
        </w:rPr>
      </w:pPr>
    </w:p>
    <w:p w14:paraId="6D73AD20" w14:textId="7122EA3E" w:rsidR="0041501B" w:rsidRPr="00416C3D" w:rsidRDefault="0041501B" w:rsidP="0041501B">
      <w:pPr>
        <w:spacing w:after="200" w:line="276" w:lineRule="auto"/>
        <w:rPr>
          <w:rFonts w:asciiTheme="minorHAnsi" w:hAnsiTheme="minorHAnsi" w:cstheme="minorHAnsi"/>
          <w:color w:val="222222"/>
          <w:sz w:val="22"/>
          <w:szCs w:val="22"/>
          <w:shd w:val="clear" w:color="auto" w:fill="FFFFFF"/>
          <w:lang w:val="en-US"/>
        </w:rPr>
      </w:pPr>
      <w:r w:rsidRPr="0041501B">
        <w:rPr>
          <w:rFonts w:asciiTheme="minorHAnsi" w:hAnsiTheme="minorHAnsi" w:cstheme="minorHAnsi"/>
          <w:color w:val="222222"/>
          <w:sz w:val="22"/>
          <w:szCs w:val="22"/>
          <w:shd w:val="clear" w:color="auto" w:fill="FFFFFF"/>
          <w:lang w:val="en-US"/>
        </w:rPr>
        <w:t>REINHARD, C</w:t>
      </w:r>
      <w:r>
        <w:rPr>
          <w:rFonts w:asciiTheme="minorHAnsi" w:hAnsiTheme="minorHAnsi" w:cstheme="minorHAnsi"/>
          <w:color w:val="222222"/>
          <w:sz w:val="22"/>
          <w:szCs w:val="22"/>
          <w:shd w:val="clear" w:color="auto" w:fill="FFFFFF"/>
          <w:lang w:val="en-US"/>
        </w:rPr>
        <w:t>arrieLynn</w:t>
      </w:r>
      <w:r w:rsidRPr="0041501B">
        <w:rPr>
          <w:rFonts w:asciiTheme="minorHAnsi" w:hAnsiTheme="minorHAnsi" w:cstheme="minorHAnsi"/>
          <w:color w:val="222222"/>
          <w:sz w:val="22"/>
          <w:szCs w:val="22"/>
          <w:shd w:val="clear" w:color="auto" w:fill="FFFFFF"/>
          <w:lang w:val="en-US"/>
        </w:rPr>
        <w:t xml:space="preserve"> D. Virtual </w:t>
      </w:r>
      <w:r>
        <w:rPr>
          <w:rFonts w:asciiTheme="minorHAnsi" w:hAnsiTheme="minorHAnsi" w:cstheme="minorHAnsi"/>
          <w:color w:val="222222"/>
          <w:sz w:val="22"/>
          <w:szCs w:val="22"/>
          <w:shd w:val="clear" w:color="auto" w:fill="FFFFFF"/>
          <w:lang w:val="en-US"/>
        </w:rPr>
        <w:t>w</w:t>
      </w:r>
      <w:r w:rsidRPr="0041501B">
        <w:rPr>
          <w:rFonts w:asciiTheme="minorHAnsi" w:hAnsiTheme="minorHAnsi" w:cstheme="minorHAnsi"/>
          <w:color w:val="222222"/>
          <w:sz w:val="22"/>
          <w:szCs w:val="22"/>
          <w:shd w:val="clear" w:color="auto" w:fill="FFFFFF"/>
          <w:lang w:val="en-US"/>
        </w:rPr>
        <w:t xml:space="preserve">orlds and </w:t>
      </w:r>
      <w:r>
        <w:rPr>
          <w:rFonts w:asciiTheme="minorHAnsi" w:hAnsiTheme="minorHAnsi" w:cstheme="minorHAnsi"/>
          <w:color w:val="222222"/>
          <w:sz w:val="22"/>
          <w:szCs w:val="22"/>
          <w:shd w:val="clear" w:color="auto" w:fill="FFFFFF"/>
          <w:lang w:val="en-US"/>
        </w:rPr>
        <w:t>r</w:t>
      </w:r>
      <w:r w:rsidRPr="0041501B">
        <w:rPr>
          <w:rFonts w:asciiTheme="minorHAnsi" w:hAnsiTheme="minorHAnsi" w:cstheme="minorHAnsi"/>
          <w:color w:val="222222"/>
          <w:sz w:val="22"/>
          <w:szCs w:val="22"/>
          <w:shd w:val="clear" w:color="auto" w:fill="FFFFFF"/>
          <w:lang w:val="en-US"/>
        </w:rPr>
        <w:t xml:space="preserve">eception </w:t>
      </w:r>
      <w:r>
        <w:rPr>
          <w:rFonts w:asciiTheme="minorHAnsi" w:hAnsiTheme="minorHAnsi" w:cstheme="minorHAnsi"/>
          <w:color w:val="222222"/>
          <w:sz w:val="22"/>
          <w:szCs w:val="22"/>
          <w:shd w:val="clear" w:color="auto" w:fill="FFFFFF"/>
          <w:lang w:val="en-US"/>
        </w:rPr>
        <w:t>s</w:t>
      </w:r>
      <w:r w:rsidRPr="0041501B">
        <w:rPr>
          <w:rFonts w:asciiTheme="minorHAnsi" w:hAnsiTheme="minorHAnsi" w:cstheme="minorHAnsi"/>
          <w:color w:val="222222"/>
          <w:sz w:val="22"/>
          <w:szCs w:val="22"/>
          <w:shd w:val="clear" w:color="auto" w:fill="FFFFFF"/>
          <w:lang w:val="en-US"/>
        </w:rPr>
        <w:t xml:space="preserve">tudies: </w:t>
      </w:r>
      <w:r>
        <w:rPr>
          <w:rFonts w:asciiTheme="minorHAnsi" w:hAnsiTheme="minorHAnsi" w:cstheme="minorHAnsi"/>
          <w:color w:val="222222"/>
          <w:sz w:val="22"/>
          <w:szCs w:val="22"/>
          <w:shd w:val="clear" w:color="auto" w:fill="FFFFFF"/>
          <w:lang w:val="en-US"/>
        </w:rPr>
        <w:t>c</w:t>
      </w:r>
      <w:r w:rsidRPr="0041501B">
        <w:rPr>
          <w:rFonts w:asciiTheme="minorHAnsi" w:hAnsiTheme="minorHAnsi" w:cstheme="minorHAnsi"/>
          <w:color w:val="222222"/>
          <w:sz w:val="22"/>
          <w:szCs w:val="22"/>
          <w:shd w:val="clear" w:color="auto" w:fill="FFFFFF"/>
          <w:lang w:val="en-US"/>
        </w:rPr>
        <w:t xml:space="preserve">omparing </w:t>
      </w:r>
      <w:r>
        <w:rPr>
          <w:rFonts w:asciiTheme="minorHAnsi" w:hAnsiTheme="minorHAnsi" w:cstheme="minorHAnsi"/>
          <w:color w:val="222222"/>
          <w:sz w:val="22"/>
          <w:szCs w:val="22"/>
          <w:shd w:val="clear" w:color="auto" w:fill="FFFFFF"/>
          <w:lang w:val="en-US"/>
        </w:rPr>
        <w:t>e</w:t>
      </w:r>
      <w:r w:rsidRPr="0041501B">
        <w:rPr>
          <w:rFonts w:asciiTheme="minorHAnsi" w:hAnsiTheme="minorHAnsi" w:cstheme="minorHAnsi"/>
          <w:color w:val="222222"/>
          <w:sz w:val="22"/>
          <w:szCs w:val="22"/>
          <w:shd w:val="clear" w:color="auto" w:fill="FFFFFF"/>
          <w:lang w:val="en-US"/>
        </w:rPr>
        <w:t>ngaging</w:t>
      </w:r>
      <w:r>
        <w:rPr>
          <w:rFonts w:asciiTheme="minorHAnsi" w:hAnsiTheme="minorHAnsi" w:cstheme="minorHAnsi"/>
          <w:color w:val="222222"/>
          <w:sz w:val="22"/>
          <w:szCs w:val="22"/>
          <w:shd w:val="clear" w:color="auto" w:fill="FFFFFF"/>
          <w:lang w:val="en-US"/>
        </w:rPr>
        <w:t>s.</w:t>
      </w:r>
      <w:r w:rsidRPr="0041501B">
        <w:rPr>
          <w:rFonts w:asciiTheme="minorHAnsi" w:hAnsiTheme="minorHAnsi" w:cstheme="minorHAnsi"/>
          <w:color w:val="222222"/>
          <w:sz w:val="22"/>
          <w:szCs w:val="22"/>
          <w:shd w:val="clear" w:color="auto" w:fill="FFFFFF"/>
          <w:lang w:val="en-US"/>
        </w:rPr>
        <w:t xml:space="preserve"> </w:t>
      </w:r>
      <w:r w:rsidRPr="00F245E8">
        <w:rPr>
          <w:rFonts w:asciiTheme="minorHAnsi" w:hAnsiTheme="minorHAnsi" w:cstheme="minorHAnsi"/>
          <w:i/>
          <w:iCs/>
          <w:color w:val="222222"/>
          <w:sz w:val="22"/>
          <w:szCs w:val="22"/>
          <w:shd w:val="clear" w:color="auto" w:fill="FFFFFF"/>
          <w:lang w:val="en-US"/>
        </w:rPr>
        <w:t>In:</w:t>
      </w:r>
      <w:r>
        <w:rPr>
          <w:rFonts w:asciiTheme="minorHAnsi" w:hAnsiTheme="minorHAnsi" w:cstheme="minorHAnsi"/>
          <w:color w:val="222222"/>
          <w:sz w:val="22"/>
          <w:szCs w:val="22"/>
          <w:shd w:val="clear" w:color="auto" w:fill="FFFFFF"/>
          <w:lang w:val="en-US"/>
        </w:rPr>
        <w:t xml:space="preserve"> ZAGALO, Nelson</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 xml:space="preserve">MORGADO, </w:t>
      </w:r>
      <w:r w:rsidRPr="00416C3D">
        <w:rPr>
          <w:rFonts w:asciiTheme="minorHAnsi" w:hAnsiTheme="minorHAnsi" w:cstheme="minorHAnsi"/>
          <w:color w:val="222222"/>
          <w:sz w:val="22"/>
          <w:szCs w:val="22"/>
          <w:shd w:val="clear" w:color="auto" w:fill="FFFFFF"/>
          <w:lang w:val="en-US"/>
        </w:rPr>
        <w:t>L</w:t>
      </w:r>
      <w:r>
        <w:rPr>
          <w:rFonts w:asciiTheme="minorHAnsi" w:hAnsiTheme="minorHAnsi" w:cstheme="minorHAnsi"/>
          <w:color w:val="222222"/>
          <w:sz w:val="22"/>
          <w:szCs w:val="22"/>
          <w:shd w:val="clear" w:color="auto" w:fill="FFFFFF"/>
          <w:lang w:val="en-US"/>
        </w:rPr>
        <w:t>eonel; BOA-VENTURA, Ana (org.).</w:t>
      </w:r>
      <w:r w:rsidRPr="00416C3D">
        <w:rPr>
          <w:rFonts w:asciiTheme="minorHAnsi" w:hAnsiTheme="minorHAnsi" w:cstheme="minorHAnsi"/>
          <w:color w:val="222222"/>
          <w:sz w:val="22"/>
          <w:szCs w:val="22"/>
          <w:shd w:val="clear" w:color="auto" w:fill="FFFFFF"/>
          <w:lang w:val="en-US"/>
        </w:rPr>
        <w:t xml:space="preserve"> </w:t>
      </w:r>
      <w:r w:rsidRPr="00524E9E">
        <w:rPr>
          <w:rFonts w:asciiTheme="minorHAnsi" w:hAnsiTheme="minorHAnsi" w:cstheme="minorHAnsi"/>
          <w:b/>
          <w:bCs/>
          <w:color w:val="222222"/>
          <w:sz w:val="22"/>
          <w:szCs w:val="22"/>
          <w:shd w:val="clear" w:color="auto" w:fill="FFFFFF"/>
          <w:lang w:val="en-US"/>
        </w:rPr>
        <w:t>Virtual worlds and metaverse platforms</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n</w:t>
      </w:r>
      <w:r w:rsidRPr="00416C3D">
        <w:rPr>
          <w:rFonts w:asciiTheme="minorHAnsi" w:hAnsiTheme="minorHAnsi" w:cstheme="minorHAnsi"/>
          <w:color w:val="222222"/>
          <w:sz w:val="22"/>
          <w:szCs w:val="22"/>
          <w:shd w:val="clear" w:color="auto" w:fill="FFFFFF"/>
          <w:lang w:val="en-US"/>
        </w:rPr>
        <w:t xml:space="preserve">ew </w:t>
      </w:r>
      <w:r>
        <w:rPr>
          <w:rFonts w:asciiTheme="minorHAnsi" w:hAnsiTheme="minorHAnsi" w:cstheme="minorHAnsi"/>
          <w:color w:val="222222"/>
          <w:sz w:val="22"/>
          <w:szCs w:val="22"/>
          <w:shd w:val="clear" w:color="auto" w:fill="FFFFFF"/>
          <w:lang w:val="en-US"/>
        </w:rPr>
        <w:t>c</w:t>
      </w:r>
      <w:r w:rsidRPr="00416C3D">
        <w:rPr>
          <w:rFonts w:asciiTheme="minorHAnsi" w:hAnsiTheme="minorHAnsi" w:cstheme="minorHAnsi"/>
          <w:color w:val="222222"/>
          <w:sz w:val="22"/>
          <w:szCs w:val="22"/>
          <w:shd w:val="clear" w:color="auto" w:fill="FFFFFF"/>
          <w:lang w:val="en-US"/>
        </w:rPr>
        <w:t xml:space="preserve">ommunication and </w:t>
      </w:r>
      <w:r>
        <w:rPr>
          <w:rFonts w:asciiTheme="minorHAnsi" w:hAnsiTheme="minorHAnsi" w:cstheme="minorHAnsi"/>
          <w:color w:val="222222"/>
          <w:sz w:val="22"/>
          <w:szCs w:val="22"/>
          <w:shd w:val="clear" w:color="auto" w:fill="FFFFFF"/>
          <w:lang w:val="en-US"/>
        </w:rPr>
        <w:t>i</w:t>
      </w:r>
      <w:r w:rsidRPr="00416C3D">
        <w:rPr>
          <w:rFonts w:asciiTheme="minorHAnsi" w:hAnsiTheme="minorHAnsi" w:cstheme="minorHAnsi"/>
          <w:color w:val="222222"/>
          <w:sz w:val="22"/>
          <w:szCs w:val="22"/>
          <w:shd w:val="clear" w:color="auto" w:fill="FFFFFF"/>
          <w:lang w:val="en-US"/>
        </w:rPr>
        <w:t xml:space="preserve">dentity </w:t>
      </w:r>
      <w:r>
        <w:rPr>
          <w:rFonts w:asciiTheme="minorHAnsi" w:hAnsiTheme="minorHAnsi" w:cstheme="minorHAnsi"/>
          <w:color w:val="222222"/>
          <w:sz w:val="22"/>
          <w:szCs w:val="22"/>
          <w:shd w:val="clear" w:color="auto" w:fill="FFFFFF"/>
          <w:lang w:val="en-US"/>
        </w:rPr>
        <w:t>p</w:t>
      </w:r>
      <w:r w:rsidRPr="00416C3D">
        <w:rPr>
          <w:rFonts w:asciiTheme="minorHAnsi" w:hAnsiTheme="minorHAnsi" w:cstheme="minorHAnsi"/>
          <w:color w:val="222222"/>
          <w:sz w:val="22"/>
          <w:szCs w:val="22"/>
          <w:shd w:val="clear" w:color="auto" w:fill="FFFFFF"/>
          <w:lang w:val="en-US"/>
        </w:rPr>
        <w:t>aradigms</w:t>
      </w:r>
      <w:r>
        <w:rPr>
          <w:rFonts w:asciiTheme="minorHAnsi" w:hAnsiTheme="minorHAnsi" w:cstheme="minorHAnsi"/>
          <w:color w:val="222222"/>
          <w:sz w:val="22"/>
          <w:szCs w:val="22"/>
          <w:shd w:val="clear" w:color="auto" w:fill="FFFFFF"/>
          <w:lang w:val="en-US"/>
        </w:rPr>
        <w:t>. Hershey, PA:</w:t>
      </w:r>
      <w:r w:rsidRPr="00416C3D">
        <w:rPr>
          <w:rFonts w:asciiTheme="minorHAnsi" w:hAnsiTheme="minorHAnsi" w:cstheme="minorHAnsi"/>
          <w:color w:val="222222"/>
          <w:sz w:val="22"/>
          <w:szCs w:val="22"/>
          <w:shd w:val="clear" w:color="auto" w:fill="FFFFFF"/>
          <w:lang w:val="en-US"/>
        </w:rPr>
        <w:t xml:space="preserve"> IGI G</w:t>
      </w:r>
      <w:r>
        <w:rPr>
          <w:rFonts w:asciiTheme="minorHAnsi" w:hAnsiTheme="minorHAnsi" w:cstheme="minorHAnsi"/>
          <w:color w:val="222222"/>
          <w:sz w:val="22"/>
          <w:szCs w:val="22"/>
          <w:shd w:val="clear" w:color="auto" w:fill="FFFFFF"/>
          <w:lang w:val="en-US"/>
        </w:rPr>
        <w:t>lobal</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 xml:space="preserve">2012. </w:t>
      </w:r>
      <w:r w:rsidRPr="00416C3D">
        <w:rPr>
          <w:rFonts w:asciiTheme="minorHAnsi" w:hAnsiTheme="minorHAnsi" w:cstheme="minorHAnsi"/>
          <w:color w:val="222222"/>
          <w:sz w:val="22"/>
          <w:szCs w:val="22"/>
          <w:shd w:val="clear" w:color="auto" w:fill="FFFFFF"/>
          <w:lang w:val="en-US"/>
        </w:rPr>
        <w:t>p. 1</w:t>
      </w:r>
      <w:r>
        <w:rPr>
          <w:rFonts w:asciiTheme="minorHAnsi" w:hAnsiTheme="minorHAnsi" w:cstheme="minorHAnsi"/>
          <w:color w:val="222222"/>
          <w:sz w:val="22"/>
          <w:szCs w:val="22"/>
          <w:shd w:val="clear" w:color="auto" w:fill="FFFFFF"/>
          <w:lang w:val="en-US"/>
        </w:rPr>
        <w:t>17-136</w:t>
      </w:r>
      <w:r w:rsidRPr="00416C3D">
        <w:rPr>
          <w:rFonts w:asciiTheme="minorHAnsi" w:hAnsiTheme="minorHAnsi" w:cstheme="minorHAnsi"/>
          <w:color w:val="222222"/>
          <w:sz w:val="22"/>
          <w:szCs w:val="22"/>
          <w:shd w:val="clear" w:color="auto" w:fill="FFFFFF"/>
          <w:lang w:val="en-US"/>
        </w:rPr>
        <w:t>.</w:t>
      </w:r>
    </w:p>
    <w:p w14:paraId="04348234" w14:textId="77777777" w:rsidR="0041501B" w:rsidRPr="00416C3D" w:rsidRDefault="0041501B" w:rsidP="008F35E3">
      <w:pPr>
        <w:pStyle w:val="NormalWeb"/>
        <w:spacing w:before="0" w:after="0"/>
        <w:jc w:val="both"/>
        <w:rPr>
          <w:rFonts w:ascii="Calibri" w:eastAsia="Times New Roman" w:hAnsi="Calibri"/>
          <w:color w:val="000000"/>
          <w:lang w:val="en-US" w:eastAsia="pt-BR"/>
        </w:rPr>
      </w:pPr>
    </w:p>
    <w:p w14:paraId="114B1BCC" w14:textId="38DC2770" w:rsidR="0041501B" w:rsidRPr="00416C3D" w:rsidRDefault="0041501B" w:rsidP="0041501B">
      <w:pPr>
        <w:pStyle w:val="NormalWeb"/>
        <w:spacing w:before="0" w:after="0"/>
        <w:jc w:val="both"/>
        <w:rPr>
          <w:rFonts w:eastAsia="Times New Roman"/>
          <w:sz w:val="22"/>
          <w:szCs w:val="22"/>
          <w:lang w:val="en-US" w:eastAsia="pt-BR"/>
        </w:rPr>
      </w:pPr>
      <w:r w:rsidRPr="00416C3D">
        <w:rPr>
          <w:rFonts w:ascii="Calibri" w:eastAsia="Times New Roman" w:hAnsi="Calibri"/>
          <w:color w:val="000000"/>
          <w:sz w:val="22"/>
          <w:szCs w:val="22"/>
          <w:lang w:val="en-US" w:eastAsia="pt-BR"/>
        </w:rPr>
        <w:lastRenderedPageBreak/>
        <w:t>RICO</w:t>
      </w:r>
      <w:r>
        <w:rPr>
          <w:rFonts w:ascii="Calibri" w:eastAsia="Times New Roman" w:hAnsi="Calibri"/>
          <w:color w:val="000000"/>
          <w:sz w:val="22"/>
          <w:szCs w:val="22"/>
          <w:lang w:val="en-US" w:eastAsia="pt-BR"/>
        </w:rPr>
        <w:t>-ALMODOVAR</w:t>
      </w:r>
      <w:r w:rsidRPr="00416C3D">
        <w:rPr>
          <w:rFonts w:ascii="Calibri" w:eastAsia="Times New Roman" w:hAnsi="Calibri"/>
          <w:color w:val="000000"/>
          <w:sz w:val="22"/>
          <w:szCs w:val="22"/>
          <w:lang w:val="en-US" w:eastAsia="pt-BR"/>
        </w:rPr>
        <w:t>, M</w:t>
      </w:r>
      <w:r>
        <w:rPr>
          <w:rFonts w:ascii="Calibri" w:eastAsia="Times New Roman" w:hAnsi="Calibri"/>
          <w:color w:val="000000"/>
          <w:sz w:val="22"/>
          <w:szCs w:val="22"/>
          <w:lang w:val="en-US" w:eastAsia="pt-BR"/>
        </w:rPr>
        <w:t>ariano</w:t>
      </w:r>
      <w:r w:rsidRPr="00416C3D">
        <w:rPr>
          <w:rFonts w:ascii="Calibri" w:eastAsia="Times New Roman" w:hAnsi="Calibri"/>
          <w:color w:val="000000"/>
          <w:sz w:val="22"/>
          <w:szCs w:val="22"/>
          <w:lang w:val="en-US" w:eastAsia="pt-BR"/>
        </w:rPr>
        <w:t xml:space="preserve">; </w:t>
      </w:r>
      <w:r>
        <w:rPr>
          <w:rFonts w:ascii="Calibri" w:eastAsia="Times New Roman" w:hAnsi="Calibri"/>
          <w:color w:val="000000"/>
          <w:sz w:val="22"/>
          <w:szCs w:val="22"/>
          <w:lang w:val="en-US" w:eastAsia="pt-BR"/>
        </w:rPr>
        <w:t>RAMÍREZ-</w:t>
      </w:r>
      <w:r w:rsidRPr="00416C3D">
        <w:rPr>
          <w:rFonts w:ascii="Calibri" w:eastAsia="Times New Roman" w:hAnsi="Calibri"/>
          <w:color w:val="000000"/>
          <w:sz w:val="22"/>
          <w:szCs w:val="22"/>
          <w:lang w:val="en-US" w:eastAsia="pt-BR"/>
        </w:rPr>
        <w:t>RODR</w:t>
      </w:r>
      <w:r>
        <w:rPr>
          <w:rFonts w:ascii="Calibri" w:eastAsia="Times New Roman" w:hAnsi="Calibri"/>
          <w:color w:val="000000"/>
          <w:sz w:val="22"/>
          <w:szCs w:val="22"/>
          <w:lang w:val="en-US" w:eastAsia="pt-BR"/>
        </w:rPr>
        <w:t>Í</w:t>
      </w:r>
      <w:r w:rsidRPr="00416C3D">
        <w:rPr>
          <w:rFonts w:ascii="Calibri" w:eastAsia="Times New Roman" w:hAnsi="Calibri"/>
          <w:color w:val="000000"/>
          <w:sz w:val="22"/>
          <w:szCs w:val="22"/>
          <w:lang w:val="en-US" w:eastAsia="pt-BR"/>
        </w:rPr>
        <w:t>GUEZ, J</w:t>
      </w:r>
      <w:r>
        <w:rPr>
          <w:rFonts w:ascii="Calibri" w:eastAsia="Times New Roman" w:hAnsi="Calibri"/>
          <w:color w:val="000000"/>
          <w:sz w:val="22"/>
          <w:szCs w:val="22"/>
          <w:lang w:val="en-US" w:eastAsia="pt-BR"/>
        </w:rPr>
        <w:t>aime</w:t>
      </w:r>
      <w:r w:rsidRPr="00416C3D">
        <w:rPr>
          <w:rFonts w:ascii="Calibri" w:eastAsia="Times New Roman" w:hAnsi="Calibri"/>
          <w:color w:val="000000"/>
          <w:sz w:val="22"/>
          <w:szCs w:val="22"/>
          <w:lang w:val="en-US" w:eastAsia="pt-BR"/>
        </w:rPr>
        <w:t>; RIOFRÍO-LUZCANDO, D</w:t>
      </w:r>
      <w:r>
        <w:rPr>
          <w:rFonts w:ascii="Calibri" w:eastAsia="Times New Roman" w:hAnsi="Calibri"/>
          <w:color w:val="000000"/>
          <w:sz w:val="22"/>
          <w:szCs w:val="22"/>
          <w:lang w:val="en-US" w:eastAsia="pt-BR"/>
        </w:rPr>
        <w:t>iego</w:t>
      </w:r>
      <w:r w:rsidRPr="00416C3D">
        <w:rPr>
          <w:rFonts w:ascii="Calibri" w:eastAsia="Times New Roman" w:hAnsi="Calibri"/>
          <w:color w:val="000000"/>
          <w:sz w:val="22"/>
          <w:szCs w:val="22"/>
          <w:lang w:val="en-US" w:eastAsia="pt-BR"/>
        </w:rPr>
        <w:t>; BERROCAL-LOBO, M</w:t>
      </w:r>
      <w:r>
        <w:rPr>
          <w:rFonts w:ascii="Calibri" w:eastAsia="Times New Roman" w:hAnsi="Calibri"/>
          <w:color w:val="000000"/>
          <w:sz w:val="22"/>
          <w:szCs w:val="22"/>
          <w:lang w:val="en-US" w:eastAsia="pt-BR"/>
        </w:rPr>
        <w:t>arta</w:t>
      </w:r>
      <w:r w:rsidRPr="00416C3D">
        <w:rPr>
          <w:rFonts w:ascii="Calibri" w:eastAsia="Times New Roman" w:hAnsi="Calibri"/>
          <w:color w:val="000000"/>
          <w:sz w:val="22"/>
          <w:szCs w:val="22"/>
          <w:lang w:val="en-US" w:eastAsia="pt-BR"/>
        </w:rPr>
        <w:t xml:space="preserve">. A </w:t>
      </w:r>
      <w:r>
        <w:rPr>
          <w:rFonts w:ascii="Calibri" w:eastAsia="Times New Roman" w:hAnsi="Calibri"/>
          <w:color w:val="000000"/>
          <w:sz w:val="22"/>
          <w:szCs w:val="22"/>
          <w:lang w:val="en-US" w:eastAsia="pt-BR"/>
        </w:rPr>
        <w:t>c</w:t>
      </w:r>
      <w:r w:rsidRPr="00416C3D">
        <w:rPr>
          <w:rFonts w:ascii="Calibri" w:eastAsia="Times New Roman" w:hAnsi="Calibri"/>
          <w:color w:val="000000"/>
          <w:sz w:val="22"/>
          <w:szCs w:val="22"/>
          <w:lang w:val="en-US" w:eastAsia="pt-BR"/>
        </w:rPr>
        <w:t>ost</w:t>
      </w:r>
      <w:r>
        <w:rPr>
          <w:rFonts w:ascii="Calibri" w:eastAsia="Times New Roman" w:hAnsi="Calibri"/>
          <w:color w:val="000000"/>
          <w:sz w:val="22"/>
          <w:szCs w:val="22"/>
          <w:lang w:val="en-US" w:eastAsia="pt-BR"/>
        </w:rPr>
        <w:t>-e</w:t>
      </w:r>
      <w:r w:rsidRPr="00416C3D">
        <w:rPr>
          <w:rFonts w:ascii="Calibri" w:eastAsia="Times New Roman" w:hAnsi="Calibri"/>
          <w:color w:val="000000"/>
          <w:sz w:val="22"/>
          <w:szCs w:val="22"/>
          <w:lang w:val="en-US" w:eastAsia="pt-BR"/>
        </w:rPr>
        <w:t xml:space="preserve">ffective </w:t>
      </w:r>
      <w:r>
        <w:rPr>
          <w:rFonts w:ascii="Calibri" w:eastAsia="Times New Roman" w:hAnsi="Calibri"/>
          <w:color w:val="000000"/>
          <w:sz w:val="22"/>
          <w:szCs w:val="22"/>
          <w:lang w:val="en-US" w:eastAsia="pt-BR"/>
        </w:rPr>
        <w:t>a</w:t>
      </w:r>
      <w:r w:rsidRPr="00416C3D">
        <w:rPr>
          <w:rFonts w:ascii="Calibri" w:eastAsia="Times New Roman" w:hAnsi="Calibri"/>
          <w:color w:val="000000"/>
          <w:sz w:val="22"/>
          <w:szCs w:val="22"/>
          <w:lang w:val="en-US" w:eastAsia="pt-BR"/>
        </w:rPr>
        <w:t xml:space="preserve">pproach for </w:t>
      </w:r>
      <w:r>
        <w:rPr>
          <w:rFonts w:ascii="Calibri" w:eastAsia="Times New Roman" w:hAnsi="Calibri"/>
          <w:color w:val="000000"/>
          <w:sz w:val="22"/>
          <w:szCs w:val="22"/>
          <w:lang w:val="en-US" w:eastAsia="pt-BR"/>
        </w:rPr>
        <w:t>p</w:t>
      </w:r>
      <w:r w:rsidRPr="00416C3D">
        <w:rPr>
          <w:rFonts w:ascii="Calibri" w:eastAsia="Times New Roman" w:hAnsi="Calibri"/>
          <w:color w:val="000000"/>
          <w:sz w:val="22"/>
          <w:szCs w:val="22"/>
          <w:lang w:val="en-US" w:eastAsia="pt-BR"/>
        </w:rPr>
        <w:t xml:space="preserve">rocedural </w:t>
      </w:r>
      <w:r>
        <w:rPr>
          <w:rFonts w:ascii="Calibri" w:eastAsia="Times New Roman" w:hAnsi="Calibri"/>
          <w:color w:val="000000"/>
          <w:sz w:val="22"/>
          <w:szCs w:val="22"/>
          <w:lang w:val="en-US" w:eastAsia="pt-BR"/>
        </w:rPr>
        <w:t>t</w:t>
      </w:r>
      <w:r w:rsidRPr="00416C3D">
        <w:rPr>
          <w:rFonts w:ascii="Calibri" w:eastAsia="Times New Roman" w:hAnsi="Calibri"/>
          <w:color w:val="000000"/>
          <w:sz w:val="22"/>
          <w:szCs w:val="22"/>
          <w:lang w:val="en-US" w:eastAsia="pt-BR"/>
        </w:rPr>
        <w:t xml:space="preserve">raining in </w:t>
      </w:r>
      <w:r>
        <w:rPr>
          <w:rFonts w:ascii="Calibri" w:eastAsia="Times New Roman" w:hAnsi="Calibri"/>
          <w:color w:val="000000"/>
          <w:sz w:val="22"/>
          <w:szCs w:val="22"/>
          <w:lang w:val="en-US" w:eastAsia="pt-BR"/>
        </w:rPr>
        <w:t>v</w:t>
      </w:r>
      <w:r w:rsidRPr="00416C3D">
        <w:rPr>
          <w:rFonts w:ascii="Calibri" w:eastAsia="Times New Roman" w:hAnsi="Calibri"/>
          <w:color w:val="000000"/>
          <w:sz w:val="22"/>
          <w:szCs w:val="22"/>
          <w:lang w:val="en-US" w:eastAsia="pt-BR"/>
        </w:rPr>
        <w:t xml:space="preserve">irtual </w:t>
      </w:r>
      <w:r>
        <w:rPr>
          <w:rFonts w:ascii="Calibri" w:eastAsia="Times New Roman" w:hAnsi="Calibri"/>
          <w:color w:val="000000"/>
          <w:sz w:val="22"/>
          <w:szCs w:val="22"/>
          <w:lang w:val="en-US" w:eastAsia="pt-BR"/>
        </w:rPr>
        <w:t>w</w:t>
      </w:r>
      <w:r w:rsidRPr="00416C3D">
        <w:rPr>
          <w:rFonts w:ascii="Calibri" w:eastAsia="Times New Roman" w:hAnsi="Calibri"/>
          <w:color w:val="000000"/>
          <w:sz w:val="22"/>
          <w:szCs w:val="22"/>
          <w:lang w:val="en-US" w:eastAsia="pt-BR"/>
        </w:rPr>
        <w:t xml:space="preserve">orlds. </w:t>
      </w:r>
      <w:r w:rsidRPr="00F245E8">
        <w:rPr>
          <w:rFonts w:ascii="Calibri" w:eastAsia="Times New Roman" w:hAnsi="Calibri"/>
          <w:b/>
          <w:bCs/>
          <w:color w:val="000000"/>
          <w:sz w:val="22"/>
          <w:szCs w:val="22"/>
          <w:lang w:val="en-US" w:eastAsia="pt-BR"/>
        </w:rPr>
        <w:t>Journal of universal computer science</w:t>
      </w:r>
      <w:r w:rsidRPr="00416C3D">
        <w:rPr>
          <w:rFonts w:ascii="Calibri" w:eastAsia="Times New Roman" w:hAnsi="Calibri"/>
          <w:color w:val="000000"/>
          <w:sz w:val="22"/>
          <w:szCs w:val="22"/>
          <w:lang w:val="en-US" w:eastAsia="pt-BR"/>
        </w:rPr>
        <w:t>, v. 23, n. 2, p. 208-232, 2017.</w:t>
      </w:r>
    </w:p>
    <w:p w14:paraId="61082A49" w14:textId="77777777" w:rsidR="0041501B" w:rsidRPr="00416C3D" w:rsidRDefault="0041501B" w:rsidP="008F35E3">
      <w:pPr>
        <w:pStyle w:val="Textodecomentrio"/>
        <w:rPr>
          <w:lang w:val="en-US"/>
        </w:rPr>
      </w:pPr>
    </w:p>
    <w:p w14:paraId="11582694" w14:textId="77777777" w:rsidR="00E82183" w:rsidRPr="00416C3D" w:rsidRDefault="00E82183" w:rsidP="00416C3D">
      <w:pPr>
        <w:pStyle w:val="Textodecomentrio"/>
        <w:rPr>
          <w:rFonts w:asciiTheme="minorHAnsi" w:hAnsiTheme="minorHAnsi" w:cstheme="minorHAnsi"/>
          <w:sz w:val="22"/>
          <w:szCs w:val="22"/>
          <w:lang w:val="en-US"/>
        </w:rPr>
      </w:pPr>
    </w:p>
    <w:p w14:paraId="3AB110E1" w14:textId="086C219F"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lang w:val="en-US"/>
        </w:rPr>
        <w:t xml:space="preserve">RYAN, Richard M.; DECI, Edward L. Intrinsic and extrinsic motivations: classic definitions and new directions. </w:t>
      </w:r>
      <w:r w:rsidRPr="00416C3D">
        <w:rPr>
          <w:rFonts w:ascii="Calibri" w:eastAsia="Calibri" w:hAnsi="Calibri" w:cs="Times New Roman"/>
          <w:b/>
          <w:bCs/>
          <w:noProof w:val="0"/>
          <w:sz w:val="22"/>
          <w:szCs w:val="22"/>
        </w:rPr>
        <w:t>Contemporary educational psychology</w:t>
      </w:r>
      <w:r w:rsidRPr="00416C3D">
        <w:rPr>
          <w:rFonts w:ascii="Calibri" w:eastAsia="Calibri" w:hAnsi="Calibri" w:cs="Times New Roman"/>
          <w:noProof w:val="0"/>
          <w:sz w:val="22"/>
          <w:szCs w:val="22"/>
        </w:rPr>
        <w:t>, v. 25, n. 1, p. 54-67, 2000a. Disponível em: http://www.sciencedirect.com/science/article/pii/S0361476X99910202. Acesso em: 5 jan. 2018.</w:t>
      </w:r>
    </w:p>
    <w:p w14:paraId="1EBA66DC" w14:textId="77777777"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RYAN, Richard M.; DECI, Edward L. Overview of self-determination theory: an organismic-dialectical perspective. </w:t>
      </w:r>
      <w:r w:rsidRPr="00416C3D">
        <w:rPr>
          <w:rFonts w:ascii="Calibri" w:eastAsia="Calibri" w:hAnsi="Calibri" w:cs="Times New Roman"/>
          <w:i/>
          <w:iCs/>
          <w:noProof w:val="0"/>
          <w:sz w:val="22"/>
          <w:szCs w:val="22"/>
          <w:lang w:val="en-US"/>
        </w:rPr>
        <w:t>In:</w:t>
      </w:r>
      <w:r w:rsidRPr="00416C3D">
        <w:rPr>
          <w:rFonts w:ascii="Calibri" w:eastAsia="Calibri" w:hAnsi="Calibri" w:cs="Times New Roman"/>
          <w:noProof w:val="0"/>
          <w:sz w:val="22"/>
          <w:szCs w:val="22"/>
          <w:lang w:val="en-US"/>
        </w:rPr>
        <w:t xml:space="preserve"> RYAN, Richard M.; DECI, Edward L. (ed.). </w:t>
      </w:r>
      <w:r w:rsidRPr="00416C3D">
        <w:rPr>
          <w:rFonts w:ascii="Calibri" w:eastAsia="Calibri" w:hAnsi="Calibri" w:cs="Times New Roman"/>
          <w:b/>
          <w:bCs/>
          <w:noProof w:val="0"/>
          <w:sz w:val="22"/>
          <w:szCs w:val="22"/>
          <w:lang w:val="en-US"/>
        </w:rPr>
        <w:t>Handbook of self-determination research</w:t>
      </w:r>
      <w:r w:rsidRPr="00416C3D">
        <w:rPr>
          <w:rFonts w:ascii="Calibri" w:eastAsia="Calibri" w:hAnsi="Calibri" w:cs="Times New Roman"/>
          <w:noProof w:val="0"/>
          <w:sz w:val="22"/>
          <w:szCs w:val="22"/>
          <w:lang w:val="en-US"/>
        </w:rPr>
        <w:t>. Rochester: University of Rochester Press, 2002. p. 3-33.</w:t>
      </w:r>
    </w:p>
    <w:p w14:paraId="31A77113" w14:textId="70E7B8EA" w:rsidR="00B251A8"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RYAN, Richard M.; DECI, Edward L. Self-determination theory and the facilitation of intrinsic motivation, social development, and well-being. </w:t>
      </w:r>
      <w:r w:rsidRPr="00416C3D">
        <w:rPr>
          <w:rFonts w:ascii="Calibri" w:eastAsia="Calibri" w:hAnsi="Calibri" w:cs="Times New Roman"/>
          <w:b/>
          <w:bCs/>
          <w:noProof w:val="0"/>
          <w:sz w:val="22"/>
          <w:szCs w:val="22"/>
          <w:lang w:val="en-US"/>
        </w:rPr>
        <w:t>American psychologist</w:t>
      </w:r>
      <w:r w:rsidRPr="00416C3D">
        <w:rPr>
          <w:rFonts w:ascii="Calibri" w:eastAsia="Calibri" w:hAnsi="Calibri" w:cs="Times New Roman"/>
          <w:noProof w:val="0"/>
          <w:sz w:val="22"/>
          <w:szCs w:val="22"/>
          <w:lang w:val="en-US"/>
        </w:rPr>
        <w:t>, v. 55, n. 1, p. 68, 2000b.</w:t>
      </w:r>
    </w:p>
    <w:p w14:paraId="0EA1F390" w14:textId="682D3CF4" w:rsidR="00D74DE4" w:rsidRDefault="00AF3E23" w:rsidP="00E576AE">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SCALISE, Kathleen; TIMMS, Michael; MOORJANI, Anita; CLARK, Lakisha; HOLTERMANN, Karen; IRVIN, P. Shawn. Student learning in science simulations: design features that promote learning gains. </w:t>
      </w:r>
      <w:r w:rsidRPr="00416C3D">
        <w:rPr>
          <w:rFonts w:ascii="Calibri" w:eastAsia="Calibri" w:hAnsi="Calibri" w:cs="Times New Roman"/>
          <w:b/>
          <w:bCs/>
          <w:noProof w:val="0"/>
          <w:sz w:val="22"/>
          <w:szCs w:val="22"/>
          <w:lang w:val="en-US"/>
        </w:rPr>
        <w:t>Journal of research in science teaching</w:t>
      </w:r>
      <w:r w:rsidRPr="00416C3D">
        <w:rPr>
          <w:rFonts w:ascii="Calibri" w:eastAsia="Calibri" w:hAnsi="Calibri" w:cs="Times New Roman"/>
          <w:noProof w:val="0"/>
          <w:sz w:val="22"/>
          <w:szCs w:val="22"/>
          <w:lang w:val="en-US"/>
        </w:rPr>
        <w:t>, v. 48, n. 9, p. 1050-1078, 2011.</w:t>
      </w:r>
      <w:r w:rsidR="009A0A19" w:rsidRPr="00416C3D" w:rsidDel="009A0A19">
        <w:rPr>
          <w:rFonts w:asciiTheme="minorHAnsi" w:hAnsiTheme="minorHAnsi" w:cstheme="minorHAnsi"/>
          <w:color w:val="222222"/>
          <w:sz w:val="22"/>
          <w:szCs w:val="22"/>
          <w:shd w:val="clear" w:color="auto" w:fill="FFFFFF"/>
          <w:lang w:val="en-US"/>
        </w:rPr>
        <w:t xml:space="preserve"> </w:t>
      </w:r>
    </w:p>
    <w:p w14:paraId="68899BD0" w14:textId="495875CE" w:rsidR="009A0A19" w:rsidRPr="00416C3D" w:rsidRDefault="009A0A19" w:rsidP="009A0A19">
      <w:pPr>
        <w:pStyle w:val="Textodecomentrio"/>
        <w:rPr>
          <w:rFonts w:asciiTheme="minorHAnsi" w:hAnsiTheme="minorHAnsi" w:cstheme="minorHAnsi"/>
          <w:sz w:val="22"/>
          <w:szCs w:val="22"/>
          <w:lang w:val="en-US"/>
        </w:rPr>
      </w:pPr>
      <w:r w:rsidRPr="00416C3D">
        <w:rPr>
          <w:rFonts w:asciiTheme="minorHAnsi" w:hAnsiTheme="minorHAnsi" w:cstheme="minorHAnsi"/>
          <w:color w:val="222222"/>
          <w:sz w:val="22"/>
          <w:szCs w:val="22"/>
          <w:shd w:val="clear" w:color="auto" w:fill="FFFFFF"/>
          <w:lang w:val="en-US"/>
        </w:rPr>
        <w:t>SCHETTINO, P</w:t>
      </w:r>
      <w:r>
        <w:rPr>
          <w:rFonts w:asciiTheme="minorHAnsi" w:hAnsiTheme="minorHAnsi" w:cstheme="minorHAnsi"/>
          <w:color w:val="222222"/>
          <w:sz w:val="22"/>
          <w:szCs w:val="22"/>
          <w:shd w:val="clear" w:color="auto" w:fill="FFFFFF"/>
          <w:lang w:val="en-US"/>
        </w:rPr>
        <w:t>atrizia</w:t>
      </w:r>
      <w:r w:rsidRPr="00416C3D">
        <w:rPr>
          <w:rFonts w:asciiTheme="minorHAnsi" w:hAnsiTheme="minorHAnsi" w:cstheme="minorHAnsi"/>
          <w:color w:val="222222"/>
          <w:sz w:val="22"/>
          <w:szCs w:val="22"/>
          <w:shd w:val="clear" w:color="auto" w:fill="FFFFFF"/>
          <w:lang w:val="en-US"/>
        </w:rPr>
        <w:t xml:space="preserve">. Re-defining the concept of immersion in digital immersive environments. </w:t>
      </w:r>
      <w:r>
        <w:rPr>
          <w:rFonts w:asciiTheme="minorHAnsi" w:hAnsiTheme="minorHAnsi" w:cstheme="minorHAnsi"/>
          <w:color w:val="222222"/>
          <w:sz w:val="22"/>
          <w:szCs w:val="22"/>
          <w:shd w:val="clear" w:color="auto" w:fill="FFFFFF"/>
          <w:lang w:val="en-US"/>
        </w:rPr>
        <w:t xml:space="preserve">Published in 2015 </w:t>
      </w:r>
      <w:r w:rsidRPr="00416C3D">
        <w:rPr>
          <w:rFonts w:asciiTheme="minorHAnsi" w:hAnsiTheme="minorHAnsi" w:cstheme="minorHAnsi"/>
          <w:color w:val="222222"/>
          <w:sz w:val="22"/>
          <w:szCs w:val="22"/>
          <w:shd w:val="clear" w:color="auto" w:fill="FFFFFF"/>
          <w:lang w:val="en-US"/>
        </w:rPr>
        <w:t xml:space="preserve">Digital Heritage. </w:t>
      </w:r>
      <w:r w:rsidRPr="00F245E8">
        <w:rPr>
          <w:rFonts w:asciiTheme="minorHAnsi" w:hAnsiTheme="minorHAnsi" w:cstheme="minorHAnsi"/>
          <w:i/>
          <w:iCs/>
          <w:color w:val="222222"/>
          <w:sz w:val="22"/>
          <w:szCs w:val="22"/>
          <w:shd w:val="clear" w:color="auto" w:fill="FFFFFF"/>
          <w:lang w:val="en-US"/>
        </w:rPr>
        <w:t>In:</w:t>
      </w:r>
      <w:r>
        <w:rPr>
          <w:rFonts w:asciiTheme="minorHAnsi" w:hAnsiTheme="minorHAnsi" w:cstheme="minorHAnsi"/>
          <w:color w:val="222222"/>
          <w:sz w:val="22"/>
          <w:szCs w:val="22"/>
          <w:shd w:val="clear" w:color="auto" w:fill="FFFFFF"/>
          <w:lang w:val="en-US"/>
        </w:rPr>
        <w:t xml:space="preserve"> </w:t>
      </w:r>
      <w:r w:rsidRPr="00416C3D">
        <w:rPr>
          <w:rFonts w:asciiTheme="minorHAnsi" w:hAnsiTheme="minorHAnsi" w:cstheme="minorHAnsi"/>
          <w:color w:val="222222"/>
          <w:sz w:val="22"/>
          <w:szCs w:val="22"/>
          <w:shd w:val="clear" w:color="auto" w:fill="FFFFFF"/>
          <w:lang w:val="en-US"/>
        </w:rPr>
        <w:t>S</w:t>
      </w:r>
      <w:r>
        <w:rPr>
          <w:rFonts w:asciiTheme="minorHAnsi" w:hAnsiTheme="minorHAnsi" w:cstheme="minorHAnsi"/>
          <w:color w:val="222222"/>
          <w:sz w:val="22"/>
          <w:szCs w:val="22"/>
          <w:shd w:val="clear" w:color="auto" w:fill="FFFFFF"/>
          <w:lang w:val="en-US"/>
        </w:rPr>
        <w:t>EGALLER</w:t>
      </w:r>
      <w:r w:rsidRPr="00416C3D">
        <w:rPr>
          <w:rFonts w:asciiTheme="minorHAnsi" w:hAnsiTheme="minorHAnsi" w:cstheme="minorHAnsi"/>
          <w:color w:val="222222"/>
          <w:sz w:val="22"/>
          <w:szCs w:val="22"/>
          <w:shd w:val="clear" w:color="auto" w:fill="FFFFFF"/>
          <w:lang w:val="en-US"/>
        </w:rPr>
        <w:t>, S</w:t>
      </w:r>
      <w:r>
        <w:rPr>
          <w:rFonts w:asciiTheme="minorHAnsi" w:hAnsiTheme="minorHAnsi" w:cstheme="minorHAnsi"/>
          <w:color w:val="222222"/>
          <w:sz w:val="22"/>
          <w:szCs w:val="22"/>
          <w:shd w:val="clear" w:color="auto" w:fill="FFFFFF"/>
          <w:lang w:val="en-US"/>
        </w:rPr>
        <w:t>tephen</w:t>
      </w:r>
      <w:r w:rsidRPr="00416C3D">
        <w:rPr>
          <w:rFonts w:asciiTheme="minorHAnsi" w:hAnsiTheme="minorHAnsi" w:cstheme="minorHAnsi"/>
          <w:color w:val="222222"/>
          <w:sz w:val="22"/>
          <w:szCs w:val="22"/>
          <w:shd w:val="clear" w:color="auto" w:fill="FFFFFF"/>
          <w:lang w:val="en-US"/>
        </w:rPr>
        <w:t xml:space="preserve">. </w:t>
      </w:r>
      <w:r w:rsidRPr="00F245E8">
        <w:rPr>
          <w:rFonts w:asciiTheme="minorHAnsi" w:hAnsiTheme="minorHAnsi" w:cstheme="minorHAnsi"/>
          <w:b/>
          <w:bCs/>
          <w:color w:val="222222"/>
          <w:sz w:val="22"/>
          <w:szCs w:val="22"/>
          <w:shd w:val="clear" w:color="auto" w:fill="FFFFFF"/>
          <w:lang w:val="en-US"/>
        </w:rPr>
        <w:t>Nerds 2.0.1.</w:t>
      </w:r>
      <w:r w:rsidRPr="00416C3D">
        <w:rPr>
          <w:rFonts w:asciiTheme="minorHAnsi" w:hAnsiTheme="minorHAnsi" w:cstheme="minorHAnsi"/>
          <w:color w:val="222222"/>
          <w:sz w:val="22"/>
          <w:szCs w:val="22"/>
          <w:shd w:val="clear" w:color="auto" w:fill="FFFFFF"/>
          <w:lang w:val="en-US"/>
        </w:rPr>
        <w:t xml:space="preserve"> </w:t>
      </w:r>
      <w:r>
        <w:rPr>
          <w:rFonts w:asciiTheme="minorHAnsi" w:hAnsiTheme="minorHAnsi" w:cstheme="minorHAnsi"/>
          <w:color w:val="222222"/>
          <w:sz w:val="22"/>
          <w:szCs w:val="22"/>
          <w:shd w:val="clear" w:color="auto" w:fill="FFFFFF"/>
          <w:lang w:val="en-US"/>
        </w:rPr>
        <w:t xml:space="preserve">New York: </w:t>
      </w:r>
      <w:r w:rsidRPr="00416C3D">
        <w:rPr>
          <w:rFonts w:asciiTheme="minorHAnsi" w:hAnsiTheme="minorHAnsi" w:cstheme="minorHAnsi"/>
          <w:color w:val="222222"/>
          <w:sz w:val="22"/>
          <w:szCs w:val="22"/>
          <w:shd w:val="clear" w:color="auto" w:fill="FFFFFF"/>
          <w:lang w:val="en-US"/>
        </w:rPr>
        <w:t>TV Books, LLC, 2015.</w:t>
      </w:r>
    </w:p>
    <w:p w14:paraId="74AE94A6" w14:textId="77777777" w:rsidR="009A0A19" w:rsidRPr="00416C3D" w:rsidRDefault="009A0A19" w:rsidP="00AF3E23">
      <w:pPr>
        <w:spacing w:after="200" w:line="276" w:lineRule="auto"/>
        <w:rPr>
          <w:rFonts w:ascii="Calibri" w:eastAsia="Calibri" w:hAnsi="Calibri" w:cs="Times New Roman"/>
          <w:noProof w:val="0"/>
          <w:sz w:val="22"/>
          <w:szCs w:val="22"/>
          <w:lang w:val="en-US"/>
        </w:rPr>
      </w:pPr>
    </w:p>
    <w:p w14:paraId="5BF82813" w14:textId="651F6F4C" w:rsidR="009A0A19" w:rsidRPr="00416C3D" w:rsidRDefault="009A0A19" w:rsidP="009A0A19">
      <w:pPr>
        <w:pStyle w:val="Textodecomentrio"/>
        <w:rPr>
          <w:rFonts w:asciiTheme="minorHAnsi" w:hAnsiTheme="minorHAnsi" w:cstheme="minorHAnsi"/>
          <w:color w:val="222222"/>
          <w:sz w:val="22"/>
          <w:szCs w:val="22"/>
          <w:shd w:val="clear" w:color="auto" w:fill="FFFFFF"/>
          <w:lang w:val="en-US"/>
        </w:rPr>
      </w:pPr>
      <w:r w:rsidRPr="00416C3D">
        <w:rPr>
          <w:rFonts w:asciiTheme="minorHAnsi" w:hAnsiTheme="minorHAnsi" w:cstheme="minorHAnsi"/>
          <w:color w:val="222222"/>
          <w:sz w:val="22"/>
          <w:szCs w:val="22"/>
          <w:shd w:val="clear" w:color="auto" w:fill="FFFFFF"/>
          <w:lang w:val="en-US"/>
        </w:rPr>
        <w:t>SCHMEIL, A</w:t>
      </w:r>
      <w:r>
        <w:rPr>
          <w:rFonts w:asciiTheme="minorHAnsi" w:hAnsiTheme="minorHAnsi" w:cstheme="minorHAnsi"/>
          <w:color w:val="222222"/>
          <w:sz w:val="22"/>
          <w:szCs w:val="22"/>
          <w:shd w:val="clear" w:color="auto" w:fill="FFFFFF"/>
          <w:lang w:val="en-US"/>
        </w:rPr>
        <w:t>ndreas</w:t>
      </w:r>
      <w:r w:rsidRPr="00416C3D">
        <w:rPr>
          <w:rFonts w:asciiTheme="minorHAnsi" w:hAnsiTheme="minorHAnsi" w:cstheme="minorHAnsi"/>
          <w:color w:val="222222"/>
          <w:sz w:val="22"/>
          <w:szCs w:val="22"/>
          <w:shd w:val="clear" w:color="auto" w:fill="FFFFFF"/>
          <w:lang w:val="en-US"/>
        </w:rPr>
        <w:t xml:space="preserve">. </w:t>
      </w:r>
      <w:r w:rsidRPr="00F245E8">
        <w:rPr>
          <w:rFonts w:asciiTheme="minorHAnsi" w:hAnsiTheme="minorHAnsi" w:cstheme="minorHAnsi"/>
          <w:b/>
          <w:bCs/>
          <w:color w:val="222222"/>
          <w:sz w:val="22"/>
          <w:szCs w:val="22"/>
          <w:shd w:val="clear" w:color="auto" w:fill="FFFFFF"/>
          <w:lang w:val="en-US"/>
        </w:rPr>
        <w:t>Designing collaboration experiences for 3D virtual worlds</w:t>
      </w:r>
      <w:r w:rsidRPr="00416C3D">
        <w:rPr>
          <w:rFonts w:asciiTheme="minorHAnsi" w:hAnsiTheme="minorHAnsi" w:cstheme="minorHAnsi"/>
          <w:color w:val="222222"/>
          <w:sz w:val="22"/>
          <w:szCs w:val="22"/>
          <w:shd w:val="clear" w:color="auto" w:fill="FFFFFF"/>
          <w:lang w:val="en-US"/>
        </w:rPr>
        <w:t xml:space="preserve">. 2012. 226 f. </w:t>
      </w:r>
      <w:r>
        <w:rPr>
          <w:rFonts w:asciiTheme="minorHAnsi" w:hAnsiTheme="minorHAnsi" w:cstheme="minorHAnsi"/>
          <w:color w:val="222222"/>
          <w:sz w:val="22"/>
          <w:szCs w:val="22"/>
          <w:shd w:val="clear" w:color="auto" w:fill="FFFFFF"/>
          <w:lang w:val="en-US"/>
        </w:rPr>
        <w:t xml:space="preserve">Dissertation (Ph.D. in Communication Sciences) – </w:t>
      </w:r>
      <w:r w:rsidRPr="00416C3D">
        <w:rPr>
          <w:rFonts w:asciiTheme="minorHAnsi" w:hAnsiTheme="minorHAnsi" w:cstheme="minorHAnsi"/>
          <w:color w:val="222222"/>
          <w:sz w:val="22"/>
          <w:szCs w:val="22"/>
          <w:shd w:val="clear" w:color="auto" w:fill="FFFFFF"/>
          <w:lang w:val="en-US"/>
        </w:rPr>
        <w:t xml:space="preserve">Faculty of Communication Sciences, Università della Svizzera italiana, </w:t>
      </w:r>
      <w:r>
        <w:rPr>
          <w:rFonts w:asciiTheme="minorHAnsi" w:hAnsiTheme="minorHAnsi" w:cstheme="minorHAnsi"/>
          <w:color w:val="222222"/>
          <w:sz w:val="22"/>
          <w:szCs w:val="22"/>
          <w:shd w:val="clear" w:color="auto" w:fill="FFFFFF"/>
          <w:lang w:val="en-US"/>
        </w:rPr>
        <w:t xml:space="preserve">Lugano, </w:t>
      </w:r>
      <w:r w:rsidRPr="00416C3D">
        <w:rPr>
          <w:rFonts w:asciiTheme="minorHAnsi" w:hAnsiTheme="minorHAnsi" w:cstheme="minorHAnsi"/>
          <w:color w:val="222222"/>
          <w:sz w:val="22"/>
          <w:szCs w:val="22"/>
          <w:shd w:val="clear" w:color="auto" w:fill="FFFFFF"/>
          <w:lang w:val="en-US"/>
        </w:rPr>
        <w:t>2012.</w:t>
      </w:r>
    </w:p>
    <w:p w14:paraId="5A264CF3" w14:textId="4685069F" w:rsidR="009A0A19" w:rsidRDefault="009A0A19" w:rsidP="009A0A19">
      <w:pPr>
        <w:pStyle w:val="Textodecomentrio"/>
        <w:rPr>
          <w:rFonts w:asciiTheme="minorHAnsi" w:hAnsiTheme="minorHAnsi" w:cstheme="minorHAnsi"/>
          <w:sz w:val="22"/>
          <w:szCs w:val="22"/>
          <w:lang w:val="en-US"/>
        </w:rPr>
      </w:pPr>
    </w:p>
    <w:p w14:paraId="785BED6E" w14:textId="4A8BDA20" w:rsidR="009A0A19" w:rsidRPr="00416C3D" w:rsidRDefault="009A0A19" w:rsidP="009A0A19">
      <w:pPr>
        <w:pStyle w:val="Textodecomentrio"/>
        <w:rPr>
          <w:rFonts w:asciiTheme="minorHAnsi" w:hAnsiTheme="minorHAnsi" w:cstheme="minorHAnsi"/>
          <w:sz w:val="22"/>
          <w:szCs w:val="22"/>
          <w:lang w:val="en-US"/>
        </w:rPr>
      </w:pPr>
      <w:r>
        <w:rPr>
          <w:rFonts w:asciiTheme="minorHAnsi" w:hAnsiTheme="minorHAnsi" w:cstheme="minorHAnsi"/>
          <w:sz w:val="22"/>
          <w:szCs w:val="22"/>
          <w:lang w:val="en-US"/>
        </w:rPr>
        <w:t xml:space="preserve">SCOPUS. </w:t>
      </w:r>
      <w:r w:rsidR="00573A16">
        <w:rPr>
          <w:rFonts w:asciiTheme="minorHAnsi" w:hAnsiTheme="minorHAnsi" w:cstheme="minorHAnsi"/>
          <w:sz w:val="22"/>
          <w:szCs w:val="22"/>
          <w:lang w:val="en-US"/>
        </w:rPr>
        <w:t xml:space="preserve">Base de dados bibliográfica. </w:t>
      </w:r>
      <w:r w:rsidR="00584810">
        <w:rPr>
          <w:rFonts w:asciiTheme="minorHAnsi" w:hAnsiTheme="minorHAnsi" w:cstheme="minorHAnsi"/>
          <w:sz w:val="22"/>
          <w:szCs w:val="22"/>
          <w:lang w:val="en-US"/>
        </w:rPr>
        <w:t>Elsevier B.V., Amsterdam, 2018.</w:t>
      </w:r>
      <w:r w:rsidR="004D4804">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Disponível em: </w:t>
      </w:r>
      <w:hyperlink r:id="rId38" w:history="1">
        <w:r w:rsidRPr="00F13F45">
          <w:rPr>
            <w:rStyle w:val="Hyperlink"/>
            <w:rFonts w:asciiTheme="minorHAnsi" w:hAnsiTheme="minorHAnsi" w:cstheme="minorHAnsi"/>
            <w:sz w:val="22"/>
            <w:szCs w:val="22"/>
            <w:lang w:val="en-US"/>
          </w:rPr>
          <w:t>https://www2.scopus.com/search/form.uri?display=basic</w:t>
        </w:r>
      </w:hyperlink>
      <w:r>
        <w:rPr>
          <w:rFonts w:asciiTheme="minorHAnsi" w:hAnsiTheme="minorHAnsi" w:cstheme="minorHAnsi"/>
          <w:sz w:val="22"/>
          <w:szCs w:val="22"/>
          <w:lang w:val="en-US"/>
        </w:rPr>
        <w:t>. Acesso em: 23 out. 2019.</w:t>
      </w:r>
    </w:p>
    <w:p w14:paraId="5422F404" w14:textId="77777777" w:rsidR="009A0A19" w:rsidRPr="00416C3D" w:rsidRDefault="009A0A19" w:rsidP="00416C3D">
      <w:pPr>
        <w:pStyle w:val="Textodecomentrio"/>
        <w:rPr>
          <w:rFonts w:asciiTheme="minorHAnsi" w:hAnsiTheme="minorHAnsi" w:cstheme="minorHAnsi"/>
          <w:sz w:val="22"/>
          <w:szCs w:val="22"/>
          <w:lang w:val="en-US"/>
        </w:rPr>
      </w:pPr>
    </w:p>
    <w:p w14:paraId="2A03937F"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SGOBBI, Fabiana Santiago. </w:t>
      </w:r>
      <w:r w:rsidRPr="00416C3D">
        <w:rPr>
          <w:rFonts w:ascii="Calibri" w:eastAsia="Calibri" w:hAnsi="Calibri" w:cs="Times New Roman"/>
          <w:b/>
          <w:bCs/>
          <w:noProof w:val="0"/>
          <w:sz w:val="22"/>
          <w:szCs w:val="22"/>
        </w:rPr>
        <w:t>Explorando autodeterminação, utilizando novas tecnologias para ensejar autocuidado em obesos</w:t>
      </w:r>
      <w:r w:rsidRPr="00416C3D">
        <w:rPr>
          <w:rFonts w:ascii="Calibri" w:eastAsia="Calibri" w:hAnsi="Calibri" w:cs="Times New Roman"/>
          <w:noProof w:val="0"/>
          <w:sz w:val="22"/>
          <w:szCs w:val="22"/>
        </w:rPr>
        <w:t>. 2017. 206 f. Tese (Doutorado) – Programa de Pós-Graduação em Informática na Educação, Universidade Federal do Rio Grande do Sul, Porto Alegre, 2017.</w:t>
      </w:r>
    </w:p>
    <w:p w14:paraId="06F3DBEF" w14:textId="7EC163FF" w:rsidR="00E8218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SILVA, Patrícia Fernanda da; MENEZES, Crediné Silva de; FAGUNDES, Léa da Cruz. O processo de avaliação no desenvolvimento de projetos de aprendizagem em ambientes digitais.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CICLO DE PALESTRAS SOBRE NOVAS TECNOLOGIAS NA EDUCAÇÃO, 24., 2016, Porto Alegre. </w:t>
      </w:r>
      <w:r w:rsidRPr="00416C3D">
        <w:rPr>
          <w:rFonts w:ascii="Calibri" w:eastAsia="Calibri" w:hAnsi="Calibri" w:cs="Times New Roman"/>
          <w:b/>
          <w:bCs/>
          <w:noProof w:val="0"/>
          <w:sz w:val="22"/>
          <w:szCs w:val="22"/>
          <w:lang w:val="en-US"/>
        </w:rPr>
        <w:t xml:space="preserve">Anais </w:t>
      </w:r>
      <w:r w:rsidRPr="004D4804">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 xml:space="preserve">. Porto Alegre: UFRGS, 2016. </w:t>
      </w:r>
    </w:p>
    <w:p w14:paraId="23E15C69" w14:textId="77777777" w:rsidR="00FB5CBD" w:rsidRDefault="00FB5CBD" w:rsidP="00FB5CBD">
      <w:pPr>
        <w:pStyle w:val="NormalWeb"/>
        <w:spacing w:before="0" w:after="0"/>
        <w:jc w:val="both"/>
        <w:rPr>
          <w:rFonts w:ascii="Calibri" w:eastAsia="Times New Roman" w:hAnsi="Calibri"/>
          <w:color w:val="000000"/>
          <w:sz w:val="22"/>
          <w:szCs w:val="22"/>
          <w:lang w:val="en-US" w:eastAsia="pt-BR"/>
        </w:rPr>
      </w:pPr>
    </w:p>
    <w:p w14:paraId="4F36B2C1" w14:textId="5D9E7AFE" w:rsidR="00FB5CBD" w:rsidRPr="00416C3D" w:rsidRDefault="00FB5CBD" w:rsidP="00FB5CBD">
      <w:pPr>
        <w:pStyle w:val="NormalWeb"/>
        <w:spacing w:before="0" w:after="0"/>
        <w:jc w:val="both"/>
        <w:rPr>
          <w:rFonts w:eastAsia="Times New Roman"/>
          <w:sz w:val="22"/>
          <w:szCs w:val="22"/>
          <w:lang w:val="en-US" w:eastAsia="pt-BR"/>
        </w:rPr>
      </w:pPr>
      <w:r w:rsidRPr="00416C3D">
        <w:rPr>
          <w:rFonts w:ascii="Calibri" w:eastAsia="Times New Roman" w:hAnsi="Calibri"/>
          <w:color w:val="000000"/>
          <w:sz w:val="22"/>
          <w:szCs w:val="22"/>
          <w:lang w:val="en-US" w:eastAsia="pt-BR"/>
        </w:rPr>
        <w:t>SOTO, V</w:t>
      </w:r>
      <w:r>
        <w:rPr>
          <w:rFonts w:ascii="Calibri" w:eastAsia="Times New Roman" w:hAnsi="Calibri"/>
          <w:color w:val="000000"/>
          <w:sz w:val="22"/>
          <w:szCs w:val="22"/>
          <w:lang w:val="en-US" w:eastAsia="pt-BR"/>
        </w:rPr>
        <w:t>ictor</w:t>
      </w:r>
      <w:r w:rsidRPr="00416C3D">
        <w:rPr>
          <w:rFonts w:ascii="Calibri" w:eastAsia="Times New Roman" w:hAnsi="Calibri"/>
          <w:color w:val="000000"/>
          <w:sz w:val="22"/>
          <w:szCs w:val="22"/>
          <w:lang w:val="en-US" w:eastAsia="pt-BR"/>
        </w:rPr>
        <w:t xml:space="preserve"> J. Which </w:t>
      </w:r>
      <w:r>
        <w:rPr>
          <w:rFonts w:ascii="Calibri" w:eastAsia="Times New Roman" w:hAnsi="Calibri"/>
          <w:color w:val="000000"/>
          <w:sz w:val="22"/>
          <w:szCs w:val="22"/>
          <w:lang w:val="en-US" w:eastAsia="pt-BR"/>
        </w:rPr>
        <w:t>i</w:t>
      </w:r>
      <w:r w:rsidRPr="00416C3D">
        <w:rPr>
          <w:rFonts w:ascii="Calibri" w:eastAsia="Times New Roman" w:hAnsi="Calibri"/>
          <w:color w:val="000000"/>
          <w:sz w:val="22"/>
          <w:szCs w:val="22"/>
          <w:lang w:val="en-US" w:eastAsia="pt-BR"/>
        </w:rPr>
        <w:t xml:space="preserve">nstructional </w:t>
      </w:r>
      <w:r>
        <w:rPr>
          <w:rFonts w:ascii="Calibri" w:eastAsia="Times New Roman" w:hAnsi="Calibri"/>
          <w:color w:val="000000"/>
          <w:sz w:val="22"/>
          <w:szCs w:val="22"/>
          <w:lang w:val="en-US" w:eastAsia="pt-BR"/>
        </w:rPr>
        <w:t>d</w:t>
      </w:r>
      <w:r w:rsidRPr="00416C3D">
        <w:rPr>
          <w:rFonts w:ascii="Calibri" w:eastAsia="Times New Roman" w:hAnsi="Calibri"/>
          <w:color w:val="000000"/>
          <w:sz w:val="22"/>
          <w:szCs w:val="22"/>
          <w:lang w:val="en-US" w:eastAsia="pt-BR"/>
        </w:rPr>
        <w:t xml:space="preserve">esign </w:t>
      </w:r>
      <w:r>
        <w:rPr>
          <w:rFonts w:ascii="Calibri" w:eastAsia="Times New Roman" w:hAnsi="Calibri"/>
          <w:color w:val="000000"/>
          <w:sz w:val="22"/>
          <w:szCs w:val="22"/>
          <w:lang w:val="en-US" w:eastAsia="pt-BR"/>
        </w:rPr>
        <w:t>m</w:t>
      </w:r>
      <w:r w:rsidRPr="00416C3D">
        <w:rPr>
          <w:rFonts w:ascii="Calibri" w:eastAsia="Times New Roman" w:hAnsi="Calibri"/>
          <w:color w:val="000000"/>
          <w:sz w:val="22"/>
          <w:szCs w:val="22"/>
          <w:lang w:val="en-US" w:eastAsia="pt-BR"/>
        </w:rPr>
        <w:t xml:space="preserve">odels are </w:t>
      </w:r>
      <w:r>
        <w:rPr>
          <w:rFonts w:ascii="Calibri" w:eastAsia="Times New Roman" w:hAnsi="Calibri"/>
          <w:color w:val="000000"/>
          <w:sz w:val="22"/>
          <w:szCs w:val="22"/>
          <w:lang w:val="en-US" w:eastAsia="pt-BR"/>
        </w:rPr>
        <w:t>e</w:t>
      </w:r>
      <w:r w:rsidRPr="00416C3D">
        <w:rPr>
          <w:rFonts w:ascii="Calibri" w:eastAsia="Times New Roman" w:hAnsi="Calibri"/>
          <w:color w:val="000000"/>
          <w:sz w:val="22"/>
          <w:szCs w:val="22"/>
          <w:lang w:val="en-US" w:eastAsia="pt-BR"/>
        </w:rPr>
        <w:t xml:space="preserve">ducators </w:t>
      </w:r>
      <w:r>
        <w:rPr>
          <w:rFonts w:ascii="Calibri" w:eastAsia="Times New Roman" w:hAnsi="Calibri"/>
          <w:color w:val="000000"/>
          <w:sz w:val="22"/>
          <w:szCs w:val="22"/>
          <w:lang w:val="en-US" w:eastAsia="pt-BR"/>
        </w:rPr>
        <w:t>u</w:t>
      </w:r>
      <w:r w:rsidRPr="00416C3D">
        <w:rPr>
          <w:rFonts w:ascii="Calibri" w:eastAsia="Times New Roman" w:hAnsi="Calibri"/>
          <w:color w:val="000000"/>
          <w:sz w:val="22"/>
          <w:szCs w:val="22"/>
          <w:lang w:val="en-US" w:eastAsia="pt-BR"/>
        </w:rPr>
        <w:t xml:space="preserve">sing to </w:t>
      </w:r>
      <w:r>
        <w:rPr>
          <w:rFonts w:ascii="Calibri" w:eastAsia="Times New Roman" w:hAnsi="Calibri"/>
          <w:color w:val="000000"/>
          <w:sz w:val="22"/>
          <w:szCs w:val="22"/>
          <w:lang w:val="en-US" w:eastAsia="pt-BR"/>
        </w:rPr>
        <w:t>d</w:t>
      </w:r>
      <w:r w:rsidRPr="00416C3D">
        <w:rPr>
          <w:rFonts w:ascii="Calibri" w:eastAsia="Times New Roman" w:hAnsi="Calibri"/>
          <w:color w:val="000000"/>
          <w:sz w:val="22"/>
          <w:szCs w:val="22"/>
          <w:lang w:val="en-US" w:eastAsia="pt-BR"/>
        </w:rPr>
        <w:t xml:space="preserve">esign </w:t>
      </w:r>
      <w:r>
        <w:rPr>
          <w:rFonts w:ascii="Calibri" w:eastAsia="Times New Roman" w:hAnsi="Calibri"/>
          <w:color w:val="000000"/>
          <w:sz w:val="22"/>
          <w:szCs w:val="22"/>
          <w:lang w:val="en-US" w:eastAsia="pt-BR"/>
        </w:rPr>
        <w:t>v</w:t>
      </w:r>
      <w:r w:rsidRPr="00416C3D">
        <w:rPr>
          <w:rFonts w:ascii="Calibri" w:eastAsia="Times New Roman" w:hAnsi="Calibri"/>
          <w:color w:val="000000"/>
          <w:sz w:val="22"/>
          <w:szCs w:val="22"/>
          <w:lang w:val="en-US" w:eastAsia="pt-BR"/>
        </w:rPr>
        <w:t xml:space="preserve">irtual </w:t>
      </w:r>
      <w:r>
        <w:rPr>
          <w:rFonts w:ascii="Calibri" w:eastAsia="Times New Roman" w:hAnsi="Calibri"/>
          <w:color w:val="000000"/>
          <w:sz w:val="22"/>
          <w:szCs w:val="22"/>
          <w:lang w:val="en-US" w:eastAsia="pt-BR"/>
        </w:rPr>
        <w:t>w</w:t>
      </w:r>
      <w:r w:rsidRPr="00416C3D">
        <w:rPr>
          <w:rFonts w:ascii="Calibri" w:eastAsia="Times New Roman" w:hAnsi="Calibri"/>
          <w:color w:val="000000"/>
          <w:sz w:val="22"/>
          <w:szCs w:val="22"/>
          <w:lang w:val="en-US" w:eastAsia="pt-BR"/>
        </w:rPr>
        <w:t xml:space="preserve">orld </w:t>
      </w:r>
      <w:r>
        <w:rPr>
          <w:rFonts w:ascii="Calibri" w:eastAsia="Times New Roman" w:hAnsi="Calibri"/>
          <w:color w:val="000000"/>
          <w:sz w:val="22"/>
          <w:szCs w:val="22"/>
          <w:lang w:val="en-US" w:eastAsia="pt-BR"/>
        </w:rPr>
        <w:t>i</w:t>
      </w:r>
      <w:r w:rsidRPr="00416C3D">
        <w:rPr>
          <w:rFonts w:ascii="Calibri" w:eastAsia="Times New Roman" w:hAnsi="Calibri"/>
          <w:color w:val="000000"/>
          <w:sz w:val="22"/>
          <w:szCs w:val="22"/>
          <w:lang w:val="en-US" w:eastAsia="pt-BR"/>
        </w:rPr>
        <w:t xml:space="preserve">nstruction? </w:t>
      </w:r>
      <w:r w:rsidRPr="00F245E8">
        <w:rPr>
          <w:rFonts w:ascii="Calibri" w:eastAsia="Times New Roman" w:hAnsi="Calibri"/>
          <w:b/>
          <w:bCs/>
          <w:color w:val="000000"/>
          <w:sz w:val="22"/>
          <w:szCs w:val="22"/>
          <w:lang w:val="en-US" w:eastAsia="pt-BR"/>
        </w:rPr>
        <w:t>MERLOT Journal of online learning and teaching</w:t>
      </w:r>
      <w:r w:rsidRPr="00416C3D">
        <w:rPr>
          <w:rFonts w:ascii="Calibri" w:eastAsia="Times New Roman" w:hAnsi="Calibri"/>
          <w:color w:val="000000"/>
          <w:sz w:val="22"/>
          <w:szCs w:val="22"/>
          <w:lang w:val="en-US" w:eastAsia="pt-BR"/>
        </w:rPr>
        <w:t xml:space="preserve">, </w:t>
      </w:r>
      <w:r>
        <w:rPr>
          <w:rFonts w:ascii="Calibri" w:eastAsia="Times New Roman" w:hAnsi="Calibri"/>
          <w:color w:val="000000"/>
          <w:sz w:val="22"/>
          <w:szCs w:val="22"/>
          <w:lang w:val="en-US" w:eastAsia="pt-BR"/>
        </w:rPr>
        <w:t xml:space="preserve">Long Beach, CA, </w:t>
      </w:r>
      <w:r w:rsidRPr="00416C3D">
        <w:rPr>
          <w:rFonts w:ascii="Calibri" w:eastAsia="Times New Roman" w:hAnsi="Calibri"/>
          <w:color w:val="000000"/>
          <w:sz w:val="22"/>
          <w:szCs w:val="22"/>
          <w:lang w:val="en-US" w:eastAsia="pt-BR"/>
        </w:rPr>
        <w:t xml:space="preserve">v. 9, n. 3, </w:t>
      </w:r>
      <w:r>
        <w:rPr>
          <w:rFonts w:ascii="Calibri" w:eastAsia="Times New Roman" w:hAnsi="Calibri"/>
          <w:color w:val="000000"/>
          <w:sz w:val="22"/>
          <w:szCs w:val="22"/>
          <w:lang w:val="en-US" w:eastAsia="pt-BR"/>
        </w:rPr>
        <w:t xml:space="preserve">Sept. </w:t>
      </w:r>
      <w:r w:rsidRPr="00416C3D">
        <w:rPr>
          <w:rFonts w:ascii="Calibri" w:eastAsia="Times New Roman" w:hAnsi="Calibri"/>
          <w:color w:val="000000"/>
          <w:sz w:val="22"/>
          <w:szCs w:val="22"/>
          <w:lang w:val="en-US" w:eastAsia="pt-BR"/>
        </w:rPr>
        <w:t>2013.</w:t>
      </w:r>
    </w:p>
    <w:p w14:paraId="016267A0" w14:textId="77777777" w:rsidR="000C53A7" w:rsidRPr="00416C3D" w:rsidRDefault="000C53A7" w:rsidP="00D74DE4">
      <w:pPr>
        <w:pStyle w:val="Textodecomentrio"/>
        <w:rPr>
          <w:rFonts w:ascii="Tahoma" w:hAnsi="Tahoma" w:cs="Tahoma"/>
          <w:color w:val="000000"/>
          <w:shd w:val="clear" w:color="auto" w:fill="FFFFFF"/>
        </w:rPr>
      </w:pPr>
    </w:p>
    <w:p w14:paraId="2FE35158" w14:textId="6943E77A" w:rsidR="00B251A8" w:rsidRPr="00416C3D" w:rsidRDefault="00B251A8" w:rsidP="00D74DE4">
      <w:pPr>
        <w:pStyle w:val="Textodecomentrio"/>
        <w:rPr>
          <w:rFonts w:asciiTheme="minorHAnsi" w:hAnsiTheme="minorHAnsi" w:cstheme="minorHAnsi"/>
          <w:color w:val="000000"/>
          <w:sz w:val="22"/>
          <w:szCs w:val="22"/>
          <w:shd w:val="clear" w:color="auto" w:fill="FFFFFF"/>
        </w:rPr>
      </w:pPr>
    </w:p>
    <w:p w14:paraId="2C1D383B" w14:textId="77777777" w:rsidR="007C1B5A" w:rsidRPr="00416C3D" w:rsidRDefault="007C1B5A" w:rsidP="007C1B5A">
      <w:pPr>
        <w:pStyle w:val="Textodecomentrio"/>
        <w:rPr>
          <w:rFonts w:ascii="Calibri" w:hAnsi="Calibri" w:cs="Calibri"/>
          <w:sz w:val="22"/>
          <w:szCs w:val="22"/>
        </w:rPr>
      </w:pPr>
      <w:r w:rsidRPr="00416C3D">
        <w:rPr>
          <w:rFonts w:ascii="Calibri" w:hAnsi="Calibri" w:cs="Calibri"/>
          <w:sz w:val="22"/>
          <w:szCs w:val="22"/>
          <w:lang w:val="en-US"/>
        </w:rPr>
        <w:t>VOSS, G</w:t>
      </w:r>
      <w:r>
        <w:rPr>
          <w:rFonts w:ascii="Calibri" w:hAnsi="Calibri" w:cs="Calibri"/>
          <w:sz w:val="22"/>
          <w:szCs w:val="22"/>
          <w:lang w:val="en-US"/>
        </w:rPr>
        <w:t xml:space="preserve">leizer </w:t>
      </w:r>
      <w:r w:rsidRPr="00416C3D">
        <w:rPr>
          <w:rFonts w:ascii="Calibri" w:hAnsi="Calibri" w:cs="Calibri"/>
          <w:sz w:val="22"/>
          <w:szCs w:val="22"/>
          <w:lang w:val="en-US"/>
        </w:rPr>
        <w:t>B</w:t>
      </w:r>
      <w:r>
        <w:rPr>
          <w:rFonts w:ascii="Calibri" w:hAnsi="Calibri" w:cs="Calibri"/>
          <w:sz w:val="22"/>
          <w:szCs w:val="22"/>
          <w:lang w:val="en-US"/>
        </w:rPr>
        <w:t>ierhalz</w:t>
      </w:r>
      <w:r w:rsidRPr="00416C3D">
        <w:rPr>
          <w:rFonts w:ascii="Calibri" w:hAnsi="Calibri" w:cs="Calibri"/>
          <w:sz w:val="22"/>
          <w:szCs w:val="22"/>
          <w:lang w:val="en-US"/>
        </w:rPr>
        <w:t xml:space="preserve">. </w:t>
      </w:r>
      <w:r w:rsidRPr="00EC3DB6">
        <w:rPr>
          <w:rFonts w:ascii="Calibri" w:hAnsi="Calibri" w:cs="Calibri"/>
          <w:b/>
          <w:bCs/>
          <w:sz w:val="22"/>
          <w:szCs w:val="22"/>
          <w:lang w:val="en-US"/>
        </w:rPr>
        <w:t>TCN – Teaching computer networks in a immersive virtual environment</w:t>
      </w:r>
      <w:r w:rsidRPr="00416C3D">
        <w:rPr>
          <w:rFonts w:ascii="Calibri" w:hAnsi="Calibri" w:cs="Calibri"/>
          <w:sz w:val="22"/>
          <w:szCs w:val="22"/>
          <w:lang w:val="en-US"/>
        </w:rPr>
        <w:t xml:space="preserve">. </w:t>
      </w:r>
      <w:r w:rsidRPr="00416C3D">
        <w:rPr>
          <w:rFonts w:ascii="Calibri" w:hAnsi="Calibri" w:cs="Calibri"/>
          <w:sz w:val="22"/>
          <w:szCs w:val="22"/>
        </w:rPr>
        <w:t xml:space="preserve">2014. 159 f. Dissertação </w:t>
      </w:r>
      <w:r>
        <w:rPr>
          <w:rFonts w:ascii="Calibri" w:hAnsi="Calibri" w:cs="Calibri"/>
          <w:sz w:val="22"/>
          <w:szCs w:val="22"/>
        </w:rPr>
        <w:t>(</w:t>
      </w:r>
      <w:r w:rsidRPr="00416C3D">
        <w:rPr>
          <w:rFonts w:ascii="Calibri" w:hAnsi="Calibri" w:cs="Calibri"/>
          <w:sz w:val="22"/>
          <w:szCs w:val="22"/>
        </w:rPr>
        <w:t>Mestrado</w:t>
      </w:r>
      <w:r>
        <w:rPr>
          <w:rFonts w:ascii="Calibri" w:hAnsi="Calibri" w:cs="Calibri"/>
          <w:sz w:val="22"/>
          <w:szCs w:val="22"/>
        </w:rPr>
        <w:t>)</w:t>
      </w:r>
      <w:r w:rsidRPr="00416C3D">
        <w:rPr>
          <w:rFonts w:ascii="Calibri" w:hAnsi="Calibri" w:cs="Calibri"/>
          <w:sz w:val="22"/>
          <w:szCs w:val="22"/>
        </w:rPr>
        <w:t xml:space="preserve"> – Programa de Pós-Graduação em Informática, Centro de Tecnologia</w:t>
      </w:r>
      <w:r>
        <w:rPr>
          <w:rFonts w:ascii="Calibri" w:hAnsi="Calibri" w:cs="Calibri"/>
          <w:sz w:val="22"/>
          <w:szCs w:val="22"/>
        </w:rPr>
        <w:t>,</w:t>
      </w:r>
      <w:r w:rsidRPr="00416C3D">
        <w:rPr>
          <w:rFonts w:ascii="Calibri" w:hAnsi="Calibri" w:cs="Calibri"/>
          <w:sz w:val="22"/>
          <w:szCs w:val="22"/>
        </w:rPr>
        <w:t xml:space="preserve"> Universidade Federal de Santa Maria</w:t>
      </w:r>
      <w:r>
        <w:rPr>
          <w:rFonts w:ascii="Calibri" w:hAnsi="Calibri" w:cs="Calibri"/>
          <w:sz w:val="22"/>
          <w:szCs w:val="22"/>
        </w:rPr>
        <w:t>, Santa Maria</w:t>
      </w:r>
      <w:r w:rsidRPr="00416C3D">
        <w:rPr>
          <w:rFonts w:ascii="Calibri" w:hAnsi="Calibri" w:cs="Calibri"/>
          <w:sz w:val="22"/>
          <w:szCs w:val="22"/>
        </w:rPr>
        <w:t>, 2014.</w:t>
      </w:r>
      <w:r w:rsidRPr="00FB5CBD">
        <w:rPr>
          <w:rFonts w:ascii="Calibri" w:hAnsi="Calibri" w:cs="Calibri"/>
          <w:sz w:val="22"/>
          <w:szCs w:val="22"/>
        </w:rPr>
        <w:t xml:space="preserve"> </w:t>
      </w:r>
      <w:r w:rsidRPr="00416C3D">
        <w:rPr>
          <w:rFonts w:ascii="Calibri" w:hAnsi="Calibri" w:cs="Calibri"/>
          <w:sz w:val="22"/>
          <w:szCs w:val="22"/>
        </w:rPr>
        <w:t>il.</w:t>
      </w:r>
      <w:r>
        <w:rPr>
          <w:rFonts w:ascii="Calibri" w:hAnsi="Calibri" w:cs="Calibri"/>
          <w:sz w:val="22"/>
          <w:szCs w:val="22"/>
        </w:rPr>
        <w:t>,</w:t>
      </w:r>
      <w:r w:rsidRPr="00416C3D">
        <w:rPr>
          <w:rFonts w:ascii="Calibri" w:hAnsi="Calibri" w:cs="Calibri"/>
          <w:sz w:val="22"/>
          <w:szCs w:val="22"/>
        </w:rPr>
        <w:t xml:space="preserve"> 30 cm.</w:t>
      </w:r>
    </w:p>
    <w:p w14:paraId="7802E89A" w14:textId="77777777" w:rsidR="007C1B5A" w:rsidRPr="00416C3D" w:rsidRDefault="007C1B5A" w:rsidP="007C1B5A">
      <w:pPr>
        <w:pStyle w:val="Textodecomentrio"/>
        <w:rPr>
          <w:rFonts w:asciiTheme="minorHAnsi" w:hAnsiTheme="minorHAnsi" w:cstheme="minorHAnsi"/>
          <w:color w:val="000000"/>
          <w:sz w:val="22"/>
          <w:szCs w:val="22"/>
          <w:shd w:val="clear" w:color="auto" w:fill="FFFFFF"/>
        </w:rPr>
      </w:pPr>
    </w:p>
    <w:p w14:paraId="1B498C65" w14:textId="159DE360" w:rsidR="00D74DE4" w:rsidRPr="00416C3D" w:rsidRDefault="00FB5CBD" w:rsidP="00AF3E23">
      <w:pPr>
        <w:spacing w:after="200" w:line="276" w:lineRule="auto"/>
        <w:rPr>
          <w:rFonts w:ascii="Calibri" w:eastAsia="Calibri" w:hAnsi="Calibri" w:cs="Times New Roman"/>
          <w:noProof w:val="0"/>
          <w:sz w:val="22"/>
          <w:szCs w:val="22"/>
        </w:rPr>
      </w:pPr>
      <w:r w:rsidRPr="00416C3D">
        <w:rPr>
          <w:rFonts w:asciiTheme="minorHAnsi" w:eastAsiaTheme="minorHAnsi" w:hAnsiTheme="minorHAnsi" w:cstheme="minorBidi"/>
          <w:noProof w:val="0"/>
          <w:sz w:val="22"/>
          <w:szCs w:val="22"/>
          <w:lang w:val="en-US"/>
        </w:rPr>
        <w:t xml:space="preserve">VOSS, Gleizer Bierhalz; NUNES, Felipe Becker; HERPICH, Fabrício; MEDINA, Roseclea Duarte. </w:t>
      </w:r>
      <w:r w:rsidRPr="00416C3D">
        <w:rPr>
          <w:rFonts w:asciiTheme="minorHAnsi" w:eastAsiaTheme="minorHAnsi" w:hAnsiTheme="minorHAnsi" w:cstheme="minorBidi"/>
          <w:noProof w:val="0"/>
          <w:sz w:val="22"/>
          <w:szCs w:val="22"/>
        </w:rPr>
        <w:t xml:space="preserve">Ambientes virtuais de aprendizagem e ambientes imersivos: um estudo de caso utilizando tecnologias de computação móvel.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SIMPÓSIO BRASILEIRO DE INFORMÁTICA NA EDUCAÇÃO – SBIE, 24., </w:t>
      </w:r>
      <w:r>
        <w:rPr>
          <w:rFonts w:asciiTheme="minorHAnsi" w:eastAsiaTheme="minorHAnsi" w:hAnsiTheme="minorHAnsi" w:cstheme="minorBidi"/>
          <w:noProof w:val="0"/>
          <w:sz w:val="22"/>
          <w:szCs w:val="22"/>
        </w:rPr>
        <w:t xml:space="preserve">2013, </w:t>
      </w:r>
      <w:r w:rsidRPr="00416C3D">
        <w:rPr>
          <w:rFonts w:asciiTheme="minorHAnsi" w:eastAsiaTheme="minorHAnsi" w:hAnsiTheme="minorHAnsi" w:cstheme="minorBidi"/>
          <w:noProof w:val="0"/>
          <w:sz w:val="22"/>
          <w:szCs w:val="22"/>
        </w:rPr>
        <w:t xml:space="preserve">Campinas. </w:t>
      </w:r>
      <w:r w:rsidRPr="00416C3D">
        <w:rPr>
          <w:rFonts w:asciiTheme="minorHAnsi" w:eastAsiaTheme="minorHAnsi" w:hAnsiTheme="minorHAnsi" w:cstheme="minorBidi"/>
          <w:b/>
          <w:bCs/>
          <w:noProof w:val="0"/>
          <w:sz w:val="22"/>
          <w:szCs w:val="22"/>
        </w:rPr>
        <w:t xml:space="preserve">Anais </w:t>
      </w:r>
      <w:r w:rsidRPr="00F245E8">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lastRenderedPageBreak/>
        <w:t xml:space="preserve">Porto Alegre: Sociedade Brasileira de Computação – SBC, 2013. </w:t>
      </w:r>
      <w:r>
        <w:rPr>
          <w:rFonts w:asciiTheme="minorHAnsi" w:eastAsiaTheme="minorHAnsi" w:hAnsiTheme="minorHAnsi" w:cstheme="minorBidi"/>
          <w:noProof w:val="0"/>
          <w:sz w:val="22"/>
          <w:szCs w:val="22"/>
        </w:rPr>
        <w:t xml:space="preserve">Disponível em: </w:t>
      </w:r>
      <w:hyperlink r:id="rId39" w:history="1">
        <w:r w:rsidRPr="00F13F45">
          <w:rPr>
            <w:rStyle w:val="Hyperlink"/>
            <w:rFonts w:asciiTheme="minorHAnsi" w:eastAsiaTheme="minorHAnsi" w:hAnsiTheme="minorHAnsi" w:cstheme="minorBidi"/>
            <w:noProof w:val="0"/>
            <w:sz w:val="22"/>
            <w:szCs w:val="22"/>
          </w:rPr>
          <w:t>http://www.br-ie.org/pub/index.php/sbie/article/view/2479</w:t>
        </w:r>
      </w:hyperlink>
      <w:r>
        <w:rPr>
          <w:rFonts w:asciiTheme="minorHAnsi" w:eastAsiaTheme="minorHAnsi" w:hAnsiTheme="minorHAnsi" w:cstheme="minorBidi"/>
          <w:noProof w:val="0"/>
          <w:sz w:val="22"/>
          <w:szCs w:val="22"/>
        </w:rPr>
        <w:t>. Acesso em: 23 out. 2019.</w:t>
      </w:r>
    </w:p>
    <w:p w14:paraId="538703EC" w14:textId="20B64997" w:rsidR="0056073B" w:rsidRDefault="00AF3E23" w:rsidP="007C1B5A">
      <w:pPr>
        <w:spacing w:after="200" w:line="276" w:lineRule="auto"/>
        <w:rPr>
          <w:rFonts w:ascii="Calibri" w:eastAsia="Times New Roman" w:hAnsi="Calibri"/>
          <w:color w:val="000000"/>
          <w:sz w:val="22"/>
          <w:szCs w:val="22"/>
          <w:lang w:val="en-US" w:eastAsia="pt-BR"/>
        </w:rPr>
      </w:pPr>
      <w:r w:rsidRPr="00416C3D">
        <w:rPr>
          <w:rFonts w:ascii="Calibri" w:eastAsia="Calibri" w:hAnsi="Calibri" w:cs="Times New Roman"/>
          <w:noProof w:val="0"/>
          <w:sz w:val="22"/>
          <w:szCs w:val="22"/>
          <w:lang w:val="en-US"/>
        </w:rPr>
        <w:t xml:space="preserve">WANKEL, Charles; BLESSINGER, Patrick. </w:t>
      </w:r>
      <w:r w:rsidRPr="00416C3D">
        <w:rPr>
          <w:rFonts w:ascii="Calibri" w:eastAsia="Calibri" w:hAnsi="Calibri" w:cs="Times New Roman"/>
          <w:b/>
          <w:bCs/>
          <w:noProof w:val="0"/>
          <w:sz w:val="22"/>
          <w:szCs w:val="22"/>
          <w:lang w:val="en-US"/>
        </w:rPr>
        <w:t>Increasing student engagement and retention using immersive interfaces</w:t>
      </w:r>
      <w:r w:rsidRPr="00416C3D">
        <w:rPr>
          <w:rFonts w:ascii="Calibri" w:eastAsia="Calibri" w:hAnsi="Calibri" w:cs="Times New Roman"/>
          <w:noProof w:val="0"/>
          <w:sz w:val="22"/>
          <w:szCs w:val="22"/>
          <w:lang w:val="en-US"/>
        </w:rPr>
        <w:t>: virtual worlds, gaming, and simulation. Bingley, UK: Emerald, 2012.</w:t>
      </w:r>
    </w:p>
    <w:p w14:paraId="5C3A414D" w14:textId="4E0F0C03" w:rsidR="007C1B5A" w:rsidRPr="00416C3D" w:rsidRDefault="007C1B5A" w:rsidP="00AF3E23">
      <w:pPr>
        <w:spacing w:after="200" w:line="276" w:lineRule="auto"/>
        <w:rPr>
          <w:rFonts w:ascii="Calibri" w:eastAsia="Calibri" w:hAnsi="Calibri" w:cs="Times New Roman"/>
          <w:noProof w:val="0"/>
          <w:sz w:val="22"/>
          <w:szCs w:val="22"/>
          <w:lang w:val="en-US"/>
        </w:rPr>
      </w:pPr>
      <w:r w:rsidRPr="00416C3D">
        <w:rPr>
          <w:rFonts w:ascii="Calibri" w:eastAsia="Times New Roman" w:hAnsi="Calibri"/>
          <w:color w:val="000000"/>
          <w:sz w:val="22"/>
          <w:szCs w:val="22"/>
          <w:lang w:val="en-US" w:eastAsia="pt-BR"/>
        </w:rPr>
        <w:t>XENOS, M</w:t>
      </w:r>
      <w:r>
        <w:rPr>
          <w:rFonts w:ascii="Calibri" w:eastAsia="Times New Roman" w:hAnsi="Calibri"/>
          <w:color w:val="000000"/>
          <w:sz w:val="22"/>
          <w:szCs w:val="22"/>
          <w:lang w:val="en-US" w:eastAsia="pt-BR"/>
        </w:rPr>
        <w:t>ichalis Nik</w:t>
      </w:r>
      <w:r w:rsidRPr="00416C3D">
        <w:rPr>
          <w:rFonts w:ascii="Calibri" w:eastAsia="Times New Roman" w:hAnsi="Calibri"/>
          <w:color w:val="000000"/>
          <w:sz w:val="22"/>
          <w:szCs w:val="22"/>
          <w:lang w:val="en-US" w:eastAsia="pt-BR"/>
        </w:rPr>
        <w:t>; MARATOU, V</w:t>
      </w:r>
      <w:r>
        <w:rPr>
          <w:rFonts w:ascii="Calibri" w:eastAsia="Times New Roman" w:hAnsi="Calibri"/>
          <w:color w:val="000000"/>
          <w:sz w:val="22"/>
          <w:szCs w:val="22"/>
          <w:lang w:val="en-US" w:eastAsia="pt-BR"/>
        </w:rPr>
        <w:t>icky</w:t>
      </w:r>
      <w:r w:rsidRPr="00416C3D">
        <w:rPr>
          <w:rFonts w:ascii="Calibri" w:eastAsia="Times New Roman" w:hAnsi="Calibri"/>
          <w:color w:val="000000"/>
          <w:sz w:val="22"/>
          <w:szCs w:val="22"/>
          <w:lang w:val="en-US" w:eastAsia="pt-BR"/>
        </w:rPr>
        <w:t>; NTOKAS, I</w:t>
      </w:r>
      <w:r>
        <w:rPr>
          <w:rFonts w:ascii="Calibri" w:eastAsia="Times New Roman" w:hAnsi="Calibri"/>
          <w:color w:val="000000"/>
          <w:sz w:val="22"/>
          <w:szCs w:val="22"/>
          <w:lang w:val="en-US" w:eastAsia="pt-BR"/>
        </w:rPr>
        <w:t>oannis</w:t>
      </w:r>
      <w:r w:rsidRPr="00416C3D">
        <w:rPr>
          <w:rFonts w:ascii="Calibri" w:eastAsia="Times New Roman" w:hAnsi="Calibri"/>
          <w:color w:val="000000"/>
          <w:sz w:val="22"/>
          <w:szCs w:val="22"/>
          <w:lang w:val="en-US" w:eastAsia="pt-BR"/>
        </w:rPr>
        <w:t>; METTOURIS, C</w:t>
      </w:r>
      <w:r>
        <w:rPr>
          <w:rFonts w:ascii="Calibri" w:eastAsia="Times New Roman" w:hAnsi="Calibri"/>
          <w:color w:val="000000"/>
          <w:sz w:val="22"/>
          <w:szCs w:val="22"/>
          <w:lang w:val="en-US" w:eastAsia="pt-BR"/>
        </w:rPr>
        <w:t>hristos</w:t>
      </w:r>
      <w:r w:rsidRPr="00416C3D">
        <w:rPr>
          <w:rFonts w:ascii="Calibri" w:eastAsia="Times New Roman" w:hAnsi="Calibri"/>
          <w:color w:val="000000"/>
          <w:sz w:val="22"/>
          <w:szCs w:val="22"/>
          <w:lang w:val="en-US" w:eastAsia="pt-BR"/>
        </w:rPr>
        <w:t>; PAPADOPOULOS, G</w:t>
      </w:r>
      <w:r>
        <w:rPr>
          <w:rFonts w:ascii="Calibri" w:eastAsia="Times New Roman" w:hAnsi="Calibri"/>
          <w:color w:val="000000"/>
          <w:sz w:val="22"/>
          <w:szCs w:val="22"/>
          <w:lang w:val="en-US" w:eastAsia="pt-BR"/>
        </w:rPr>
        <w:t>eorge Angelos.</w:t>
      </w:r>
      <w:r w:rsidRPr="00416C3D">
        <w:rPr>
          <w:rFonts w:ascii="Calibri" w:eastAsia="Times New Roman" w:hAnsi="Calibri"/>
          <w:color w:val="000000"/>
          <w:sz w:val="22"/>
          <w:szCs w:val="22"/>
          <w:lang w:val="en-US" w:eastAsia="pt-BR"/>
        </w:rPr>
        <w:t xml:space="preserve"> Game-</w:t>
      </w:r>
      <w:r>
        <w:rPr>
          <w:rFonts w:ascii="Calibri" w:eastAsia="Times New Roman" w:hAnsi="Calibri"/>
          <w:color w:val="000000"/>
          <w:sz w:val="22"/>
          <w:szCs w:val="22"/>
          <w:lang w:val="en-US" w:eastAsia="pt-BR"/>
        </w:rPr>
        <w:t>b</w:t>
      </w:r>
      <w:r w:rsidRPr="00416C3D">
        <w:rPr>
          <w:rFonts w:ascii="Calibri" w:eastAsia="Times New Roman" w:hAnsi="Calibri"/>
          <w:color w:val="000000"/>
          <w:sz w:val="22"/>
          <w:szCs w:val="22"/>
          <w:lang w:val="en-US" w:eastAsia="pt-BR"/>
        </w:rPr>
        <w:t xml:space="preserve">ased </w:t>
      </w:r>
      <w:r>
        <w:rPr>
          <w:rFonts w:ascii="Calibri" w:eastAsia="Times New Roman" w:hAnsi="Calibri"/>
          <w:color w:val="000000"/>
          <w:sz w:val="22"/>
          <w:szCs w:val="22"/>
          <w:lang w:val="en-US" w:eastAsia="pt-BR"/>
        </w:rPr>
        <w:t>l</w:t>
      </w:r>
      <w:r w:rsidRPr="00416C3D">
        <w:rPr>
          <w:rFonts w:ascii="Calibri" w:eastAsia="Times New Roman" w:hAnsi="Calibri"/>
          <w:color w:val="000000"/>
          <w:sz w:val="22"/>
          <w:szCs w:val="22"/>
          <w:lang w:val="en-US" w:eastAsia="pt-BR"/>
        </w:rPr>
        <w:t xml:space="preserve">earning </w:t>
      </w:r>
      <w:r>
        <w:rPr>
          <w:rFonts w:ascii="Calibri" w:eastAsia="Times New Roman" w:hAnsi="Calibri"/>
          <w:color w:val="000000"/>
          <w:sz w:val="22"/>
          <w:szCs w:val="22"/>
          <w:lang w:val="en-US" w:eastAsia="pt-BR"/>
        </w:rPr>
        <w:t>u</w:t>
      </w:r>
      <w:r w:rsidRPr="00416C3D">
        <w:rPr>
          <w:rFonts w:ascii="Calibri" w:eastAsia="Times New Roman" w:hAnsi="Calibri"/>
          <w:color w:val="000000"/>
          <w:sz w:val="22"/>
          <w:szCs w:val="22"/>
          <w:lang w:val="en-US" w:eastAsia="pt-BR"/>
        </w:rPr>
        <w:t xml:space="preserve">sing a 3D </w:t>
      </w:r>
      <w:r>
        <w:rPr>
          <w:rFonts w:ascii="Calibri" w:eastAsia="Times New Roman" w:hAnsi="Calibri"/>
          <w:color w:val="000000"/>
          <w:sz w:val="22"/>
          <w:szCs w:val="22"/>
          <w:lang w:val="en-US" w:eastAsia="pt-BR"/>
        </w:rPr>
        <w:t>v</w:t>
      </w:r>
      <w:r w:rsidRPr="00416C3D">
        <w:rPr>
          <w:rFonts w:ascii="Calibri" w:eastAsia="Times New Roman" w:hAnsi="Calibri"/>
          <w:color w:val="000000"/>
          <w:sz w:val="22"/>
          <w:szCs w:val="22"/>
          <w:lang w:val="en-US" w:eastAsia="pt-BR"/>
        </w:rPr>
        <w:t xml:space="preserve">irtual </w:t>
      </w:r>
      <w:r>
        <w:rPr>
          <w:rFonts w:ascii="Calibri" w:eastAsia="Times New Roman" w:hAnsi="Calibri"/>
          <w:color w:val="000000"/>
          <w:sz w:val="22"/>
          <w:szCs w:val="22"/>
          <w:lang w:val="en-US" w:eastAsia="pt-BR"/>
        </w:rPr>
        <w:t>w</w:t>
      </w:r>
      <w:r w:rsidRPr="00416C3D">
        <w:rPr>
          <w:rFonts w:ascii="Calibri" w:eastAsia="Times New Roman" w:hAnsi="Calibri"/>
          <w:color w:val="000000"/>
          <w:sz w:val="22"/>
          <w:szCs w:val="22"/>
          <w:lang w:val="en-US" w:eastAsia="pt-BR"/>
        </w:rPr>
        <w:t xml:space="preserve">orld in </w:t>
      </w:r>
      <w:r>
        <w:rPr>
          <w:rFonts w:ascii="Calibri" w:eastAsia="Times New Roman" w:hAnsi="Calibri"/>
          <w:color w:val="000000"/>
          <w:sz w:val="22"/>
          <w:szCs w:val="22"/>
          <w:lang w:val="en-US" w:eastAsia="pt-BR"/>
        </w:rPr>
        <w:t>c</w:t>
      </w:r>
      <w:r w:rsidRPr="00416C3D">
        <w:rPr>
          <w:rFonts w:ascii="Calibri" w:eastAsia="Times New Roman" w:hAnsi="Calibri"/>
          <w:color w:val="000000"/>
          <w:sz w:val="22"/>
          <w:szCs w:val="22"/>
          <w:lang w:val="en-US" w:eastAsia="pt-BR"/>
        </w:rPr>
        <w:t xml:space="preserve">omputer </w:t>
      </w:r>
      <w:r>
        <w:rPr>
          <w:rFonts w:ascii="Calibri" w:eastAsia="Times New Roman" w:hAnsi="Calibri"/>
          <w:color w:val="000000"/>
          <w:sz w:val="22"/>
          <w:szCs w:val="22"/>
          <w:lang w:val="en-US" w:eastAsia="pt-BR"/>
        </w:rPr>
        <w:t>e</w:t>
      </w:r>
      <w:r w:rsidRPr="00416C3D">
        <w:rPr>
          <w:rFonts w:ascii="Calibri" w:eastAsia="Times New Roman" w:hAnsi="Calibri"/>
          <w:color w:val="000000"/>
          <w:sz w:val="22"/>
          <w:szCs w:val="22"/>
          <w:lang w:val="en-US" w:eastAsia="pt-BR"/>
        </w:rPr>
        <w:t xml:space="preserve">ngineering </w:t>
      </w:r>
      <w:r>
        <w:rPr>
          <w:rFonts w:ascii="Calibri" w:eastAsia="Times New Roman" w:hAnsi="Calibri"/>
          <w:color w:val="000000"/>
          <w:sz w:val="22"/>
          <w:szCs w:val="22"/>
          <w:lang w:val="en-US" w:eastAsia="pt-BR"/>
        </w:rPr>
        <w:t>e</w:t>
      </w:r>
      <w:r w:rsidRPr="00416C3D">
        <w:rPr>
          <w:rFonts w:ascii="Calibri" w:eastAsia="Times New Roman" w:hAnsi="Calibri"/>
          <w:color w:val="000000"/>
          <w:sz w:val="22"/>
          <w:szCs w:val="22"/>
          <w:lang w:val="en-US" w:eastAsia="pt-BR"/>
        </w:rPr>
        <w:t>ducation</w:t>
      </w:r>
      <w:r>
        <w:rPr>
          <w:rFonts w:ascii="Calibri" w:eastAsia="Times New Roman" w:hAnsi="Calibri"/>
          <w:color w:val="000000"/>
          <w:sz w:val="22"/>
          <w:szCs w:val="22"/>
          <w:lang w:val="en-US" w:eastAsia="pt-BR"/>
        </w:rPr>
        <w:t xml:space="preserve">.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IEEE GLOBAL ENGINEERING EDUCATION CONFERENCE – EDUCON, </w:t>
      </w:r>
      <w:r>
        <w:rPr>
          <w:rFonts w:asciiTheme="minorHAnsi" w:eastAsiaTheme="minorHAnsi" w:hAnsiTheme="minorHAnsi" w:cstheme="minorBidi"/>
          <w:noProof w:val="0"/>
          <w:sz w:val="22"/>
          <w:szCs w:val="22"/>
          <w:lang w:val="en-US"/>
        </w:rPr>
        <w:t>2017</w:t>
      </w:r>
      <w:r w:rsidR="0056073B">
        <w:rPr>
          <w:rFonts w:asciiTheme="minorHAnsi" w:eastAsiaTheme="minorHAnsi" w:hAnsiTheme="minorHAnsi" w:cstheme="minorBidi"/>
          <w:noProof w:val="0"/>
          <w:sz w:val="22"/>
          <w:szCs w:val="22"/>
          <w:lang w:val="en-US"/>
        </w:rPr>
        <w:t>, Athens, Greece</w:t>
      </w:r>
      <w:r>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b/>
          <w:bCs/>
          <w:noProof w:val="0"/>
          <w:sz w:val="22"/>
          <w:szCs w:val="22"/>
          <w:lang w:val="en-US"/>
        </w:rPr>
        <w:t xml:space="preserve">Proceedings </w:t>
      </w:r>
      <w:r w:rsidRPr="00F245E8">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Institute of Electrical and Electronics Engineers – IEEE, 201</w:t>
      </w:r>
      <w:r>
        <w:rPr>
          <w:rFonts w:asciiTheme="minorHAnsi" w:eastAsiaTheme="minorHAnsi" w:hAnsiTheme="minorHAnsi" w:cstheme="minorBidi"/>
          <w:noProof w:val="0"/>
          <w:sz w:val="22"/>
          <w:szCs w:val="22"/>
          <w:lang w:val="en-US"/>
        </w:rPr>
        <w:t>7</w:t>
      </w:r>
      <w:r w:rsidRPr="00416C3D">
        <w:rPr>
          <w:rFonts w:asciiTheme="minorHAnsi" w:eastAsiaTheme="minorHAnsi" w:hAnsiTheme="minorHAnsi" w:cstheme="minorBidi"/>
          <w:noProof w:val="0"/>
          <w:sz w:val="22"/>
          <w:szCs w:val="22"/>
          <w:lang w:val="en-US"/>
        </w:rPr>
        <w:t xml:space="preserve">. p. </w:t>
      </w:r>
      <w:r>
        <w:rPr>
          <w:rFonts w:asciiTheme="minorHAnsi" w:eastAsiaTheme="minorHAnsi" w:hAnsiTheme="minorHAnsi" w:cstheme="minorBidi"/>
          <w:noProof w:val="0"/>
          <w:sz w:val="22"/>
          <w:szCs w:val="22"/>
          <w:lang w:val="en-US"/>
        </w:rPr>
        <w:t>1078-1083</w:t>
      </w:r>
      <w:r w:rsidRPr="00416C3D">
        <w:rPr>
          <w:rFonts w:asciiTheme="minorHAnsi" w:eastAsiaTheme="minorHAnsi" w:hAnsiTheme="minorHAnsi" w:cstheme="minorBidi"/>
          <w:noProof w:val="0"/>
          <w:sz w:val="22"/>
          <w:szCs w:val="22"/>
          <w:lang w:val="en-US"/>
        </w:rPr>
        <w:t>.</w:t>
      </w:r>
    </w:p>
    <w:p w14:paraId="24744BC5" w14:textId="39D1A444" w:rsidR="00AF3E23" w:rsidRPr="00416C3D" w:rsidRDefault="00AF3E23" w:rsidP="00AF3E23">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ZERVAS, Panagiotis; KALIMERIS, Ioannis; SAMPSON, Demetrios G. A method for developing mobile virtual laboratories. </w:t>
      </w:r>
      <w:r w:rsidRPr="00416C3D">
        <w:rPr>
          <w:rFonts w:ascii="Calibri" w:eastAsia="Calibri" w:hAnsi="Calibri" w:cs="Times New Roman"/>
          <w:i/>
          <w:iCs/>
          <w:noProof w:val="0"/>
          <w:sz w:val="22"/>
          <w:szCs w:val="22"/>
          <w:lang w:val="en-US"/>
        </w:rPr>
        <w:t>In:</w:t>
      </w:r>
      <w:r w:rsidRPr="00416C3D">
        <w:rPr>
          <w:rFonts w:ascii="Calibri" w:eastAsia="Calibri" w:hAnsi="Calibri" w:cs="Times New Roman"/>
          <w:noProof w:val="0"/>
          <w:sz w:val="22"/>
          <w:szCs w:val="22"/>
          <w:lang w:val="en-US"/>
        </w:rPr>
        <w:t xml:space="preserve"> IEEE INTERNATIONAL CONFERENCE ON ADVANCED LEARNING TECHNOLOGIES – ICALT, 14., 2014, Athens, Greece. </w:t>
      </w:r>
      <w:r w:rsidRPr="00416C3D">
        <w:rPr>
          <w:rFonts w:ascii="Calibri" w:eastAsia="Calibri" w:hAnsi="Calibri" w:cs="Times New Roman"/>
          <w:b/>
          <w:bCs/>
          <w:noProof w:val="0"/>
          <w:sz w:val="22"/>
          <w:szCs w:val="22"/>
          <w:lang w:val="en-US"/>
        </w:rPr>
        <w:t xml:space="preserve">Proceedings </w:t>
      </w:r>
      <w:r w:rsidRPr="004D4804">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w:t>
      </w:r>
      <w:r w:rsidR="00DC6B13">
        <w:rPr>
          <w:rFonts w:ascii="Calibri" w:eastAsia="Calibri" w:hAnsi="Calibri" w:cs="Times New Roman"/>
          <w:noProof w:val="0"/>
          <w:sz w:val="22"/>
          <w:szCs w:val="22"/>
          <w:lang w:val="en-US"/>
        </w:rPr>
        <w:t xml:space="preserve"> USA</w:t>
      </w:r>
      <w:r w:rsidRPr="00416C3D">
        <w:rPr>
          <w:rFonts w:ascii="Calibri" w:eastAsia="Calibri" w:hAnsi="Calibri" w:cs="Times New Roman"/>
          <w:noProof w:val="0"/>
          <w:sz w:val="22"/>
          <w:szCs w:val="22"/>
          <w:lang w:val="en-US"/>
        </w:rPr>
        <w:t>: Institute of Electrical and Electronics Engineers – IEEE, 2014.</w:t>
      </w:r>
    </w:p>
    <w:p w14:paraId="1C8B94D1" w14:textId="77777777" w:rsidR="00AF3E23" w:rsidRPr="00416C3D" w:rsidRDefault="00AF3E23" w:rsidP="00AF3E23">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w:t>
      </w:r>
    </w:p>
    <w:p w14:paraId="1562DCCF" w14:textId="77777777" w:rsidR="00292F1C" w:rsidRPr="00416C3D" w:rsidRDefault="00292F1C" w:rsidP="00566570">
      <w:pPr>
        <w:rPr>
          <w:rFonts w:asciiTheme="minorHAnsi" w:eastAsia="Times New Roman" w:hAnsiTheme="minorHAnsi" w:cs="Times New Roman"/>
          <w:noProof w:val="0"/>
          <w:color w:val="000000"/>
          <w:lang w:eastAsia="pt-BR"/>
        </w:rPr>
      </w:pPr>
    </w:p>
    <w:p w14:paraId="50BF28CE" w14:textId="77777777" w:rsidR="00666A25" w:rsidRPr="00416C3D" w:rsidRDefault="00666A25" w:rsidP="00666A25">
      <w:pPr>
        <w:jc w:val="both"/>
        <w:rPr>
          <w:rFonts w:asciiTheme="minorHAnsi" w:eastAsia="Times New Roman" w:hAnsiTheme="minorHAnsi" w:cs="Times New Roman"/>
          <w:noProof w:val="0"/>
          <w:color w:val="000000"/>
          <w:lang w:eastAsia="pt-BR"/>
        </w:rPr>
      </w:pPr>
    </w:p>
    <w:p w14:paraId="508D501C" w14:textId="77777777" w:rsidR="00666A25" w:rsidRPr="00416C3D" w:rsidRDefault="00666A25" w:rsidP="00666A25">
      <w:pPr>
        <w:jc w:val="both"/>
        <w:rPr>
          <w:rFonts w:asciiTheme="minorHAnsi" w:eastAsia="Times New Roman" w:hAnsiTheme="minorHAnsi" w:cs="Times New Roman"/>
          <w:noProof w:val="0"/>
          <w:lang w:eastAsia="pt-BR"/>
        </w:rPr>
      </w:pPr>
    </w:p>
    <w:p w14:paraId="584723E1" w14:textId="77777777" w:rsidR="005453C1" w:rsidRPr="00416C3D" w:rsidRDefault="005453C1" w:rsidP="00666A25">
      <w:pPr>
        <w:ind w:right="-2"/>
        <w:jc w:val="both"/>
        <w:rPr>
          <w:rFonts w:ascii="Times New Roman" w:hAnsi="Times New Roman" w:cs="Times New Roman"/>
        </w:rPr>
        <w:sectPr w:rsidR="005453C1" w:rsidRPr="00416C3D" w:rsidSect="00F42852">
          <w:headerReference w:type="default" r:id="rId40"/>
          <w:footerReference w:type="default" r:id="rId41"/>
          <w:headerReference w:type="first" r:id="rId42"/>
          <w:footerReference w:type="first" r:id="rId43"/>
          <w:pgSz w:w="11900" w:h="16840" w:code="9"/>
          <w:pgMar w:top="1134" w:right="1134" w:bottom="1134" w:left="1134" w:header="720" w:footer="720" w:gutter="0"/>
          <w:cols w:space="708"/>
          <w:titlePg/>
          <w:docGrid w:linePitch="360"/>
        </w:sectPr>
      </w:pPr>
    </w:p>
    <w:bookmarkStart w:id="22" w:name="_Toc533118381"/>
    <w:p w14:paraId="3C38432F" w14:textId="77777777" w:rsidR="00967B5E" w:rsidRPr="00416C3D" w:rsidRDefault="00967B5E" w:rsidP="002C6043">
      <w:pPr>
        <w:pStyle w:val="Ttulo1"/>
        <w:rPr>
          <w:lang w:eastAsia="pt-BR"/>
        </w:rPr>
      </w:pPr>
      <w:r w:rsidRPr="00416C3D">
        <w:rPr>
          <w:rFonts w:asciiTheme="minorHAnsi" w:hAnsiTheme="minorHAnsi"/>
          <w:noProof/>
          <w:color w:val="000000"/>
          <w:lang w:eastAsia="pt-BR"/>
        </w:rPr>
        <w:lastRenderedPageBreak/>
        <mc:AlternateContent>
          <mc:Choice Requires="wpg">
            <w:drawing>
              <wp:anchor distT="0" distB="0" distL="114300" distR="114300" simplePos="0" relativeHeight="251670528" behindDoc="0" locked="0" layoutInCell="1" allowOverlap="1" wp14:anchorId="4D38496B" wp14:editId="03656E4F">
                <wp:simplePos x="0" y="0"/>
                <wp:positionH relativeFrom="column">
                  <wp:posOffset>-733689</wp:posOffset>
                </wp:positionH>
                <wp:positionV relativeFrom="paragraph">
                  <wp:posOffset>-721360</wp:posOffset>
                </wp:positionV>
                <wp:extent cx="7599045" cy="10697210"/>
                <wp:effectExtent l="0" t="0" r="1905" b="8890"/>
                <wp:wrapNone/>
                <wp:docPr id="5" name="Grupo 5"/>
                <wp:cNvGraphicFramePr/>
                <a:graphic xmlns:a="http://schemas.openxmlformats.org/drawingml/2006/main">
                  <a:graphicData uri="http://schemas.microsoft.com/office/word/2010/wordprocessingGroup">
                    <wpg:wgp>
                      <wpg:cNvGrpSpPr/>
                      <wpg:grpSpPr>
                        <a:xfrm>
                          <a:off x="0" y="0"/>
                          <a:ext cx="7599045" cy="10697210"/>
                          <a:chOff x="0" y="0"/>
                          <a:chExt cx="7599159" cy="10697696"/>
                        </a:xfrm>
                      </wpg:grpSpPr>
                      <wps:wsp>
                        <wps:cNvPr id="6" name="Retângulo 6"/>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tângulo 7"/>
                        <wps:cNvSpPr/>
                        <wps:spPr>
                          <a:xfrm>
                            <a:off x="0" y="10085696"/>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tângulo 8"/>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tângulo 9"/>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833FFB" id="Grupo 5" o:spid="_x0000_s1026" style="position:absolute;margin-left:-57.75pt;margin-top:-56.8pt;width:598.35pt;height:842.3pt;z-index:251670528;mso-width-relative:margin;mso-height-relative:margin" coordsize="75991,10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">
                <v:rect id="Retângulo 6"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" fillcolor="#ffc305" stroked="f" strokeweight="2pt"/>
                <v:rect id="Retângulo 7" o:spid="_x0000_s1028" style="position:absolute;top:100856;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" fillcolor="#fc6" stroked="f" strokeweight="2pt"/>
                <v:rect id="Retângulo 8"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" fillcolor="#6cf" stroked="f" strokeweight="2pt"/>
                <v:rect id="Retângulo 9"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" fillcolor="#6cf" stroked="f" strokeweight="2pt"/>
              </v:group>
            </w:pict>
          </mc:Fallback>
        </mc:AlternateContent>
      </w:r>
      <w:r w:rsidRPr="00416C3D">
        <w:rPr>
          <w:shd w:val="clear" w:color="auto" w:fill="FFFFFF"/>
          <w:lang w:eastAsia="pt-BR"/>
        </w:rPr>
        <w:t xml:space="preserve">AS FERRAMENTAS DE AUTORIA PARA CRIAR UM </w:t>
      </w:r>
      <w:r w:rsidR="009B727E" w:rsidRPr="00416C3D">
        <w:rPr>
          <w:shd w:val="clear" w:color="auto" w:fill="FFFFFF"/>
          <w:lang w:eastAsia="pt-BR"/>
        </w:rPr>
        <w:t>MUNDO VIRTUAL</w:t>
      </w:r>
      <w:r w:rsidRPr="00416C3D">
        <w:rPr>
          <w:shd w:val="clear" w:color="auto" w:fill="FFFFFF"/>
          <w:lang w:eastAsia="pt-BR"/>
        </w:rPr>
        <w:t xml:space="preserve"> IMERSIVO</w:t>
      </w:r>
      <w:bookmarkEnd w:id="22"/>
    </w:p>
    <w:p w14:paraId="557630BF" w14:textId="77777777" w:rsidR="00967B5E" w:rsidRPr="00416C3D" w:rsidRDefault="00967B5E" w:rsidP="000C058D">
      <w:pPr>
        <w:spacing w:line="276" w:lineRule="auto"/>
        <w:jc w:val="right"/>
        <w:rPr>
          <w:rFonts w:asciiTheme="minorHAnsi" w:hAnsiTheme="minorHAnsi" w:cs="Arial"/>
          <w:shd w:val="clear" w:color="auto" w:fill="FBFBFB"/>
        </w:rPr>
      </w:pPr>
      <w:r w:rsidRPr="00DF5FA0">
        <w:rPr>
          <w:rFonts w:asciiTheme="minorHAnsi" w:hAnsiTheme="minorHAnsi" w:cs="Arial"/>
          <w:b/>
          <w:shd w:val="clear" w:color="auto" w:fill="FBFBFB"/>
        </w:rPr>
        <w:t>Fabiana Santiago Sgobbi</w:t>
      </w:r>
      <w:r w:rsidR="006B0B66" w:rsidRPr="00416C3D">
        <w:rPr>
          <w:rFonts w:asciiTheme="minorHAnsi" w:hAnsiTheme="minorHAnsi" w:cs="Arial"/>
          <w:b/>
          <w:shd w:val="clear" w:color="auto" w:fill="FBFBFB"/>
        </w:rPr>
        <w:fldChar w:fldCharType="begin"/>
      </w:r>
      <w:r w:rsidR="006B0B66" w:rsidRPr="00416C3D">
        <w:rPr>
          <w:rFonts w:asciiTheme="minorHAnsi" w:hAnsiTheme="minorHAnsi" w:cs="Arial"/>
          <w:b/>
        </w:rPr>
        <w:instrText xml:space="preserve"> XE "</w:instrText>
      </w:r>
      <w:r w:rsidR="006B0B66" w:rsidRPr="00416C3D">
        <w:rPr>
          <w:rFonts w:asciiTheme="minorHAnsi" w:hAnsiTheme="minorHAnsi" w:cs="Arial"/>
          <w:b/>
          <w:shd w:val="clear" w:color="auto" w:fill="FBFBFB"/>
        </w:rPr>
        <w:instrText>Fabiana Santiago Sgobbi</w:instrText>
      </w:r>
      <w:r w:rsidR="006B0B66" w:rsidRPr="00416C3D">
        <w:rPr>
          <w:rFonts w:asciiTheme="minorHAnsi" w:hAnsiTheme="minorHAnsi" w:cs="Arial"/>
          <w:b/>
        </w:rPr>
        <w:instrText xml:space="preserve">" \b </w:instrText>
      </w:r>
      <w:r w:rsidR="006B0B66" w:rsidRPr="00416C3D">
        <w:rPr>
          <w:rFonts w:asciiTheme="minorHAnsi" w:hAnsiTheme="minorHAnsi" w:cs="Arial"/>
          <w:b/>
          <w:shd w:val="clear" w:color="auto" w:fill="FBFBFB"/>
        </w:rPr>
        <w:fldChar w:fldCharType="end"/>
      </w:r>
      <w:r w:rsidRPr="00416C3D">
        <w:rPr>
          <w:rFonts w:asciiTheme="minorHAnsi" w:hAnsiTheme="minorHAnsi" w:cs="Arial"/>
          <w:shd w:val="clear" w:color="auto" w:fill="FBFBFB"/>
        </w:rPr>
        <w:t xml:space="preserve"> </w:t>
      </w:r>
      <w:r w:rsidRPr="00416C3D">
        <w:rPr>
          <w:rFonts w:asciiTheme="minorHAnsi" w:hAnsiTheme="minorHAnsi" w:cs="Arial"/>
          <w:lang w:val="it-IT"/>
        </w:rPr>
        <w:t xml:space="preserve">- PPGIE </w:t>
      </w:r>
      <w:r w:rsidRPr="00416C3D">
        <w:rPr>
          <w:rFonts w:asciiTheme="minorHAnsi" w:hAnsiTheme="minorHAnsi" w:cs="Arial"/>
        </w:rPr>
        <w:t xml:space="preserve">- UFRGS - </w:t>
      </w:r>
      <w:hyperlink r:id="rId44" w:history="1">
        <w:r w:rsidR="006B0B66" w:rsidRPr="00416C3D">
          <w:rPr>
            <w:rStyle w:val="Hyperlink"/>
            <w:rFonts w:asciiTheme="minorHAnsi" w:hAnsiTheme="minorHAnsi" w:cs="Arial"/>
          </w:rPr>
          <w:t>fabianasgobbi@gmail.com</w:t>
        </w:r>
      </w:hyperlink>
      <w:r w:rsidR="006B0B66" w:rsidRPr="00416C3D">
        <w:rPr>
          <w:rFonts w:asciiTheme="minorHAnsi" w:hAnsiTheme="minorHAnsi" w:cs="Arial"/>
        </w:rPr>
        <w:t xml:space="preserve"> </w:t>
      </w:r>
    </w:p>
    <w:p w14:paraId="323904F3" w14:textId="221EB929" w:rsidR="00967B5E" w:rsidRPr="00416C3D" w:rsidRDefault="00967B5E" w:rsidP="000C058D">
      <w:pPr>
        <w:spacing w:line="276" w:lineRule="auto"/>
        <w:jc w:val="right"/>
        <w:rPr>
          <w:rFonts w:asciiTheme="minorHAnsi" w:hAnsiTheme="minorHAnsi" w:cs="Arial"/>
          <w:shd w:val="clear" w:color="auto" w:fill="FFFFFF"/>
        </w:rPr>
      </w:pPr>
      <w:r w:rsidRPr="00416C3D">
        <w:rPr>
          <w:rFonts w:asciiTheme="minorHAnsi" w:hAnsiTheme="minorHAnsi" w:cs="Arial"/>
          <w:b/>
          <w:shd w:val="clear" w:color="auto" w:fill="FFFFFF"/>
        </w:rPr>
        <w:t>Fabrício Herpich</w:t>
      </w:r>
      <w:r w:rsidR="006B0B66" w:rsidRPr="00416C3D">
        <w:rPr>
          <w:rFonts w:asciiTheme="minorHAnsi" w:hAnsiTheme="minorHAnsi" w:cs="Arial"/>
          <w:b/>
          <w:shd w:val="clear" w:color="auto" w:fill="FFFFFF"/>
          <w:lang w:val="en-US"/>
        </w:rPr>
        <w:fldChar w:fldCharType="begin"/>
      </w:r>
      <w:r w:rsidR="006B0B66" w:rsidRPr="00416C3D">
        <w:rPr>
          <w:rFonts w:asciiTheme="minorHAnsi" w:hAnsiTheme="minorHAnsi" w:cs="Arial"/>
          <w:b/>
        </w:rPr>
        <w:instrText xml:space="preserve"> XE "</w:instrText>
      </w:r>
      <w:r w:rsidR="006B0B66" w:rsidRPr="00416C3D">
        <w:rPr>
          <w:rFonts w:asciiTheme="minorHAnsi" w:hAnsiTheme="minorHAnsi" w:cs="Arial"/>
          <w:b/>
          <w:shd w:val="clear" w:color="auto" w:fill="FFFFFF"/>
        </w:rPr>
        <w:instrText>Fabrício Herpich</w:instrText>
      </w:r>
      <w:r w:rsidR="006B0B66" w:rsidRPr="00416C3D">
        <w:rPr>
          <w:rFonts w:asciiTheme="minorHAnsi" w:hAnsiTheme="minorHAnsi" w:cs="Arial"/>
          <w:b/>
        </w:rPr>
        <w:instrText xml:space="preserve">" \b </w:instrText>
      </w:r>
      <w:r w:rsidR="006B0B66" w:rsidRPr="00416C3D">
        <w:rPr>
          <w:rFonts w:asciiTheme="minorHAnsi" w:hAnsiTheme="minorHAnsi" w:cs="Arial"/>
          <w:b/>
          <w:shd w:val="clear" w:color="auto" w:fill="FFFFFF"/>
          <w:lang w:val="en-US"/>
        </w:rPr>
        <w:fldChar w:fldCharType="end"/>
      </w:r>
      <w:r w:rsidRPr="00416C3D">
        <w:rPr>
          <w:rFonts w:asciiTheme="minorHAnsi" w:hAnsiTheme="minorHAnsi" w:cs="Arial"/>
          <w:shd w:val="clear" w:color="auto" w:fill="FFFFFF"/>
        </w:rPr>
        <w:t xml:space="preserve"> - </w:t>
      </w:r>
      <w:r w:rsidRPr="00416C3D">
        <w:rPr>
          <w:rFonts w:asciiTheme="minorHAnsi" w:hAnsiTheme="minorHAnsi" w:cs="Arial"/>
          <w:lang w:val="it-IT"/>
        </w:rPr>
        <w:t xml:space="preserve">PPGIE - UFRGS - </w:t>
      </w:r>
      <w:hyperlink r:id="rId45" w:history="1">
        <w:r w:rsidR="006B0B66" w:rsidRPr="00416C3D">
          <w:rPr>
            <w:rStyle w:val="Hyperlink"/>
            <w:rFonts w:asciiTheme="minorHAnsi" w:hAnsiTheme="minorHAnsi" w:cs="Arial"/>
            <w:lang w:val="it-IT"/>
          </w:rPr>
          <w:t>fabricio_herpich@hotmail.com</w:t>
        </w:r>
      </w:hyperlink>
      <w:r w:rsidR="006B0B66" w:rsidRPr="00416C3D">
        <w:rPr>
          <w:rFonts w:asciiTheme="minorHAnsi" w:hAnsiTheme="minorHAnsi" w:cs="Arial"/>
          <w:lang w:val="it-IT"/>
        </w:rPr>
        <w:t xml:space="preserve"> </w:t>
      </w:r>
    </w:p>
    <w:p w14:paraId="507FB7E4" w14:textId="77777777" w:rsidR="00967B5E" w:rsidRPr="00416C3D" w:rsidRDefault="00967B5E" w:rsidP="000C058D">
      <w:pPr>
        <w:spacing w:line="276" w:lineRule="auto"/>
        <w:jc w:val="right"/>
        <w:rPr>
          <w:rFonts w:asciiTheme="minorHAnsi" w:hAnsiTheme="minorHAnsi" w:cs="Times New Roman"/>
          <w:shd w:val="clear" w:color="auto" w:fill="FBFBFB"/>
          <w:lang w:val="en-US"/>
        </w:rPr>
      </w:pPr>
      <w:r w:rsidRPr="00416C3D">
        <w:rPr>
          <w:rFonts w:asciiTheme="minorHAnsi" w:hAnsiTheme="minorHAnsi" w:cs="Arial"/>
          <w:b/>
          <w:shd w:val="clear" w:color="auto" w:fill="FBFBFB"/>
          <w:lang w:val="en-US"/>
        </w:rPr>
        <w:t>Felipe Becker Nunes</w:t>
      </w:r>
      <w:r w:rsidR="006B0B66" w:rsidRPr="00416C3D">
        <w:rPr>
          <w:rFonts w:asciiTheme="minorHAnsi" w:hAnsiTheme="minorHAnsi" w:cs="Arial"/>
          <w:b/>
          <w:shd w:val="clear" w:color="auto" w:fill="FBFBFB"/>
          <w:lang w:val="en-US"/>
        </w:rPr>
        <w:fldChar w:fldCharType="begin"/>
      </w:r>
      <w:r w:rsidR="006B0B66" w:rsidRPr="00416C3D">
        <w:rPr>
          <w:rFonts w:asciiTheme="minorHAnsi" w:hAnsiTheme="minorHAnsi" w:cs="Arial"/>
          <w:b/>
          <w:lang w:val="en-US"/>
        </w:rPr>
        <w:instrText xml:space="preserve"> XE "</w:instrText>
      </w:r>
      <w:r w:rsidR="006B0B66" w:rsidRPr="00416C3D">
        <w:rPr>
          <w:rFonts w:asciiTheme="minorHAnsi" w:hAnsiTheme="minorHAnsi" w:cs="Arial"/>
          <w:b/>
          <w:shd w:val="clear" w:color="auto" w:fill="FBFBFB"/>
          <w:lang w:val="en-US"/>
        </w:rPr>
        <w:instrText>Felipe Becker Nunes</w:instrText>
      </w:r>
      <w:r w:rsidR="006B0B66" w:rsidRPr="00416C3D">
        <w:rPr>
          <w:rFonts w:asciiTheme="minorHAnsi" w:hAnsiTheme="minorHAnsi" w:cs="Arial"/>
          <w:b/>
          <w:lang w:val="en-US"/>
        </w:rPr>
        <w:instrText xml:space="preserve">" \b </w:instrText>
      </w:r>
      <w:r w:rsidR="006B0B66" w:rsidRPr="00416C3D">
        <w:rPr>
          <w:rFonts w:asciiTheme="minorHAnsi" w:hAnsiTheme="minorHAnsi" w:cs="Arial"/>
          <w:b/>
          <w:shd w:val="clear" w:color="auto" w:fill="FBFBFB"/>
          <w:lang w:val="en-US"/>
        </w:rPr>
        <w:fldChar w:fldCharType="end"/>
      </w:r>
      <w:r w:rsidRPr="00416C3D">
        <w:rPr>
          <w:rFonts w:asciiTheme="minorHAnsi" w:hAnsiTheme="minorHAnsi" w:cs="Arial"/>
          <w:shd w:val="clear" w:color="auto" w:fill="FBFBFB"/>
          <w:lang w:val="en-US"/>
        </w:rPr>
        <w:t xml:space="preserve"> - AMF - </w:t>
      </w:r>
      <w:hyperlink r:id="rId46" w:history="1">
        <w:r w:rsidR="006B0B66" w:rsidRPr="00416C3D">
          <w:rPr>
            <w:rStyle w:val="Hyperlink"/>
            <w:rFonts w:asciiTheme="minorHAnsi" w:hAnsiTheme="minorHAnsi" w:cs="Arial"/>
            <w:shd w:val="clear" w:color="auto" w:fill="FBFBFB"/>
            <w:lang w:val="en-US"/>
          </w:rPr>
          <w:t>nunesfb@gmail.com</w:t>
        </w:r>
      </w:hyperlink>
      <w:r w:rsidR="006B0B66" w:rsidRPr="00416C3D">
        <w:rPr>
          <w:rFonts w:asciiTheme="minorHAnsi" w:hAnsiTheme="minorHAnsi" w:cs="Times New Roman"/>
          <w:shd w:val="clear" w:color="auto" w:fill="FBFBFB"/>
          <w:lang w:val="en-US"/>
        </w:rPr>
        <w:t xml:space="preserve"> </w:t>
      </w:r>
    </w:p>
    <w:p w14:paraId="4EBE88F5" w14:textId="77777777" w:rsidR="002529CF" w:rsidRPr="00416C3D" w:rsidRDefault="002529CF" w:rsidP="002529CF">
      <w:pPr>
        <w:pStyle w:val="TEXTOLIVRO"/>
        <w:rPr>
          <w:shd w:val="clear" w:color="auto" w:fill="FBFBFB"/>
          <w:lang w:val="en-US"/>
        </w:rPr>
      </w:pPr>
    </w:p>
    <w:p w14:paraId="7E9904C1" w14:textId="77777777" w:rsidR="00967B5E" w:rsidRPr="00416C3D" w:rsidRDefault="00967B5E" w:rsidP="006343E7">
      <w:pPr>
        <w:pStyle w:val="Ttulo2"/>
        <w:numPr>
          <w:ilvl w:val="1"/>
          <w:numId w:val="11"/>
        </w:numPr>
        <w:ind w:left="431" w:hanging="431"/>
      </w:pPr>
      <w:bookmarkStart w:id="23" w:name="_Toc533118382"/>
      <w:r w:rsidRPr="00416C3D">
        <w:t xml:space="preserve">CRIAÇÃO DO </w:t>
      </w:r>
      <w:r w:rsidR="009B727E" w:rsidRPr="00416C3D">
        <w:t>MUNDO VIRTUAL</w:t>
      </w:r>
      <w:bookmarkEnd w:id="23"/>
    </w:p>
    <w:p w14:paraId="4F585394" w14:textId="2D8620CD" w:rsidR="00967B5E" w:rsidRPr="00416C3D" w:rsidRDefault="00967B5E" w:rsidP="006B0B66">
      <w:pPr>
        <w:pStyle w:val="TEXTOLIVRO"/>
      </w:pPr>
      <w:r w:rsidRPr="00416C3D">
        <w:t xml:space="preserve">Do ponto de vista arquitetural, </w:t>
      </w:r>
      <w:r w:rsidR="00CB2545" w:rsidRPr="00416C3D">
        <w:t>c</w:t>
      </w:r>
      <w:r w:rsidRPr="00416C3D">
        <w:t>onsidera</w:t>
      </w:r>
      <w:r w:rsidR="00CB2545" w:rsidRPr="00416C3D">
        <w:t>ndo</w:t>
      </w:r>
      <w:r w:rsidRPr="00416C3D">
        <w:t xml:space="preserve"> o modo de operação do </w:t>
      </w:r>
      <w:r w:rsidR="00E87B59" w:rsidRPr="00416C3D">
        <w:rPr>
          <w:i/>
        </w:rPr>
        <w:t>OpenSim</w:t>
      </w:r>
      <w:r w:rsidRPr="00416C3D">
        <w:t>, em termos de distribuição de recursos e acesso compartilhado, Kotsilieris e Dimopoulou (2013) explanam acerca de três alternativas</w:t>
      </w:r>
      <w:r w:rsidR="00471673" w:rsidRPr="00416C3D">
        <w:t>,</w:t>
      </w:r>
      <w:r w:rsidRPr="00416C3D">
        <w:t xml:space="preserve"> denominadas </w:t>
      </w:r>
      <w:r w:rsidRPr="00416C3D">
        <w:rPr>
          <w:i/>
          <w:iCs/>
        </w:rPr>
        <w:t>StandAlone</w:t>
      </w:r>
      <w:r w:rsidR="006D3C43" w:rsidRPr="00416C3D">
        <w:rPr>
          <w:i/>
          <w:iCs/>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i/>
          <w:iCs/>
        </w:rPr>
        <w:fldChar w:fldCharType="end"/>
      </w:r>
      <w:r w:rsidRPr="00416C3D">
        <w:t xml:space="preserve">, </w:t>
      </w:r>
      <w:r w:rsidRPr="00416C3D">
        <w:rPr>
          <w:i/>
          <w:iCs/>
        </w:rPr>
        <w:t>Grid</w:t>
      </w:r>
      <w:r w:rsidR="006D3C43" w:rsidRPr="00416C3D">
        <w:rPr>
          <w:i/>
          <w:iCs/>
        </w:rPr>
        <w:fldChar w:fldCharType="begin"/>
      </w:r>
      <w:r w:rsidR="006D3C43" w:rsidRPr="00416C3D">
        <w:instrText xml:space="preserve"> XE "</w:instrText>
      </w:r>
      <w:r w:rsidR="006D3C43" w:rsidRPr="00416C3D">
        <w:rPr>
          <w:b/>
          <w:i/>
        </w:rPr>
        <w:instrText>Grid</w:instrText>
      </w:r>
      <w:r w:rsidR="006D3C43" w:rsidRPr="00416C3D">
        <w:instrText xml:space="preserve">" </w:instrText>
      </w:r>
      <w:r w:rsidR="006D3C43" w:rsidRPr="00416C3D">
        <w:rPr>
          <w:i/>
          <w:iCs/>
        </w:rPr>
        <w:fldChar w:fldCharType="end"/>
      </w:r>
      <w:r w:rsidRPr="00416C3D">
        <w:t xml:space="preserve"> e </w:t>
      </w:r>
      <w:r w:rsidRPr="00416C3D">
        <w:rPr>
          <w:i/>
          <w:iCs/>
        </w:rPr>
        <w:t>Hypergrid</w:t>
      </w:r>
      <w:r w:rsidR="00CB2545" w:rsidRPr="00416C3D">
        <w:t>.</w:t>
      </w:r>
      <w:r w:rsidRPr="00416C3D">
        <w:t xml:space="preserve"> </w:t>
      </w:r>
    </w:p>
    <w:p w14:paraId="0A8B2B29" w14:textId="533B3AA7" w:rsidR="00967B5E" w:rsidRPr="00416C3D" w:rsidRDefault="00967B5E" w:rsidP="006B0B66">
      <w:pPr>
        <w:pStyle w:val="TEXTOLIVRO"/>
      </w:pPr>
      <w:r w:rsidRPr="00416C3D">
        <w:rPr>
          <w:b/>
        </w:rPr>
        <w:t xml:space="preserve">No modo </w:t>
      </w:r>
      <w:r w:rsidRPr="00416C3D">
        <w:rPr>
          <w:b/>
          <w:i/>
        </w:rPr>
        <w:t>Stand</w:t>
      </w:r>
      <w:r w:rsidR="00471673" w:rsidRPr="00416C3D">
        <w:rPr>
          <w:b/>
          <w:i/>
        </w:rPr>
        <w:t>A</w:t>
      </w:r>
      <w:r w:rsidRPr="00416C3D">
        <w:rPr>
          <w:b/>
          <w:i/>
        </w:rPr>
        <w:t>lone</w:t>
      </w:r>
      <w:r w:rsidR="006D3C43" w:rsidRPr="00416C3D">
        <w:rPr>
          <w:b/>
          <w:i/>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b/>
          <w:i/>
        </w:rPr>
        <w:fldChar w:fldCharType="end"/>
      </w:r>
      <w:r w:rsidRPr="00416C3D">
        <w:t xml:space="preserve">, cada usuário possui autorização para interagir, sendo possível criar o maior número de regiões desejado, mas apenas na mesma máquina. O modo de funcionamento está centralizado, basicamente, na execução dos serviços localmente na máquina do usuário, em que um banco de dados local é criado para salvar todas as informações e dados que são gerados no </w:t>
      </w:r>
      <w:r w:rsidR="009B727E" w:rsidRPr="00416C3D">
        <w:t>Mundo Virtual</w:t>
      </w:r>
      <w:r w:rsidRPr="00416C3D">
        <w:t xml:space="preserve"> instalado.</w:t>
      </w:r>
    </w:p>
    <w:p w14:paraId="180387EF" w14:textId="60B09F82" w:rsidR="00967B5E" w:rsidRPr="00416C3D" w:rsidRDefault="00967B5E" w:rsidP="00B10FEE">
      <w:pPr>
        <w:pStyle w:val="TEXTOLIVRO"/>
      </w:pPr>
      <w:r w:rsidRPr="00416C3D">
        <w:t xml:space="preserve">O usuário terá a possibilidade de acessar o ambiente com suas credenciais, realizar as operações normalmente, como criação de regiões, objetos e demais elementos relacionados, sendo todas estas alterações salvas localmente no banco de dados hospedado na máquina do usuário. Outra vantagem que pode ser destacada é a portabilidade do </w:t>
      </w:r>
      <w:r w:rsidR="009B727E" w:rsidRPr="00416C3D">
        <w:t>Mundo Virtual</w:t>
      </w:r>
      <w:r w:rsidRPr="00416C3D">
        <w:t xml:space="preserve"> criado na máquina de um usuário para outras máquinas, sendo possível outro usuário acessar o ambiente criado. Entretanto</w:t>
      </w:r>
      <w:r w:rsidR="00BA5210" w:rsidRPr="00416C3D">
        <w:t>,</w:t>
      </w:r>
      <w:r w:rsidRPr="00416C3D">
        <w:t xml:space="preserve"> torna-se importante ressaltar que es</w:t>
      </w:r>
      <w:r w:rsidR="00BA5210" w:rsidRPr="00416C3D">
        <w:t>s</w:t>
      </w:r>
      <w:r w:rsidRPr="00416C3D">
        <w:t xml:space="preserve">e tipo de portabilidade se refere ao uso do </w:t>
      </w:r>
      <w:r w:rsidR="009B727E" w:rsidRPr="00416C3D">
        <w:t>Mundo Virtual</w:t>
      </w:r>
      <w:r w:rsidRPr="00416C3D">
        <w:t xml:space="preserve"> criado em uma máquina por outros usuários em suas próprias máquinas, seja com a utilização do diretório completo do </w:t>
      </w:r>
      <w:r w:rsidR="00E87B59" w:rsidRPr="00416C3D">
        <w:rPr>
          <w:i/>
        </w:rPr>
        <w:t>OpenSim</w:t>
      </w:r>
      <w:r w:rsidRPr="00416C3D">
        <w:t xml:space="preserve"> ou com a exportação/importação de uma região criada no </w:t>
      </w:r>
      <w:r w:rsidR="009B727E" w:rsidRPr="00416C3D">
        <w:t>Mundo Virtual</w:t>
      </w:r>
      <w:r w:rsidRPr="00416C3D">
        <w:t xml:space="preserve">. Como desvantagem, tem-se que </w:t>
      </w:r>
      <w:r w:rsidR="00CF3D6D" w:rsidRPr="00416C3D">
        <w:t xml:space="preserve">não é possível </w:t>
      </w:r>
      <w:r w:rsidRPr="00416C3D">
        <w:t xml:space="preserve">o acesso compartilhado em uma mesma máquina no modo </w:t>
      </w:r>
      <w:r w:rsidRPr="00416C3D">
        <w:rPr>
          <w:i/>
        </w:rPr>
        <w:t>StandAlone</w:t>
      </w:r>
      <w:r w:rsidR="006D3C43" w:rsidRPr="00416C3D">
        <w:rPr>
          <w:i/>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i/>
        </w:rPr>
        <w:fldChar w:fldCharType="end"/>
      </w:r>
      <w:r w:rsidRPr="00416C3D">
        <w:t xml:space="preserve">, ou seja, </w:t>
      </w:r>
      <w:r w:rsidR="00BA5210" w:rsidRPr="00416C3D">
        <w:t xml:space="preserve">haver </w:t>
      </w:r>
      <w:r w:rsidRPr="00416C3D">
        <w:t xml:space="preserve">vários avatares usando ao mesmo tempo o mesmo </w:t>
      </w:r>
      <w:r w:rsidR="009B727E" w:rsidRPr="00416C3D">
        <w:t>Mundo Virtual</w:t>
      </w:r>
      <w:r w:rsidRPr="00416C3D">
        <w:t xml:space="preserve"> não é </w:t>
      </w:r>
      <w:r w:rsidR="002529CF" w:rsidRPr="00416C3D">
        <w:t>concebível</w:t>
      </w:r>
      <w:r w:rsidR="00CF3D6D" w:rsidRPr="00416C3D">
        <w:t xml:space="preserve"> nesta modalidade</w:t>
      </w:r>
      <w:r w:rsidR="002529CF" w:rsidRPr="00416C3D">
        <w:t>.</w:t>
      </w:r>
    </w:p>
    <w:p w14:paraId="5A828C9A" w14:textId="666E13A1" w:rsidR="00967B5E" w:rsidRPr="00416C3D" w:rsidRDefault="00967B5E" w:rsidP="006B0B66">
      <w:pPr>
        <w:pStyle w:val="TEXTOLIVRO"/>
      </w:pPr>
      <w:r w:rsidRPr="00416C3D">
        <w:rPr>
          <w:b/>
        </w:rPr>
        <w:t xml:space="preserve">Já o modo </w:t>
      </w:r>
      <w:r w:rsidRPr="00416C3D">
        <w:rPr>
          <w:b/>
          <w:i/>
        </w:rPr>
        <w:t>Grid</w:t>
      </w:r>
      <w:r w:rsidR="006D3C43" w:rsidRPr="00416C3D">
        <w:rPr>
          <w:b/>
          <w:i/>
        </w:rPr>
        <w:fldChar w:fldCharType="begin"/>
      </w:r>
      <w:r w:rsidR="006D3C43" w:rsidRPr="00416C3D">
        <w:instrText xml:space="preserve"> XE "</w:instrText>
      </w:r>
      <w:r w:rsidR="006D3C43" w:rsidRPr="00416C3D">
        <w:rPr>
          <w:b/>
          <w:i/>
        </w:rPr>
        <w:instrText>Grid</w:instrText>
      </w:r>
      <w:r w:rsidR="006D3C43" w:rsidRPr="00416C3D">
        <w:instrText xml:space="preserve">" </w:instrText>
      </w:r>
      <w:r w:rsidR="006D3C43" w:rsidRPr="00416C3D">
        <w:rPr>
          <w:b/>
          <w:i/>
        </w:rPr>
        <w:fldChar w:fldCharType="end"/>
      </w:r>
      <w:r w:rsidRPr="00416C3D">
        <w:t xml:space="preserve"> reúne um conjunto de serviços geralmente referidos como </w:t>
      </w:r>
      <w:r w:rsidRPr="00416C3D">
        <w:rPr>
          <w:i/>
        </w:rPr>
        <w:t xml:space="preserve">User, Grid, Asset, Inventory </w:t>
      </w:r>
      <w:r w:rsidRPr="00416C3D">
        <w:rPr>
          <w:iCs/>
        </w:rPr>
        <w:t>e</w:t>
      </w:r>
      <w:r w:rsidRPr="00416C3D">
        <w:rPr>
          <w:i/>
        </w:rPr>
        <w:t xml:space="preserve"> Messaging</w:t>
      </w:r>
      <w:r w:rsidRPr="00416C3D">
        <w:t xml:space="preserve"> (UGAIM), que compreendem os serviços de dados</w:t>
      </w:r>
      <w:r w:rsidR="00BA5210" w:rsidRPr="00416C3D">
        <w:t>.</w:t>
      </w:r>
      <w:r w:rsidRPr="00416C3D">
        <w:t xml:space="preserve"> </w:t>
      </w:r>
      <w:r w:rsidR="00BA5210" w:rsidRPr="00416C3D">
        <w:t>C</w:t>
      </w:r>
      <w:r w:rsidRPr="00416C3D">
        <w:t xml:space="preserve">ada região pode ser </w:t>
      </w:r>
      <w:r w:rsidRPr="00416C3D">
        <w:lastRenderedPageBreak/>
        <w:t>executada em máquinas diferentes e fazer uso dos serviços UGAIM que estão hospedados em um servidor separado. Nes</w:t>
      </w:r>
      <w:r w:rsidR="00BA5210" w:rsidRPr="00416C3D">
        <w:t>s</w:t>
      </w:r>
      <w:r w:rsidRPr="00416C3D">
        <w:t xml:space="preserve">e tipo de modalidade, o acesso simultâneo de vários usuários a um mesmo </w:t>
      </w:r>
      <w:r w:rsidR="009B727E" w:rsidRPr="00416C3D">
        <w:t>Mundo Virtual</w:t>
      </w:r>
      <w:r w:rsidRPr="00416C3D">
        <w:t xml:space="preserve"> é possibilitado, e estes usuários poderão ver os demais participantes, trocar mensagens via </w:t>
      </w:r>
      <w:r w:rsidRPr="00416C3D">
        <w:rPr>
          <w:i/>
        </w:rPr>
        <w:t>chat</w:t>
      </w:r>
      <w:r w:rsidRPr="00416C3D">
        <w:t xml:space="preserve"> ou áudio, receber e enviar presentes, assim como outros elementos do ambiente, por exemplo, objetos, vestuários, entre outros. Esse fato permite que qualquer usuário com conexão à </w:t>
      </w:r>
      <w:r w:rsidR="009A4D55" w:rsidRPr="00416C3D">
        <w:rPr>
          <w:i/>
        </w:rPr>
        <w:t>Internet</w:t>
      </w:r>
      <w:r w:rsidRPr="00416C3D">
        <w:t xml:space="preserve">, em qualquer local do mundo, possa acessar o visualizador e inserir suas credenciais para entrar no respectivo </w:t>
      </w:r>
      <w:r w:rsidR="009B727E" w:rsidRPr="00416C3D">
        <w:t>Mundo Virtual</w:t>
      </w:r>
      <w:r w:rsidRPr="00416C3D">
        <w:t>.</w:t>
      </w:r>
    </w:p>
    <w:p w14:paraId="5D58D34C" w14:textId="2B592D74" w:rsidR="00967B5E" w:rsidRPr="00416C3D" w:rsidRDefault="00967B5E" w:rsidP="002529CF">
      <w:pPr>
        <w:pStyle w:val="TEXTOLIVRO"/>
      </w:pPr>
      <w:r w:rsidRPr="00416C3D">
        <w:t>Demais vantagens des</w:t>
      </w:r>
      <w:r w:rsidR="00BA5210" w:rsidRPr="00416C3D">
        <w:t>s</w:t>
      </w:r>
      <w:r w:rsidRPr="00416C3D">
        <w:t>a modalidade podem ser citadas, como a possibilidade de separação de grupos de usuários para cada região, limitando ou permitindo-lhes seu acesso a ela. Nes</w:t>
      </w:r>
      <w:r w:rsidR="00BA5210" w:rsidRPr="00416C3D">
        <w:t>s</w:t>
      </w:r>
      <w:r w:rsidRPr="00416C3D">
        <w:t>e contexto, cada grupo de usuários também pode ter uma série de políticas de permissão</w:t>
      </w:r>
      <w:r w:rsidR="002E1D93" w:rsidRPr="00416C3D">
        <w:t>,</w:t>
      </w:r>
      <w:r w:rsidRPr="00416C3D">
        <w:t xml:space="preserve"> estabelecidas de acordo com a necessidade do administrador da região no </w:t>
      </w:r>
      <w:r w:rsidR="009B727E" w:rsidRPr="00416C3D">
        <w:t>Mundo Virtual</w:t>
      </w:r>
      <w:r w:rsidRPr="00416C3D">
        <w:t xml:space="preserve">, sendo citada, como exemplo, a proibição de voar, criar objetos e desabilitar </w:t>
      </w:r>
      <w:r w:rsidRPr="00416C3D">
        <w:rPr>
          <w:i/>
        </w:rPr>
        <w:t>scripts</w:t>
      </w:r>
      <w:r w:rsidR="003767E7" w:rsidRPr="00416C3D">
        <w:rPr>
          <w:i/>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rPr>
        <w:fldChar w:fldCharType="end"/>
      </w:r>
      <w:r w:rsidRPr="00416C3D">
        <w:t>, entre outros.</w:t>
      </w:r>
    </w:p>
    <w:p w14:paraId="33AF0545" w14:textId="69D4A0B9" w:rsidR="00967B5E" w:rsidRPr="00416C3D" w:rsidRDefault="00967B5E" w:rsidP="002529CF">
      <w:pPr>
        <w:pStyle w:val="TEXTOLIVRO"/>
      </w:pPr>
      <w:r w:rsidRPr="00416C3D">
        <w:rPr>
          <w:b/>
        </w:rPr>
        <w:t xml:space="preserve">No modo </w:t>
      </w:r>
      <w:r w:rsidRPr="00416C3D">
        <w:rPr>
          <w:b/>
          <w:i/>
        </w:rPr>
        <w:t>Hypergrid</w:t>
      </w:r>
      <w:r w:rsidRPr="00416C3D">
        <w:t xml:space="preserve">, é implementada a ideia de uma </w:t>
      </w:r>
      <w:r w:rsidR="00B90101" w:rsidRPr="00416C3D">
        <w:rPr>
          <w:i/>
        </w:rPr>
        <w:t>web</w:t>
      </w:r>
      <w:r w:rsidRPr="00416C3D">
        <w:t xml:space="preserve"> de Mundos Virtuais, permitindo a sua interligação por meio da </w:t>
      </w:r>
      <w:r w:rsidR="009A4D55" w:rsidRPr="00416C3D">
        <w:rPr>
          <w:i/>
        </w:rPr>
        <w:t>Internet</w:t>
      </w:r>
      <w:r w:rsidRPr="00416C3D">
        <w:t>. Nes</w:t>
      </w:r>
      <w:r w:rsidR="00BA5210" w:rsidRPr="00416C3D">
        <w:t>s</w:t>
      </w:r>
      <w:r w:rsidRPr="00416C3D">
        <w:t>e modo, os administradores</w:t>
      </w:r>
      <w:r w:rsidR="00FB3CD9" w:rsidRPr="00416C3D">
        <w:t xml:space="preserve"> da </w:t>
      </w:r>
      <w:r w:rsidRPr="00416C3D">
        <w:t xml:space="preserve">região podem colocar </w:t>
      </w:r>
      <w:r w:rsidRPr="00416C3D">
        <w:rPr>
          <w:i/>
        </w:rPr>
        <w:t>h</w:t>
      </w:r>
      <w:r w:rsidR="00C2530F" w:rsidRPr="00416C3D">
        <w:rPr>
          <w:i/>
        </w:rPr>
        <w:t>y</w:t>
      </w:r>
      <w:r w:rsidRPr="00416C3D">
        <w:rPr>
          <w:i/>
        </w:rPr>
        <w:t>perlinks</w:t>
      </w:r>
      <w:r w:rsidRPr="00416C3D">
        <w:t xml:space="preserve"> dentro dos seus mapas para regiões conservadas e manipuladas por outros (</w:t>
      </w:r>
      <w:r w:rsidR="007C2FDB" w:rsidRPr="00416C3D">
        <w:t>KOTSILIERIS;</w:t>
      </w:r>
      <w:r w:rsidRPr="00416C3D">
        <w:t xml:space="preserve"> </w:t>
      </w:r>
      <w:r w:rsidR="007C2FDB" w:rsidRPr="00416C3D">
        <w:t>DIMOPOULOU</w:t>
      </w:r>
      <w:r w:rsidRPr="00416C3D">
        <w:t xml:space="preserve">, 2013, p. 6). A ideia geral é a criação de uma grande rede interligada de </w:t>
      </w:r>
      <w:r w:rsidR="003D7BD8" w:rsidRPr="00416C3D">
        <w:t xml:space="preserve">Mundos Virtuais </w:t>
      </w:r>
      <w:r w:rsidRPr="00416C3D">
        <w:t xml:space="preserve">na </w:t>
      </w:r>
      <w:r w:rsidR="00B90101" w:rsidRPr="00416C3D">
        <w:rPr>
          <w:i/>
        </w:rPr>
        <w:t>web</w:t>
      </w:r>
      <w:r w:rsidRPr="00416C3D">
        <w:t>, em que as credenciais são compartilhadas, para acesso liberado a es</w:t>
      </w:r>
      <w:r w:rsidR="00BA5210" w:rsidRPr="00416C3D">
        <w:t>s</w:t>
      </w:r>
      <w:r w:rsidRPr="00416C3D">
        <w:t xml:space="preserve">a rede, sendo uma implementação mais complexa do ponto de vista computacional. </w:t>
      </w:r>
    </w:p>
    <w:p w14:paraId="5C69E8CE" w14:textId="62E38440" w:rsidR="00967B5E" w:rsidRPr="00416C3D" w:rsidRDefault="00967B5E" w:rsidP="002529CF">
      <w:pPr>
        <w:pStyle w:val="TEXTOLIVRO"/>
      </w:pPr>
      <w:r w:rsidRPr="00416C3D">
        <w:t>Es</w:t>
      </w:r>
      <w:r w:rsidR="00BA5210" w:rsidRPr="00416C3D">
        <w:t>s</w:t>
      </w:r>
      <w:r w:rsidRPr="00416C3D">
        <w:t xml:space="preserve">a modalidade permite a oportunidade de melhorar o desempenho dos </w:t>
      </w:r>
      <w:r w:rsidR="003D7BD8" w:rsidRPr="00416C3D">
        <w:t xml:space="preserve">Mundos Virtuais </w:t>
      </w:r>
      <w:r w:rsidRPr="00416C3D">
        <w:t xml:space="preserve">interligados com o compartilhamento de recursos de </w:t>
      </w:r>
      <w:r w:rsidRPr="00416C3D">
        <w:rPr>
          <w:i/>
        </w:rPr>
        <w:t>hardware</w:t>
      </w:r>
      <w:r w:rsidRPr="00416C3D">
        <w:t xml:space="preserve"> entre diferentes máquinas alocadas como nós. Des</w:t>
      </w:r>
      <w:r w:rsidR="00BA5210" w:rsidRPr="00416C3D">
        <w:t>s</w:t>
      </w:r>
      <w:r w:rsidRPr="00416C3D">
        <w:t xml:space="preserve">a forma, tem-se uma máquina que hospeda o servidor de </w:t>
      </w:r>
      <w:r w:rsidR="001A721A" w:rsidRPr="00416C3D">
        <w:t xml:space="preserve">Mundos Virtuais </w:t>
      </w:r>
      <w:r w:rsidRPr="00416C3D">
        <w:t xml:space="preserve">centralmente e permite que sejam criadas diversas instâncias de </w:t>
      </w:r>
      <w:r w:rsidR="001A721A" w:rsidRPr="00416C3D">
        <w:t xml:space="preserve">Mundos Virtuais </w:t>
      </w:r>
      <w:r w:rsidRPr="00416C3D">
        <w:t>em diferentes máquinas interligadas na rede.</w:t>
      </w:r>
    </w:p>
    <w:p w14:paraId="6614FE46" w14:textId="6F440872" w:rsidR="00967B5E" w:rsidRPr="00416C3D" w:rsidRDefault="00967B5E" w:rsidP="002529CF">
      <w:pPr>
        <w:pStyle w:val="TEXTOLIVRO"/>
      </w:pPr>
      <w:r w:rsidRPr="00416C3D">
        <w:t xml:space="preserve">Efetuadas as descrições introdutórias essenciais a este </w:t>
      </w:r>
      <w:r w:rsidR="00716319" w:rsidRPr="00416C3D">
        <w:t>Capítulo</w:t>
      </w:r>
      <w:r w:rsidRPr="00416C3D">
        <w:t xml:space="preserve">, é importante detalhar aos leitores os aspectos referentes ao processo de criação de </w:t>
      </w:r>
      <w:r w:rsidR="001A721A" w:rsidRPr="00416C3D">
        <w:t>Mundos Virtuais</w:t>
      </w:r>
      <w:r w:rsidRPr="00416C3D">
        <w:t xml:space="preserve"> em diferentes tipos de modalidades, conforme são demonstradas, a seguir, as implementações no modo </w:t>
      </w:r>
      <w:r w:rsidRPr="00416C3D">
        <w:rPr>
          <w:i/>
        </w:rPr>
        <w:t>StandAlone</w:t>
      </w:r>
      <w:r w:rsidR="006D3C43" w:rsidRPr="00416C3D">
        <w:rPr>
          <w:i/>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i/>
        </w:rPr>
        <w:fldChar w:fldCharType="end"/>
      </w:r>
      <w:r w:rsidRPr="00416C3D">
        <w:t xml:space="preserve"> e Servidor.</w:t>
      </w:r>
    </w:p>
    <w:p w14:paraId="4E6BC2A8" w14:textId="77777777" w:rsidR="0053057D" w:rsidRPr="00416C3D" w:rsidRDefault="0053057D" w:rsidP="002529CF">
      <w:pPr>
        <w:pStyle w:val="TEXTOLIVRO"/>
      </w:pPr>
    </w:p>
    <w:p w14:paraId="17179135" w14:textId="77777777" w:rsidR="0053057D" w:rsidRPr="00416C3D" w:rsidRDefault="0053057D" w:rsidP="002529CF">
      <w:pPr>
        <w:pStyle w:val="TEXTOLIVRO"/>
      </w:pPr>
    </w:p>
    <w:p w14:paraId="7E2A607D" w14:textId="77777777" w:rsidR="0053057D" w:rsidRPr="00416C3D" w:rsidRDefault="0053057D">
      <w:pPr>
        <w:spacing w:after="200" w:line="276" w:lineRule="auto"/>
        <w:rPr>
          <w:rFonts w:asciiTheme="minorHAnsi" w:eastAsia="Times New Roman" w:hAnsiTheme="minorHAnsi" w:cs="Times New Roman"/>
        </w:rPr>
      </w:pPr>
      <w:r w:rsidRPr="00416C3D">
        <w:br w:type="page"/>
      </w:r>
    </w:p>
    <w:p w14:paraId="3AC48B21" w14:textId="0D3D733C" w:rsidR="00967B5E" w:rsidRPr="00416C3D" w:rsidRDefault="00967B5E" w:rsidP="0025176E">
      <w:pPr>
        <w:pStyle w:val="Ttulo3"/>
        <w:keepNext w:val="0"/>
        <w:keepLines w:val="0"/>
      </w:pPr>
      <w:bookmarkStart w:id="24" w:name="h_w75w58o241o4" w:colFirst="0" w:colLast="0"/>
      <w:bookmarkStart w:id="25" w:name="_Toc533118383"/>
      <w:bookmarkEnd w:id="24"/>
      <w:r w:rsidRPr="00416C3D">
        <w:lastRenderedPageBreak/>
        <w:t xml:space="preserve">Versão </w:t>
      </w:r>
      <w:r w:rsidRPr="00416C3D">
        <w:rPr>
          <w:i/>
        </w:rPr>
        <w:t>StandAlone</w:t>
      </w:r>
      <w:bookmarkEnd w:id="25"/>
      <w:r w:rsidR="006D3C43" w:rsidRPr="00416C3D">
        <w:rPr>
          <w:i/>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i/>
        </w:rPr>
        <w:fldChar w:fldCharType="end"/>
      </w:r>
    </w:p>
    <w:p w14:paraId="211A443C" w14:textId="77777777" w:rsidR="00967B5E" w:rsidRPr="00416C3D" w:rsidRDefault="00967B5E" w:rsidP="00E90CFD">
      <w:pPr>
        <w:pStyle w:val="TEXTOLIVRO"/>
      </w:pPr>
      <w:r w:rsidRPr="00416C3D">
        <w:t xml:space="preserve">Para demonstrar a instalação do </w:t>
      </w:r>
      <w:r w:rsidR="009B727E" w:rsidRPr="00416C3D">
        <w:t>Mundo Virtual</w:t>
      </w:r>
      <w:r w:rsidRPr="00416C3D">
        <w:t xml:space="preserve"> </w:t>
      </w:r>
      <w:r w:rsidR="00E87B59" w:rsidRPr="00416C3D">
        <w:rPr>
          <w:i/>
        </w:rPr>
        <w:t>OpenSim</w:t>
      </w:r>
      <w:r w:rsidRPr="00416C3D">
        <w:rPr>
          <w:i/>
        </w:rPr>
        <w:t>ulator</w:t>
      </w:r>
      <w:r w:rsidRPr="00416C3D">
        <w:t xml:space="preserve"> neste </w:t>
      </w:r>
      <w:r w:rsidR="00716319" w:rsidRPr="00416C3D">
        <w:t>Capítulo</w:t>
      </w:r>
      <w:r w:rsidRPr="00416C3D">
        <w:t xml:space="preserve">, será utilizada a versão 0.9.0.1. Para realizar o </w:t>
      </w:r>
      <w:r w:rsidRPr="00416C3D">
        <w:rPr>
          <w:i/>
          <w:iCs/>
        </w:rPr>
        <w:t>download</w:t>
      </w:r>
      <w:r w:rsidRPr="00416C3D">
        <w:t xml:space="preserve"> do </w:t>
      </w:r>
      <w:r w:rsidR="00E87B59" w:rsidRPr="00416C3D">
        <w:rPr>
          <w:i/>
        </w:rPr>
        <w:t>OpenSim</w:t>
      </w:r>
      <w:r w:rsidRPr="00416C3D">
        <w:t>, acesse:</w:t>
      </w:r>
      <w:r w:rsidR="007E2D8E" w:rsidRPr="00416C3D">
        <w:t xml:space="preserve"> </w:t>
      </w:r>
    </w:p>
    <w:p w14:paraId="07B88412" w14:textId="77777777" w:rsidR="001A721A" w:rsidRPr="00416C3D" w:rsidRDefault="001A721A" w:rsidP="00E90CFD">
      <w:pPr>
        <w:pStyle w:val="TEXTOLIVRO"/>
      </w:pPr>
    </w:p>
    <w:p w14:paraId="4CAF6AF3" w14:textId="77777777" w:rsidR="00967B5E" w:rsidRPr="00416C3D" w:rsidRDefault="00DF5FA0" w:rsidP="00E90CFD">
      <w:pPr>
        <w:pStyle w:val="TEXTOLIVRO"/>
        <w:ind w:firstLine="0"/>
        <w:jc w:val="center"/>
        <w:rPr>
          <w:rStyle w:val="Hyperlink"/>
          <w:color w:val="1155CC"/>
          <w:u w:val="none"/>
        </w:rPr>
      </w:pPr>
      <w:hyperlink r:id="rId47" w:history="1">
        <w:r w:rsidR="00E92532" w:rsidRPr="00416C3D">
          <w:rPr>
            <w:rStyle w:val="Hyperlink"/>
            <w:u w:val="none"/>
          </w:rPr>
          <w:t>http://OpenSimulator.org/wiki/Download</w:t>
        </w:r>
      </w:hyperlink>
      <w:r w:rsidR="00E92532" w:rsidRPr="00416C3D">
        <w:t xml:space="preserve"> </w:t>
      </w:r>
    </w:p>
    <w:p w14:paraId="00A6BFE7" w14:textId="77777777" w:rsidR="00E90CFD" w:rsidRPr="00416C3D" w:rsidRDefault="00E90CFD" w:rsidP="00E90CFD">
      <w:pPr>
        <w:pStyle w:val="TEXTOLIVRO"/>
      </w:pPr>
    </w:p>
    <w:p w14:paraId="181CA94F" w14:textId="166BDDC1" w:rsidR="00967B5E" w:rsidRPr="00416C3D" w:rsidRDefault="00967B5E" w:rsidP="00E90CFD">
      <w:pPr>
        <w:pStyle w:val="TEXTOLIVRO"/>
      </w:pPr>
      <w:r w:rsidRPr="00416C3D">
        <w:t>Role a tela e selecione a opção Binary Packages</w:t>
      </w:r>
      <w:r w:rsidR="00BA5210" w:rsidRPr="00416C3D">
        <w:t>.</w:t>
      </w:r>
      <w:r w:rsidRPr="00416C3D">
        <w:t xml:space="preserve"> </w:t>
      </w:r>
      <w:r w:rsidR="00BA5210" w:rsidRPr="00416C3D">
        <w:t>F</w:t>
      </w:r>
      <w:r w:rsidRPr="00416C3D">
        <w:t xml:space="preserve">aça </w:t>
      </w:r>
      <w:r w:rsidRPr="00416C3D">
        <w:rPr>
          <w:i/>
          <w:iCs/>
        </w:rPr>
        <w:t>download</w:t>
      </w:r>
      <w:r w:rsidRPr="00416C3D">
        <w:t xml:space="preserve"> da opção </w:t>
      </w:r>
      <w:hyperlink r:id="rId48" w:history="1">
        <w:r w:rsidR="004A614B" w:rsidRPr="00416C3D">
          <w:rPr>
            <w:rStyle w:val="Hyperlink"/>
            <w:u w:val="none"/>
          </w:rPr>
          <w:t>http://OpenSimulator.org/dist/OpenSim-0.9.0.1.zip</w:t>
        </w:r>
      </w:hyperlink>
      <w:r w:rsidRPr="00416C3D">
        <w:t>.</w:t>
      </w:r>
      <w:r w:rsidR="004A614B" w:rsidRPr="00416C3D">
        <w:t xml:space="preserve"> </w:t>
      </w:r>
      <w:r w:rsidRPr="00416C3D">
        <w:t>A Figura 2.1 ilustra es</w:t>
      </w:r>
      <w:r w:rsidR="00BA5210" w:rsidRPr="00416C3D">
        <w:t>s</w:t>
      </w:r>
      <w:r w:rsidRPr="00416C3D">
        <w:t>a opção.</w:t>
      </w:r>
    </w:p>
    <w:p w14:paraId="1E97EB82" w14:textId="77777777" w:rsidR="00967B5E" w:rsidRPr="00416C3D" w:rsidRDefault="00967B5E" w:rsidP="00E90CFD">
      <w:pPr>
        <w:pStyle w:val="TEXTOLIVRO"/>
      </w:pPr>
    </w:p>
    <w:p w14:paraId="453294DC" w14:textId="77777777" w:rsidR="00967B5E" w:rsidRPr="00416C3D" w:rsidRDefault="00967B5E" w:rsidP="00E90CFD">
      <w:pPr>
        <w:pStyle w:val="legenda0"/>
      </w:pPr>
      <w:r w:rsidRPr="00416C3D">
        <w:rPr>
          <w:b/>
        </w:rPr>
        <w:t>Figura 2.1</w:t>
      </w:r>
      <w:r w:rsidRPr="00416C3D">
        <w:t xml:space="preserve"> - Página oficial do </w:t>
      </w:r>
      <w:r w:rsidR="00E87B59" w:rsidRPr="00416C3D">
        <w:rPr>
          <w:i/>
        </w:rPr>
        <w:t>OpenSim</w:t>
      </w:r>
      <w:r w:rsidRPr="00416C3D">
        <w:t xml:space="preserve"> para </w:t>
      </w:r>
      <w:r w:rsidR="00BE6A52" w:rsidRPr="00416C3D">
        <w:rPr>
          <w:i/>
        </w:rPr>
        <w:t>download</w:t>
      </w:r>
      <w:r w:rsidR="00E90CFD" w:rsidRPr="00416C3D">
        <w:t>.</w:t>
      </w:r>
    </w:p>
    <w:p w14:paraId="408587B6" w14:textId="77777777" w:rsidR="00967B5E" w:rsidRPr="00416C3D" w:rsidRDefault="00967B5E" w:rsidP="00967B5E">
      <w:pPr>
        <w:jc w:val="center"/>
        <w:rPr>
          <w:rFonts w:ascii="Times New Roman" w:hAnsi="Times New Roman" w:cs="Times New Roman"/>
        </w:rPr>
      </w:pPr>
      <w:r w:rsidRPr="00416C3D">
        <w:rPr>
          <w:rFonts w:ascii="Arial" w:hAnsi="Arial" w:cs="Arial"/>
          <w:color w:val="000000"/>
          <w:lang w:eastAsia="pt-BR"/>
        </w:rPr>
        <w:drawing>
          <wp:inline distT="0" distB="0" distL="0" distR="0" wp14:anchorId="65457768" wp14:editId="3502BF27">
            <wp:extent cx="5522260" cy="3274828"/>
            <wp:effectExtent l="0" t="0" r="2540" b="1905"/>
            <wp:docPr id="10" name="Imagem 10" descr="https://lh4.googleusercontent.com/mA3kyNdqsYHbE3GxExMpgCovze4Ll5ip46SfXGMmca0iZmkJMjGZYPETY2y9zij8Wpxaw567xoC_EyUQmAHulr3ZGH2DwbC5vQODgIXZwHBP1EFC1ymNIDRdqCOiYgR-XDozgC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mA3kyNdqsYHbE3GxExMpgCovze4Ll5ip46SfXGMmca0iZmkJMjGZYPETY2y9zij8Wpxaw567xoC_EyUQmAHulr3ZGH2DwbC5vQODgIXZwHBP1EFC1ymNIDRdqCOiYgR-XDozgClq"/>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16636" cy="3271493"/>
                    </a:xfrm>
                    <a:prstGeom prst="rect">
                      <a:avLst/>
                    </a:prstGeom>
                    <a:noFill/>
                    <a:ln>
                      <a:noFill/>
                    </a:ln>
                  </pic:spPr>
                </pic:pic>
              </a:graphicData>
            </a:graphic>
          </wp:inline>
        </w:drawing>
      </w:r>
    </w:p>
    <w:p w14:paraId="5DB433B9" w14:textId="5D80C259" w:rsidR="00967B5E" w:rsidRPr="00416C3D" w:rsidRDefault="00967B5E" w:rsidP="00E90CFD">
      <w:pPr>
        <w:pStyle w:val="legenda0"/>
        <w:rPr>
          <w:sz w:val="22"/>
          <w:szCs w:val="22"/>
        </w:rPr>
      </w:pPr>
      <w:r w:rsidRPr="00416C3D">
        <w:rPr>
          <w:b/>
          <w:sz w:val="22"/>
          <w:szCs w:val="22"/>
        </w:rPr>
        <w:t>Fonte</w:t>
      </w:r>
      <w:r w:rsidRPr="00416C3D">
        <w:rPr>
          <w:sz w:val="22"/>
          <w:szCs w:val="22"/>
        </w:rPr>
        <w:t xml:space="preserve">: </w:t>
      </w:r>
      <w:hyperlink r:id="rId51" w:history="1">
        <w:r w:rsidR="004128FC" w:rsidRPr="00416C3D">
          <w:rPr>
            <w:rStyle w:val="Hyperlink"/>
            <w:sz w:val="22"/>
            <w:szCs w:val="22"/>
            <w:u w:val="none"/>
          </w:rPr>
          <w:t>http://</w:t>
        </w:r>
        <w:r w:rsidR="004128FC" w:rsidRPr="00416C3D">
          <w:rPr>
            <w:rStyle w:val="Hyperlink"/>
            <w:iCs/>
            <w:sz w:val="22"/>
            <w:szCs w:val="22"/>
            <w:u w:val="none"/>
          </w:rPr>
          <w:t>OpenSim</w:t>
        </w:r>
        <w:r w:rsidR="004128FC" w:rsidRPr="00416C3D">
          <w:rPr>
            <w:rStyle w:val="Hyperlink"/>
            <w:sz w:val="22"/>
            <w:szCs w:val="22"/>
            <w:u w:val="none"/>
          </w:rPr>
          <w:t>ulator.org/wiki/Download</w:t>
        </w:r>
      </w:hyperlink>
      <w:r w:rsidR="00246C3E" w:rsidRPr="00416C3D">
        <w:rPr>
          <w:rStyle w:val="Hyperlink"/>
          <w:sz w:val="22"/>
          <w:szCs w:val="22"/>
          <w:u w:val="none"/>
        </w:rPr>
        <w:t>.</w:t>
      </w:r>
      <w:r w:rsidR="004128FC" w:rsidRPr="00416C3D">
        <w:rPr>
          <w:sz w:val="22"/>
          <w:szCs w:val="22"/>
        </w:rPr>
        <w:t xml:space="preserve"> </w:t>
      </w:r>
    </w:p>
    <w:p w14:paraId="65311B8B" w14:textId="77777777" w:rsidR="00967B5E" w:rsidRPr="00416C3D" w:rsidRDefault="00967B5E" w:rsidP="00A44C69">
      <w:pPr>
        <w:pStyle w:val="TEXTOLIVRO"/>
      </w:pPr>
    </w:p>
    <w:p w14:paraId="27FA8D72" w14:textId="47457410" w:rsidR="00967B5E" w:rsidRPr="00416C3D" w:rsidRDefault="00967B5E" w:rsidP="00E90CFD">
      <w:pPr>
        <w:pStyle w:val="TEXTOLIVRO"/>
        <w:rPr>
          <w:noProof w:val="0"/>
          <w:color w:val="000000"/>
          <w:lang w:eastAsia="pt-BR"/>
        </w:rPr>
      </w:pPr>
      <w:r w:rsidRPr="00416C3D">
        <w:rPr>
          <w:noProof w:val="0"/>
          <w:color w:val="000000"/>
          <w:lang w:eastAsia="pt-BR"/>
        </w:rPr>
        <w:t>A seguir, basta descompact</w:t>
      </w:r>
      <w:r w:rsidR="00CB2545" w:rsidRPr="00416C3D">
        <w:rPr>
          <w:noProof w:val="0"/>
          <w:color w:val="000000"/>
          <w:lang w:eastAsia="pt-BR"/>
        </w:rPr>
        <w:t>á-la</w:t>
      </w:r>
      <w:r w:rsidRPr="00416C3D">
        <w:rPr>
          <w:noProof w:val="0"/>
          <w:color w:val="000000"/>
          <w:lang w:eastAsia="pt-BR"/>
        </w:rPr>
        <w:t xml:space="preserve"> em seu computador. Recomenda-se que, após descompactar, seja feito o recorte des</w:t>
      </w:r>
      <w:r w:rsidR="00BA5210" w:rsidRPr="00416C3D">
        <w:rPr>
          <w:noProof w:val="0"/>
          <w:color w:val="000000"/>
          <w:lang w:eastAsia="pt-BR"/>
        </w:rPr>
        <w:t>s</w:t>
      </w:r>
      <w:r w:rsidRPr="00416C3D">
        <w:rPr>
          <w:noProof w:val="0"/>
          <w:color w:val="000000"/>
          <w:lang w:eastAsia="pt-BR"/>
        </w:rPr>
        <w:t>a pasta para o seguinte caminho: “C:\</w:t>
      </w:r>
      <w:r w:rsidR="00E87B59" w:rsidRPr="00416C3D">
        <w:rPr>
          <w:noProof w:val="0"/>
          <w:color w:val="000000"/>
          <w:lang w:eastAsia="pt-BR"/>
        </w:rPr>
        <w:t>OpenSim</w:t>
      </w:r>
      <w:r w:rsidRPr="00416C3D">
        <w:rPr>
          <w:noProof w:val="0"/>
          <w:color w:val="000000"/>
          <w:lang w:eastAsia="pt-BR"/>
        </w:rPr>
        <w:t xml:space="preserve">”. Abra a pasta </w:t>
      </w:r>
      <w:r w:rsidR="00E87B59" w:rsidRPr="00416C3D">
        <w:rPr>
          <w:noProof w:val="0"/>
          <w:color w:val="000000"/>
          <w:lang w:eastAsia="pt-BR"/>
        </w:rPr>
        <w:t>OpenSim</w:t>
      </w:r>
      <w:r w:rsidRPr="00416C3D">
        <w:rPr>
          <w:noProof w:val="0"/>
          <w:color w:val="000000"/>
          <w:lang w:eastAsia="pt-BR"/>
        </w:rPr>
        <w:t>-0.9.0.1/bin e execute o arquivo Prebuild. A Figura 2.2 apresenta es</w:t>
      </w:r>
      <w:r w:rsidR="00B04B13" w:rsidRPr="00416C3D">
        <w:rPr>
          <w:noProof w:val="0"/>
          <w:color w:val="000000"/>
          <w:lang w:eastAsia="pt-BR"/>
        </w:rPr>
        <w:t>s</w:t>
      </w:r>
      <w:r w:rsidRPr="00416C3D">
        <w:rPr>
          <w:noProof w:val="0"/>
          <w:color w:val="000000"/>
          <w:lang w:eastAsia="pt-BR"/>
        </w:rPr>
        <w:t>a tela.</w:t>
      </w:r>
    </w:p>
    <w:p w14:paraId="5211221C" w14:textId="77777777" w:rsidR="00183FC8" w:rsidRPr="00416C3D" w:rsidRDefault="00183FC8">
      <w:pPr>
        <w:spacing w:after="200" w:line="276" w:lineRule="auto"/>
        <w:rPr>
          <w:rFonts w:asciiTheme="minorHAnsi" w:eastAsia="Times New Roman" w:hAnsiTheme="minorHAnsi" w:cs="Times New Roman"/>
          <w:b/>
          <w:shd w:val="clear" w:color="auto" w:fill="FFFFFF"/>
          <w:lang w:eastAsia="pt-BR"/>
        </w:rPr>
      </w:pPr>
      <w:r w:rsidRPr="00416C3D">
        <w:rPr>
          <w:b/>
        </w:rPr>
        <w:br w:type="page"/>
      </w:r>
    </w:p>
    <w:p w14:paraId="765661E3" w14:textId="77777777" w:rsidR="00967B5E" w:rsidRPr="00416C3D" w:rsidRDefault="00967B5E" w:rsidP="008E0BB8">
      <w:pPr>
        <w:pStyle w:val="legenda0"/>
      </w:pPr>
      <w:r w:rsidRPr="00416C3D">
        <w:rPr>
          <w:b/>
        </w:rPr>
        <w:lastRenderedPageBreak/>
        <w:t>Figura 2.2</w:t>
      </w:r>
      <w:r w:rsidRPr="00416C3D">
        <w:t xml:space="preserve"> - Execução dos arquivos de instalação do </w:t>
      </w:r>
      <w:r w:rsidR="00E87B59" w:rsidRPr="00416C3D">
        <w:rPr>
          <w:i/>
        </w:rPr>
        <w:t>OpenSim</w:t>
      </w:r>
      <w:r w:rsidR="008E0BB8" w:rsidRPr="00416C3D">
        <w:t>.</w:t>
      </w:r>
    </w:p>
    <w:p w14:paraId="6AF639DF" w14:textId="77777777" w:rsidR="00967B5E" w:rsidRPr="00416C3D" w:rsidRDefault="00967B5E" w:rsidP="008E0BB8">
      <w:pPr>
        <w:jc w:val="center"/>
        <w:rPr>
          <w:rFonts w:ascii="Times New Roman" w:eastAsia="Times New Roman" w:hAnsi="Times New Roman" w:cs="Times New Roman"/>
          <w:noProof w:val="0"/>
          <w:lang w:eastAsia="pt-BR"/>
        </w:rPr>
      </w:pPr>
      <w:r w:rsidRPr="00416C3D">
        <w:rPr>
          <w:rFonts w:ascii="Times New Roman" w:hAnsi="Times New Roman" w:cs="Times New Roman"/>
          <w:color w:val="000000"/>
          <w:lang w:eastAsia="pt-BR"/>
        </w:rPr>
        <w:drawing>
          <wp:inline distT="0" distB="0" distL="0" distR="0" wp14:anchorId="456C0400" wp14:editId="5BE23CC1">
            <wp:extent cx="5396230" cy="4195076"/>
            <wp:effectExtent l="0" t="0" r="0" b="0"/>
            <wp:docPr id="11" name="Imagem 11" descr="https://lh6.googleusercontent.com/kGNLa32Gc0X9C-I-JEB3lR5Pvb8XPEx0q37RWZwSXLZF-HtBvrSe6cE7Crs-jULdvu1clUFjmG-mQCBcRNE-iYCSWfFHnXiQUvY0smkkXyF2gQ2un-otC_DkJXIUynoGyRqTyO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kGNLa32Gc0X9C-I-JEB3lR5Pvb8XPEx0q37RWZwSXLZF-HtBvrSe6cE7Crs-jULdvu1clUFjmG-mQCBcRNE-iYCSWfFHnXiQUvY0smkkXyF2gQ2un-otC_DkJXIUynoGyRqTyOG8"/>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4195076"/>
                    </a:xfrm>
                    <a:prstGeom prst="rect">
                      <a:avLst/>
                    </a:prstGeom>
                    <a:noFill/>
                    <a:ln>
                      <a:noFill/>
                    </a:ln>
                  </pic:spPr>
                </pic:pic>
              </a:graphicData>
            </a:graphic>
          </wp:inline>
        </w:drawing>
      </w:r>
    </w:p>
    <w:p w14:paraId="03171C52" w14:textId="77777777" w:rsidR="00967B5E" w:rsidRPr="00416C3D" w:rsidRDefault="00967B5E" w:rsidP="00A44C69">
      <w:pPr>
        <w:pStyle w:val="TEXTOLIVRO"/>
      </w:pPr>
    </w:p>
    <w:p w14:paraId="28A63674" w14:textId="0C1DD6AA" w:rsidR="00967B5E" w:rsidRPr="00416C3D" w:rsidRDefault="00967B5E" w:rsidP="008E0BB8">
      <w:pPr>
        <w:pStyle w:val="TEXTOLIVRO"/>
        <w:rPr>
          <w:noProof w:val="0"/>
          <w:lang w:eastAsia="pt-BR"/>
        </w:rPr>
      </w:pPr>
      <w:bookmarkStart w:id="26" w:name="h_kchw7bdzbvdf" w:colFirst="0" w:colLast="0"/>
      <w:bookmarkEnd w:id="26"/>
      <w:r w:rsidRPr="00416C3D">
        <w:rPr>
          <w:noProof w:val="0"/>
          <w:color w:val="000000"/>
          <w:lang w:eastAsia="pt-BR"/>
        </w:rPr>
        <w:t>Uma tela será aberta e algumas ações serão realizadas</w:t>
      </w:r>
      <w:r w:rsidR="00D06833" w:rsidRPr="00416C3D">
        <w:rPr>
          <w:noProof w:val="0"/>
          <w:color w:val="000000"/>
          <w:lang w:eastAsia="pt-BR"/>
        </w:rPr>
        <w:t>.</w:t>
      </w:r>
      <w:r w:rsidR="00CB2545" w:rsidRPr="00416C3D">
        <w:rPr>
          <w:noProof w:val="0"/>
          <w:color w:val="000000"/>
          <w:lang w:eastAsia="pt-BR"/>
        </w:rPr>
        <w:t xml:space="preserve"> </w:t>
      </w:r>
      <w:r w:rsidR="00D06833" w:rsidRPr="00416C3D">
        <w:rPr>
          <w:noProof w:val="0"/>
          <w:color w:val="000000"/>
          <w:lang w:eastAsia="pt-BR"/>
        </w:rPr>
        <w:t>D</w:t>
      </w:r>
      <w:r w:rsidRPr="00416C3D">
        <w:rPr>
          <w:noProof w:val="0"/>
          <w:color w:val="000000"/>
          <w:lang w:eastAsia="pt-BR"/>
        </w:rPr>
        <w:t>epois ela irá se fechar automaticamente. Es</w:t>
      </w:r>
      <w:r w:rsidR="00D06833" w:rsidRPr="00416C3D">
        <w:rPr>
          <w:noProof w:val="0"/>
          <w:color w:val="000000"/>
          <w:lang w:eastAsia="pt-BR"/>
        </w:rPr>
        <w:t>s</w:t>
      </w:r>
      <w:r w:rsidRPr="00416C3D">
        <w:rPr>
          <w:noProof w:val="0"/>
          <w:color w:val="000000"/>
          <w:lang w:eastAsia="pt-BR"/>
        </w:rPr>
        <w:t xml:space="preserve">a ação é necessária somente uma vez. Assim que a janela </w:t>
      </w:r>
      <w:r w:rsidR="00052C47" w:rsidRPr="00416C3D">
        <w:rPr>
          <w:noProof w:val="0"/>
          <w:color w:val="000000"/>
          <w:lang w:eastAsia="pt-BR"/>
        </w:rPr>
        <w:t xml:space="preserve">se </w:t>
      </w:r>
      <w:r w:rsidRPr="00416C3D">
        <w:rPr>
          <w:noProof w:val="0"/>
          <w:color w:val="000000"/>
          <w:lang w:eastAsia="pt-BR"/>
        </w:rPr>
        <w:t xml:space="preserve">fechar, já se pode executar o arquivo </w:t>
      </w:r>
      <w:r w:rsidR="00E87B59" w:rsidRPr="00416C3D">
        <w:rPr>
          <w:noProof w:val="0"/>
          <w:color w:val="000000"/>
          <w:lang w:eastAsia="pt-BR"/>
        </w:rPr>
        <w:t>OpenSim</w:t>
      </w:r>
      <w:r w:rsidRPr="00416C3D">
        <w:rPr>
          <w:noProof w:val="0"/>
          <w:color w:val="000000"/>
          <w:lang w:eastAsia="pt-BR"/>
        </w:rPr>
        <w:t xml:space="preserve">.exe. Ao executar o </w:t>
      </w:r>
      <w:r w:rsidR="00E87B59" w:rsidRPr="00416C3D">
        <w:rPr>
          <w:i/>
          <w:noProof w:val="0"/>
          <w:color w:val="000000"/>
          <w:lang w:eastAsia="pt-BR"/>
        </w:rPr>
        <w:t>OpenSim</w:t>
      </w:r>
      <w:r w:rsidRPr="00416C3D">
        <w:rPr>
          <w:noProof w:val="0"/>
          <w:color w:val="000000"/>
          <w:lang w:eastAsia="pt-BR"/>
        </w:rPr>
        <w:t xml:space="preserve"> pela primeira vez, uma mensagem irá surgir, solicitando-lhe acesso à rede</w:t>
      </w:r>
      <w:r w:rsidR="00D06833" w:rsidRPr="00416C3D">
        <w:rPr>
          <w:noProof w:val="0"/>
          <w:color w:val="000000"/>
          <w:lang w:eastAsia="pt-BR"/>
        </w:rPr>
        <w:t>.</w:t>
      </w:r>
      <w:r w:rsidRPr="00416C3D">
        <w:rPr>
          <w:noProof w:val="0"/>
          <w:color w:val="000000"/>
          <w:lang w:eastAsia="pt-BR"/>
        </w:rPr>
        <w:t xml:space="preserve"> </w:t>
      </w:r>
      <w:r w:rsidR="00D06833" w:rsidRPr="00416C3D">
        <w:rPr>
          <w:noProof w:val="0"/>
          <w:color w:val="000000"/>
          <w:lang w:eastAsia="pt-BR"/>
        </w:rPr>
        <w:t>H</w:t>
      </w:r>
      <w:r w:rsidRPr="00416C3D">
        <w:rPr>
          <w:noProof w:val="0"/>
          <w:color w:val="000000"/>
          <w:lang w:eastAsia="pt-BR"/>
        </w:rPr>
        <w:t>abilite a opção “redes privadas” e clique em “permitir acesso”.</w:t>
      </w:r>
    </w:p>
    <w:p w14:paraId="0B83D09F" w14:textId="025385C7" w:rsidR="00967B5E" w:rsidRPr="00416C3D" w:rsidRDefault="00967B5E" w:rsidP="008E0BB8">
      <w:pPr>
        <w:pStyle w:val="TEXTOLIVRO"/>
        <w:rPr>
          <w:noProof w:val="0"/>
          <w:color w:val="000000"/>
          <w:lang w:eastAsia="pt-BR"/>
        </w:rPr>
      </w:pPr>
      <w:r w:rsidRPr="00416C3D">
        <w:rPr>
          <w:noProof w:val="0"/>
          <w:color w:val="000000"/>
          <w:lang w:eastAsia="pt-BR"/>
        </w:rPr>
        <w:t xml:space="preserve">Destaca-se uma dica importante: crie um atalho para o </w:t>
      </w:r>
      <w:r w:rsidR="00E87B59" w:rsidRPr="00416C3D">
        <w:rPr>
          <w:i/>
          <w:noProof w:val="0"/>
          <w:color w:val="000000"/>
          <w:lang w:eastAsia="pt-BR"/>
        </w:rPr>
        <w:t>OpenSim</w:t>
      </w:r>
      <w:r w:rsidRPr="00416C3D">
        <w:rPr>
          <w:noProof w:val="0"/>
          <w:color w:val="000000"/>
          <w:lang w:eastAsia="pt-BR"/>
        </w:rPr>
        <w:t xml:space="preserve"> em sua área de trabalho. Assim, não precisará navegar por todas essas pastas novamente para executar o </w:t>
      </w:r>
      <w:r w:rsidR="009B727E" w:rsidRPr="00416C3D">
        <w:rPr>
          <w:noProof w:val="0"/>
          <w:color w:val="000000"/>
          <w:lang w:eastAsia="pt-BR"/>
        </w:rPr>
        <w:t>Mundo Virtual</w:t>
      </w:r>
      <w:r w:rsidRPr="00416C3D">
        <w:rPr>
          <w:noProof w:val="0"/>
          <w:color w:val="000000"/>
          <w:lang w:eastAsia="pt-BR"/>
        </w:rPr>
        <w:t xml:space="preserve">. Clique com o botão direito no </w:t>
      </w:r>
      <w:r w:rsidR="00E87B59" w:rsidRPr="00416C3D">
        <w:rPr>
          <w:i/>
          <w:noProof w:val="0"/>
          <w:color w:val="000000"/>
          <w:lang w:eastAsia="pt-BR"/>
        </w:rPr>
        <w:t>OpenSim</w:t>
      </w:r>
      <w:r w:rsidRPr="00416C3D">
        <w:rPr>
          <w:noProof w:val="0"/>
          <w:color w:val="000000"/>
          <w:lang w:eastAsia="pt-BR"/>
        </w:rPr>
        <w:t xml:space="preserve">, vá em </w:t>
      </w:r>
      <w:r w:rsidR="002E1D93" w:rsidRPr="00416C3D">
        <w:rPr>
          <w:noProof w:val="0"/>
          <w:color w:val="000000"/>
          <w:lang w:eastAsia="pt-BR"/>
        </w:rPr>
        <w:t>“</w:t>
      </w:r>
      <w:r w:rsidRPr="00416C3D">
        <w:rPr>
          <w:noProof w:val="0"/>
          <w:color w:val="000000"/>
          <w:lang w:eastAsia="pt-BR"/>
        </w:rPr>
        <w:t>Enviar para</w:t>
      </w:r>
      <w:r w:rsidR="002E1D93" w:rsidRPr="00416C3D">
        <w:rPr>
          <w:noProof w:val="0"/>
          <w:color w:val="000000"/>
          <w:lang w:eastAsia="pt-BR"/>
        </w:rPr>
        <w:t>”</w:t>
      </w:r>
      <w:r w:rsidRPr="00416C3D">
        <w:rPr>
          <w:noProof w:val="0"/>
          <w:color w:val="000000"/>
          <w:lang w:eastAsia="pt-BR"/>
        </w:rPr>
        <w:t xml:space="preserve"> e, em seguida, </w:t>
      </w:r>
      <w:r w:rsidR="002E1D93" w:rsidRPr="00416C3D">
        <w:rPr>
          <w:noProof w:val="0"/>
          <w:color w:val="000000"/>
          <w:lang w:eastAsia="pt-BR"/>
        </w:rPr>
        <w:t>“</w:t>
      </w:r>
      <w:r w:rsidRPr="00416C3D">
        <w:rPr>
          <w:noProof w:val="0"/>
          <w:color w:val="000000"/>
          <w:lang w:eastAsia="pt-BR"/>
        </w:rPr>
        <w:t xml:space="preserve">Área de trabalho (criar </w:t>
      </w:r>
      <w:r w:rsidR="00EB06E6" w:rsidRPr="00416C3D">
        <w:rPr>
          <w:noProof w:val="0"/>
          <w:color w:val="000000"/>
          <w:lang w:eastAsia="pt-BR"/>
        </w:rPr>
        <w:t>atalho) ”</w:t>
      </w:r>
      <w:r w:rsidRPr="00416C3D">
        <w:rPr>
          <w:noProof w:val="0"/>
          <w:color w:val="000000"/>
          <w:lang w:eastAsia="pt-BR"/>
        </w:rPr>
        <w:t>, como mostra a Figura 2.3.</w:t>
      </w:r>
    </w:p>
    <w:p w14:paraId="5AE70B06" w14:textId="77777777" w:rsidR="008E0BB8" w:rsidRPr="00416C3D" w:rsidRDefault="008E0BB8">
      <w:pPr>
        <w:spacing w:after="200" w:line="276" w:lineRule="auto"/>
        <w:rPr>
          <w:rFonts w:ascii="Arial" w:eastAsia="Times New Roman" w:hAnsi="Arial" w:cs="Arial"/>
          <w:color w:val="000000"/>
          <w:sz w:val="20"/>
          <w:szCs w:val="20"/>
        </w:rPr>
      </w:pPr>
      <w:r w:rsidRPr="00416C3D">
        <w:rPr>
          <w:rFonts w:ascii="Arial" w:hAnsi="Arial" w:cs="Arial"/>
          <w:color w:val="000000"/>
          <w:sz w:val="20"/>
          <w:szCs w:val="20"/>
        </w:rPr>
        <w:br w:type="page"/>
      </w:r>
    </w:p>
    <w:p w14:paraId="6C9EC5E9" w14:textId="77777777" w:rsidR="00967B5E" w:rsidRPr="00416C3D" w:rsidRDefault="00967B5E" w:rsidP="008E0BB8">
      <w:pPr>
        <w:pStyle w:val="legenda0"/>
      </w:pPr>
      <w:r w:rsidRPr="00416C3D">
        <w:rPr>
          <w:b/>
        </w:rPr>
        <w:lastRenderedPageBreak/>
        <w:t>Figura 2.3</w:t>
      </w:r>
      <w:r w:rsidRPr="00416C3D">
        <w:t xml:space="preserve"> - Criação de um atalho para a aplicação </w:t>
      </w:r>
      <w:r w:rsidR="00E87B59" w:rsidRPr="00416C3D">
        <w:rPr>
          <w:i/>
        </w:rPr>
        <w:t>OpenSim</w:t>
      </w:r>
      <w:r w:rsidR="008E0BB8" w:rsidRPr="00416C3D">
        <w:t>.</w:t>
      </w:r>
    </w:p>
    <w:p w14:paraId="221B6898"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Times New Roman" w:hAnsi="Times New Roman" w:cs="Times New Roman"/>
          <w:color w:val="000000"/>
          <w:lang w:eastAsia="pt-BR"/>
        </w:rPr>
        <w:drawing>
          <wp:inline distT="0" distB="0" distL="0" distR="0" wp14:anchorId="1141A044" wp14:editId="1DAE169D">
            <wp:extent cx="4154400" cy="3107822"/>
            <wp:effectExtent l="0" t="0" r="0" b="0"/>
            <wp:docPr id="12" name="Imagem 12" descr="https://lh3.googleusercontent.com/u_hFg5JkshuzXaALQ_VJnE1ueqsnjThN4BPXLkr-10RZiMb10hU7Y_inDXj6XKD9ne2Txouw0kUrQAYjng-1iL1olv-skVi4ud-R8gDfO7sR-RSnN2dZIGbjhQtjTJa1E__i30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u_hFg5JkshuzXaALQ_VJnE1ueqsnjThN4BPXLkr-10RZiMb10hU7Y_inDXj6XKD9ne2Txouw0kUrQAYjng-1iL1olv-skVi4ud-R8gDfO7sR-RSnN2dZIGbjhQtjTJa1E__i30Dm"/>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54400" cy="3107822"/>
                    </a:xfrm>
                    <a:prstGeom prst="rect">
                      <a:avLst/>
                    </a:prstGeom>
                    <a:noFill/>
                    <a:ln>
                      <a:noFill/>
                    </a:ln>
                  </pic:spPr>
                </pic:pic>
              </a:graphicData>
            </a:graphic>
          </wp:inline>
        </w:drawing>
      </w:r>
    </w:p>
    <w:p w14:paraId="108846E5" w14:textId="77777777" w:rsidR="00967B5E" w:rsidRPr="00416C3D" w:rsidRDefault="00967B5E" w:rsidP="008E0BB8">
      <w:pPr>
        <w:pStyle w:val="TEXTOLIVRO"/>
        <w:rPr>
          <w:lang w:eastAsia="pt-BR"/>
        </w:rPr>
      </w:pPr>
    </w:p>
    <w:p w14:paraId="57147118" w14:textId="09792F5D" w:rsidR="00967B5E" w:rsidRPr="00416C3D" w:rsidRDefault="00967B5E" w:rsidP="008E0BB8">
      <w:pPr>
        <w:pStyle w:val="TEXTOLIVRO"/>
        <w:rPr>
          <w:color w:val="000000"/>
          <w:lang w:eastAsia="pt-BR"/>
        </w:rPr>
      </w:pPr>
      <w:r w:rsidRPr="00416C3D">
        <w:rPr>
          <w:color w:val="000000"/>
          <w:lang w:eastAsia="pt-BR"/>
        </w:rPr>
        <w:t>Após es</w:t>
      </w:r>
      <w:r w:rsidR="00D06833" w:rsidRPr="00416C3D">
        <w:rPr>
          <w:color w:val="000000"/>
          <w:lang w:eastAsia="pt-BR"/>
        </w:rPr>
        <w:t>s</w:t>
      </w:r>
      <w:r w:rsidRPr="00416C3D">
        <w:rPr>
          <w:color w:val="000000"/>
          <w:lang w:eastAsia="pt-BR"/>
        </w:rPr>
        <w:t xml:space="preserve">e procedimento, inicia-se o aplicativo </w:t>
      </w:r>
      <w:r w:rsidR="00E87B59" w:rsidRPr="00416C3D">
        <w:rPr>
          <w:iCs/>
          <w:color w:val="000000"/>
          <w:lang w:eastAsia="pt-BR"/>
        </w:rPr>
        <w:t>OpenSim</w:t>
      </w:r>
      <w:r w:rsidRPr="00416C3D">
        <w:rPr>
          <w:color w:val="000000"/>
          <w:lang w:eastAsia="pt-BR"/>
        </w:rPr>
        <w:t xml:space="preserve">.exe. Uma janela será aberta e será solicitado o preenchimento das configurações. Dê um nome à nova região e tecle </w:t>
      </w:r>
      <w:r w:rsidRPr="00416C3D">
        <w:rPr>
          <w:i/>
          <w:color w:val="000000"/>
          <w:lang w:eastAsia="pt-BR"/>
        </w:rPr>
        <w:t>enter</w:t>
      </w:r>
      <w:r w:rsidRPr="00416C3D">
        <w:rPr>
          <w:color w:val="000000"/>
          <w:lang w:eastAsia="pt-BR"/>
        </w:rPr>
        <w:t xml:space="preserve"> para os demais campos. Essa tela deverá permanecer aberta enquanto o </w:t>
      </w:r>
      <w:r w:rsidR="009B727E" w:rsidRPr="00416C3D">
        <w:rPr>
          <w:color w:val="000000"/>
          <w:lang w:eastAsia="pt-BR"/>
        </w:rPr>
        <w:t>Mundo Virtual</w:t>
      </w:r>
      <w:r w:rsidRPr="00416C3D">
        <w:rPr>
          <w:color w:val="000000"/>
          <w:lang w:eastAsia="pt-BR"/>
        </w:rPr>
        <w:t xml:space="preserve"> estiver em uso</w:t>
      </w:r>
      <w:r w:rsidR="00D06833" w:rsidRPr="00416C3D">
        <w:rPr>
          <w:color w:val="000000"/>
          <w:lang w:eastAsia="pt-BR"/>
        </w:rPr>
        <w:t>.</w:t>
      </w:r>
      <w:r w:rsidRPr="00416C3D">
        <w:rPr>
          <w:color w:val="000000"/>
          <w:lang w:eastAsia="pt-BR"/>
        </w:rPr>
        <w:t xml:space="preserve"> </w:t>
      </w:r>
      <w:r w:rsidR="00D06833" w:rsidRPr="00416C3D">
        <w:rPr>
          <w:color w:val="000000"/>
          <w:lang w:eastAsia="pt-BR"/>
        </w:rPr>
        <w:t>C</w:t>
      </w:r>
      <w:r w:rsidRPr="00416C3D">
        <w:rPr>
          <w:color w:val="000000"/>
          <w:lang w:eastAsia="pt-BR"/>
        </w:rPr>
        <w:t xml:space="preserve">aso contrário, o </w:t>
      </w:r>
      <w:r w:rsidR="009B727E" w:rsidRPr="00416C3D">
        <w:rPr>
          <w:color w:val="000000"/>
          <w:lang w:eastAsia="pt-BR"/>
        </w:rPr>
        <w:t>Mundo Virtual</w:t>
      </w:r>
      <w:r w:rsidRPr="00416C3D">
        <w:rPr>
          <w:color w:val="000000"/>
          <w:lang w:eastAsia="pt-BR"/>
        </w:rPr>
        <w:t xml:space="preserve"> será fechado. A Figura 2.4 mostra a tela.</w:t>
      </w:r>
    </w:p>
    <w:p w14:paraId="46437E82" w14:textId="77777777" w:rsidR="00967B5E" w:rsidRPr="00416C3D" w:rsidRDefault="00967B5E" w:rsidP="008E0BB8">
      <w:pPr>
        <w:pStyle w:val="TEXTOLIVRO"/>
        <w:rPr>
          <w:color w:val="000000"/>
          <w:lang w:eastAsia="pt-BR"/>
        </w:rPr>
      </w:pPr>
    </w:p>
    <w:p w14:paraId="2659246F" w14:textId="77777777" w:rsidR="00967B5E" w:rsidRPr="00416C3D" w:rsidRDefault="00967B5E" w:rsidP="008E0BB8">
      <w:pPr>
        <w:pStyle w:val="legenda0"/>
      </w:pPr>
      <w:r w:rsidRPr="00416C3D">
        <w:rPr>
          <w:b/>
        </w:rPr>
        <w:t>Figura 2.4</w:t>
      </w:r>
      <w:r w:rsidRPr="00416C3D">
        <w:t xml:space="preserve"> - Tela contendo as configurações do </w:t>
      </w:r>
      <w:r w:rsidR="00E87B59" w:rsidRPr="00416C3D">
        <w:rPr>
          <w:i/>
        </w:rPr>
        <w:t>OpenSim</w:t>
      </w:r>
      <w:r w:rsidR="008E0BB8" w:rsidRPr="00416C3D">
        <w:t>.</w:t>
      </w:r>
    </w:p>
    <w:p w14:paraId="44D77CAF" w14:textId="77777777" w:rsidR="00967B5E" w:rsidRPr="00416C3D" w:rsidRDefault="00967B5E" w:rsidP="00967B5E">
      <w:pPr>
        <w:jc w:val="center"/>
        <w:rPr>
          <w:rFonts w:ascii="Times New Roman" w:eastAsia="Times New Roman" w:hAnsi="Times New Roman" w:cs="Times New Roman"/>
          <w:noProof w:val="0"/>
          <w:sz w:val="20"/>
          <w:szCs w:val="20"/>
          <w:lang w:eastAsia="pt-BR"/>
        </w:rPr>
      </w:pPr>
      <w:r w:rsidRPr="00416C3D">
        <w:rPr>
          <w:rFonts w:ascii="Times New Roman" w:hAnsi="Times New Roman" w:cs="Times New Roman"/>
          <w:color w:val="000000"/>
          <w:lang w:eastAsia="pt-BR"/>
        </w:rPr>
        <w:drawing>
          <wp:inline distT="0" distB="0" distL="0" distR="0" wp14:anchorId="3AA64A92" wp14:editId="18878C19">
            <wp:extent cx="4154418" cy="2401557"/>
            <wp:effectExtent l="0" t="0" r="0" b="0"/>
            <wp:docPr id="13" name="Imagem 13" descr="https://lh3.googleusercontent.com/6HSibOX4aoZsf6A5fSH_mX-3qYsxTZWRIfoc0Nd6u77umue0s4WDJsAV-QvcG93rrQ-5UdkbMsPIXrsp_h17zPUW_NGsoRpYweO4Vxk_WdlXwtrZGpmqWQRsmDj3mSGuiacagc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6HSibOX4aoZsf6A5fSH_mX-3qYsxTZWRIfoc0Nd6u77umue0s4WDJsAV-QvcG93rrQ-5UdkbMsPIXrsp_h17zPUW_NGsoRpYweO4Vxk_WdlXwtrZGpmqWQRsmDj3mSGuiacagcEK"/>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83245" cy="2418221"/>
                    </a:xfrm>
                    <a:prstGeom prst="rect">
                      <a:avLst/>
                    </a:prstGeom>
                    <a:noFill/>
                    <a:ln>
                      <a:noFill/>
                    </a:ln>
                  </pic:spPr>
                </pic:pic>
              </a:graphicData>
            </a:graphic>
          </wp:inline>
        </w:drawing>
      </w:r>
    </w:p>
    <w:p w14:paraId="19D70E8F" w14:textId="77777777" w:rsidR="00967B5E" w:rsidRPr="00416C3D" w:rsidRDefault="00967B5E" w:rsidP="008E0BB8">
      <w:pPr>
        <w:pStyle w:val="TEXTOLIVRO"/>
        <w:rPr>
          <w:lang w:eastAsia="pt-BR"/>
        </w:rPr>
      </w:pPr>
    </w:p>
    <w:p w14:paraId="6A563447" w14:textId="2DE41820" w:rsidR="00967B5E" w:rsidRPr="00416C3D" w:rsidRDefault="00967B5E" w:rsidP="008E0BB8">
      <w:pPr>
        <w:pStyle w:val="TEXTOLIVRO"/>
        <w:rPr>
          <w:lang w:eastAsia="pt-BR"/>
        </w:rPr>
      </w:pPr>
      <w:r w:rsidRPr="00416C3D">
        <w:rPr>
          <w:lang w:eastAsia="pt-BR"/>
        </w:rPr>
        <w:t xml:space="preserve">Em seguida, será solicitado o </w:t>
      </w:r>
      <w:r w:rsidRPr="00416C3D">
        <w:rPr>
          <w:i/>
          <w:iCs/>
          <w:lang w:eastAsia="pt-BR"/>
        </w:rPr>
        <w:t>login</w:t>
      </w:r>
      <w:r w:rsidRPr="00416C3D">
        <w:rPr>
          <w:lang w:eastAsia="pt-BR"/>
        </w:rPr>
        <w:t xml:space="preserve"> de administrador. Entre com seu nome (</w:t>
      </w:r>
      <w:r w:rsidRPr="00416C3D">
        <w:rPr>
          <w:i/>
          <w:lang w:eastAsia="pt-BR"/>
        </w:rPr>
        <w:t>first name</w:t>
      </w:r>
      <w:r w:rsidRPr="00416C3D">
        <w:rPr>
          <w:lang w:eastAsia="pt-BR"/>
        </w:rPr>
        <w:t>), sobrenome (</w:t>
      </w:r>
      <w:r w:rsidRPr="00416C3D">
        <w:rPr>
          <w:i/>
          <w:lang w:eastAsia="pt-BR"/>
        </w:rPr>
        <w:t>last name</w:t>
      </w:r>
      <w:r w:rsidRPr="00416C3D">
        <w:rPr>
          <w:lang w:eastAsia="pt-BR"/>
        </w:rPr>
        <w:t xml:space="preserve">) e uma senha. Para os campos </w:t>
      </w:r>
      <w:r w:rsidRPr="00416C3D">
        <w:rPr>
          <w:i/>
          <w:iCs/>
          <w:lang w:eastAsia="pt-BR"/>
        </w:rPr>
        <w:t>e-mail</w:t>
      </w:r>
      <w:r w:rsidRPr="00416C3D">
        <w:rPr>
          <w:lang w:eastAsia="pt-BR"/>
        </w:rPr>
        <w:t xml:space="preserve"> e </w:t>
      </w:r>
      <w:r w:rsidRPr="00416C3D">
        <w:rPr>
          <w:i/>
          <w:iCs/>
          <w:lang w:eastAsia="pt-BR"/>
        </w:rPr>
        <w:t>user ID</w:t>
      </w:r>
      <w:r w:rsidR="00D06833" w:rsidRPr="00416C3D">
        <w:rPr>
          <w:lang w:eastAsia="pt-BR"/>
        </w:rPr>
        <w:t>,</w:t>
      </w:r>
      <w:r w:rsidRPr="00416C3D">
        <w:rPr>
          <w:lang w:eastAsia="pt-BR"/>
        </w:rPr>
        <w:t xml:space="preserve"> apenas tecle </w:t>
      </w:r>
      <w:r w:rsidRPr="00416C3D">
        <w:rPr>
          <w:i/>
          <w:lang w:eastAsia="pt-BR"/>
        </w:rPr>
        <w:t>enter</w:t>
      </w:r>
      <w:r w:rsidRPr="00416C3D">
        <w:rPr>
          <w:lang w:eastAsia="pt-BR"/>
        </w:rPr>
        <w:t xml:space="preserve">, pois eles não são obrigatórios. Com isso, o </w:t>
      </w:r>
      <w:r w:rsidR="009B727E" w:rsidRPr="00416C3D">
        <w:rPr>
          <w:lang w:eastAsia="pt-BR"/>
        </w:rPr>
        <w:t>Mundo Virtual</w:t>
      </w:r>
      <w:r w:rsidRPr="00416C3D">
        <w:rPr>
          <w:lang w:eastAsia="pt-BR"/>
        </w:rPr>
        <w:t xml:space="preserve"> na modalidade </w:t>
      </w:r>
      <w:r w:rsidRPr="00416C3D">
        <w:rPr>
          <w:i/>
          <w:lang w:eastAsia="pt-BR"/>
        </w:rPr>
        <w:t>StandAlone</w:t>
      </w:r>
      <w:r w:rsidR="006D3C43" w:rsidRPr="00416C3D">
        <w:rPr>
          <w:i/>
          <w:lang w:eastAsia="pt-BR"/>
        </w:rPr>
        <w:fldChar w:fldCharType="begin"/>
      </w:r>
      <w:r w:rsidR="006D3C43" w:rsidRPr="00416C3D">
        <w:instrText xml:space="preserve"> XE "</w:instrText>
      </w:r>
      <w:r w:rsidR="006D3C43" w:rsidRPr="00416C3D">
        <w:rPr>
          <w:i/>
        </w:rPr>
        <w:instrText>StandAlone</w:instrText>
      </w:r>
      <w:r w:rsidR="006D3C43" w:rsidRPr="00416C3D">
        <w:instrText xml:space="preserve">" </w:instrText>
      </w:r>
      <w:r w:rsidR="006D3C43" w:rsidRPr="00416C3D">
        <w:rPr>
          <w:i/>
          <w:lang w:eastAsia="pt-BR"/>
        </w:rPr>
        <w:fldChar w:fldCharType="end"/>
      </w:r>
      <w:r w:rsidRPr="00416C3D">
        <w:rPr>
          <w:lang w:eastAsia="pt-BR"/>
        </w:rPr>
        <w:t xml:space="preserve"> estará pronto para ser </w:t>
      </w:r>
      <w:r w:rsidRPr="00416C3D">
        <w:rPr>
          <w:lang w:eastAsia="pt-BR"/>
        </w:rPr>
        <w:lastRenderedPageBreak/>
        <w:t>utilizado, restando apenas realizar os procedimentos de instalação do visualizador (</w:t>
      </w:r>
      <w:r w:rsidRPr="00416C3D">
        <w:rPr>
          <w:i/>
          <w:lang w:eastAsia="pt-BR"/>
        </w:rPr>
        <w:t>viewer</w:t>
      </w:r>
      <w:r w:rsidR="003B5D08" w:rsidRPr="00416C3D">
        <w:rPr>
          <w:i/>
          <w:lang w:eastAsia="pt-BR"/>
        </w:rPr>
        <w:fldChar w:fldCharType="begin"/>
      </w:r>
      <w:r w:rsidR="003B5D08" w:rsidRPr="00416C3D">
        <w:instrText xml:space="preserve"> XE "</w:instrText>
      </w:r>
      <w:r w:rsidR="003B5D08" w:rsidRPr="00416C3D">
        <w:rPr>
          <w:i/>
        </w:rPr>
        <w:instrText>viewer</w:instrText>
      </w:r>
      <w:r w:rsidR="003B5D08" w:rsidRPr="00416C3D">
        <w:instrText xml:space="preserve">" </w:instrText>
      </w:r>
      <w:r w:rsidR="003B5D08" w:rsidRPr="00416C3D">
        <w:rPr>
          <w:i/>
          <w:lang w:eastAsia="pt-BR"/>
        </w:rPr>
        <w:fldChar w:fldCharType="end"/>
      </w:r>
      <w:r w:rsidRPr="00416C3D">
        <w:rPr>
          <w:lang w:eastAsia="pt-BR"/>
        </w:rPr>
        <w:t>). A Figura 2.5 mostra a tela.</w:t>
      </w:r>
    </w:p>
    <w:p w14:paraId="082067B4" w14:textId="77777777" w:rsidR="00183FC8" w:rsidRPr="00416C3D" w:rsidRDefault="00183FC8" w:rsidP="008E0BB8">
      <w:pPr>
        <w:pStyle w:val="TEXTOLIVRO"/>
        <w:rPr>
          <w:lang w:eastAsia="pt-BR"/>
        </w:rPr>
      </w:pPr>
    </w:p>
    <w:p w14:paraId="5E372B0C" w14:textId="77777777" w:rsidR="00967B5E" w:rsidRPr="00416C3D" w:rsidRDefault="00967B5E" w:rsidP="008E0BB8">
      <w:pPr>
        <w:pStyle w:val="legenda0"/>
      </w:pPr>
      <w:r w:rsidRPr="00416C3D">
        <w:rPr>
          <w:b/>
        </w:rPr>
        <w:t>Figura 2.5</w:t>
      </w:r>
      <w:r w:rsidRPr="00416C3D">
        <w:t xml:space="preserve"> - Finalização do processo de configuração do </w:t>
      </w:r>
      <w:r w:rsidR="00E87B59" w:rsidRPr="00416C3D">
        <w:rPr>
          <w:i/>
        </w:rPr>
        <w:t>OpenSim</w:t>
      </w:r>
      <w:r w:rsidR="008E0BB8" w:rsidRPr="00416C3D">
        <w:t>.</w:t>
      </w:r>
    </w:p>
    <w:p w14:paraId="057B5037"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23165262" wp14:editId="2A632F07">
            <wp:extent cx="4418150" cy="2554014"/>
            <wp:effectExtent l="0" t="0" r="1905" b="0"/>
            <wp:docPr id="14" name="Imagem 14" descr="https://lh5.googleusercontent.com/vv-K2WftVC1Uf9fWNuDmmuv68-SiZhPtGL9bH0VuiPpyekjE6IC4XSsSkD3eZTFraj9UYvVsvP_ISBdftXc0AjbDEiSJ2XxoUcn-etSutgns7nWI5l-v2N_ueo8D25x8v1lOw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vv-K2WftVC1Uf9fWNuDmmuv68-SiZhPtGL9bH0VuiPpyekjE6IC4XSsSkD3eZTFraj9UYvVsvP_ISBdftXc0AjbDEiSJ2XxoUcn-etSutgns7nWI5l-v2N_ueo8D25x8v1lOw5a7"/>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49940" cy="2572391"/>
                    </a:xfrm>
                    <a:prstGeom prst="rect">
                      <a:avLst/>
                    </a:prstGeom>
                    <a:noFill/>
                    <a:ln>
                      <a:noFill/>
                    </a:ln>
                  </pic:spPr>
                </pic:pic>
              </a:graphicData>
            </a:graphic>
          </wp:inline>
        </w:drawing>
      </w:r>
    </w:p>
    <w:p w14:paraId="66C11430" w14:textId="77777777" w:rsidR="00967B5E" w:rsidRPr="00416C3D" w:rsidRDefault="00967B5E" w:rsidP="00E03376">
      <w:pPr>
        <w:pStyle w:val="TEXTOLIVRO"/>
      </w:pPr>
    </w:p>
    <w:p w14:paraId="183056D9" w14:textId="17368E74" w:rsidR="00967B5E" w:rsidRPr="00416C3D" w:rsidRDefault="00967B5E" w:rsidP="007E2D8E">
      <w:pPr>
        <w:pStyle w:val="TEXTOLIVRO"/>
        <w:rPr>
          <w:color w:val="000000"/>
        </w:rPr>
      </w:pPr>
      <w:r w:rsidRPr="00416C3D">
        <w:rPr>
          <w:color w:val="000000"/>
        </w:rPr>
        <w:t xml:space="preserve">Para esta explicação, foi escolhido o uso do visualizador </w:t>
      </w:r>
      <w:r w:rsidRPr="00416C3D">
        <w:rPr>
          <w:i/>
          <w:color w:val="000000"/>
        </w:rPr>
        <w:t>Singularity</w:t>
      </w:r>
      <w:r w:rsidR="003B5D08" w:rsidRPr="00416C3D">
        <w:rPr>
          <w:i/>
          <w:color w:val="000000"/>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color w:val="000000"/>
        </w:rPr>
        <w:fldChar w:fldCharType="end"/>
      </w:r>
      <w:r w:rsidRPr="00416C3D">
        <w:rPr>
          <w:color w:val="000000"/>
        </w:rPr>
        <w:t xml:space="preserve">, </w:t>
      </w:r>
      <w:r w:rsidR="00D06833" w:rsidRPr="00416C3D">
        <w:rPr>
          <w:color w:val="000000"/>
        </w:rPr>
        <w:t xml:space="preserve">cujo </w:t>
      </w:r>
      <w:r w:rsidR="00D06833" w:rsidRPr="00416C3D">
        <w:rPr>
          <w:i/>
          <w:iCs/>
          <w:color w:val="000000"/>
        </w:rPr>
        <w:t>download</w:t>
      </w:r>
      <w:r w:rsidRPr="00416C3D">
        <w:rPr>
          <w:color w:val="000000"/>
        </w:rPr>
        <w:t xml:space="preserve"> deve ser realizado em:</w:t>
      </w:r>
      <w:r w:rsidR="007E2D8E" w:rsidRPr="00416C3D">
        <w:rPr>
          <w:color w:val="000000"/>
        </w:rPr>
        <w:t xml:space="preserve"> </w:t>
      </w:r>
      <w:hyperlink r:id="rId60" w:history="1">
        <w:r w:rsidR="00A44C69" w:rsidRPr="00416C3D">
          <w:rPr>
            <w:rStyle w:val="Hyperlink"/>
            <w:u w:val="none"/>
          </w:rPr>
          <w:t>http://www.singularityviewer.org/downloads</w:t>
        </w:r>
      </w:hyperlink>
      <w:r w:rsidR="00D06833" w:rsidRPr="00416C3D">
        <w:rPr>
          <w:rStyle w:val="Hyperlink"/>
          <w:color w:val="auto"/>
          <w:u w:val="none"/>
        </w:rPr>
        <w:t>.</w:t>
      </w:r>
      <w:r w:rsidR="00A44C69" w:rsidRPr="00416C3D">
        <w:rPr>
          <w:rStyle w:val="Hyperlink"/>
          <w:color w:val="auto"/>
          <w:u w:val="none"/>
        </w:rPr>
        <w:t xml:space="preserve"> </w:t>
      </w:r>
    </w:p>
    <w:p w14:paraId="11807B68" w14:textId="3E57E31A" w:rsidR="00967B5E" w:rsidRPr="00416C3D" w:rsidRDefault="00967B5E" w:rsidP="00E03376">
      <w:pPr>
        <w:pStyle w:val="TEXTOLIVRO"/>
        <w:rPr>
          <w:color w:val="000000"/>
        </w:rPr>
      </w:pPr>
      <w:r w:rsidRPr="00416C3D">
        <w:rPr>
          <w:color w:val="000000"/>
        </w:rPr>
        <w:t xml:space="preserve">Realize o </w:t>
      </w:r>
      <w:r w:rsidR="00BE6A52" w:rsidRPr="00416C3D">
        <w:rPr>
          <w:i/>
          <w:color w:val="000000"/>
        </w:rPr>
        <w:t>download</w:t>
      </w:r>
      <w:r w:rsidRPr="00416C3D">
        <w:rPr>
          <w:color w:val="000000"/>
        </w:rPr>
        <w:t xml:space="preserve"> do arquivo </w:t>
      </w:r>
      <w:r w:rsidRPr="00416C3D">
        <w:rPr>
          <w:i/>
          <w:color w:val="000000"/>
        </w:rPr>
        <w:t>Windows</w:t>
      </w:r>
      <w:r w:rsidRPr="00416C3D">
        <w:rPr>
          <w:color w:val="000000"/>
        </w:rPr>
        <w:t xml:space="preserve"> 32-bit e </w:t>
      </w:r>
      <w:r w:rsidR="00CB2545" w:rsidRPr="00416C3D">
        <w:rPr>
          <w:color w:val="000000"/>
        </w:rPr>
        <w:t xml:space="preserve">o </w:t>
      </w:r>
      <w:r w:rsidRPr="00416C3D">
        <w:rPr>
          <w:color w:val="000000"/>
        </w:rPr>
        <w:t xml:space="preserve">instale. A Figura 2.6, a seguir, mostra a tela de </w:t>
      </w:r>
      <w:r w:rsidR="00BE6A52" w:rsidRPr="00416C3D">
        <w:rPr>
          <w:i/>
          <w:color w:val="000000"/>
        </w:rPr>
        <w:t>download</w:t>
      </w:r>
      <w:r w:rsidRPr="00416C3D">
        <w:rPr>
          <w:color w:val="000000"/>
        </w:rPr>
        <w:t>.</w:t>
      </w:r>
    </w:p>
    <w:p w14:paraId="090AFD95" w14:textId="77777777" w:rsidR="00967B5E" w:rsidRPr="00416C3D" w:rsidRDefault="00967B5E" w:rsidP="00E03376">
      <w:pPr>
        <w:pStyle w:val="TEXTOLIVRO"/>
        <w:rPr>
          <w:color w:val="000000"/>
        </w:rPr>
      </w:pPr>
    </w:p>
    <w:p w14:paraId="05AEE478" w14:textId="7EC0B914" w:rsidR="00967B5E" w:rsidRPr="00416C3D" w:rsidRDefault="00967B5E" w:rsidP="00E03376">
      <w:pPr>
        <w:pStyle w:val="legenda0"/>
      </w:pPr>
      <w:r w:rsidRPr="00416C3D">
        <w:rPr>
          <w:b/>
        </w:rPr>
        <w:t>Figura 2.6</w:t>
      </w:r>
      <w:r w:rsidRPr="00416C3D">
        <w:t xml:space="preserve"> - Página oficial de </w:t>
      </w:r>
      <w:r w:rsidR="00BE6A52" w:rsidRPr="00416C3D">
        <w:rPr>
          <w:i/>
        </w:rPr>
        <w:t>download</w:t>
      </w:r>
      <w:r w:rsidRPr="00416C3D">
        <w:t xml:space="preserve"> do visualizador </w:t>
      </w:r>
      <w:r w:rsidRPr="00416C3D">
        <w:rPr>
          <w:i/>
        </w:rPr>
        <w:t>Singularity</w:t>
      </w:r>
      <w:r w:rsidR="003B5D08" w:rsidRPr="00416C3D">
        <w:rPr>
          <w:i/>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rPr>
        <w:fldChar w:fldCharType="end"/>
      </w:r>
      <w:r w:rsidR="00E03376" w:rsidRPr="00416C3D">
        <w:t>.</w:t>
      </w:r>
    </w:p>
    <w:p w14:paraId="217F90EF" w14:textId="77777777" w:rsidR="00967B5E" w:rsidRPr="00416C3D" w:rsidRDefault="00967B5E" w:rsidP="00E03376">
      <w:pPr>
        <w:pStyle w:val="NormalWeb"/>
        <w:spacing w:before="0" w:after="0"/>
        <w:jc w:val="center"/>
      </w:pPr>
      <w:r w:rsidRPr="00416C3D">
        <w:rPr>
          <w:rFonts w:ascii="Arial" w:hAnsi="Arial" w:cs="Arial"/>
          <w:noProof/>
          <w:color w:val="000000"/>
          <w:lang w:eastAsia="pt-BR"/>
        </w:rPr>
        <w:drawing>
          <wp:inline distT="0" distB="0" distL="0" distR="0" wp14:anchorId="3A0FE693" wp14:editId="0F0D76BD">
            <wp:extent cx="4401547" cy="3026979"/>
            <wp:effectExtent l="0" t="0" r="0" b="2540"/>
            <wp:docPr id="15" name="Imagem 15" descr="https://lh3.googleusercontent.com/rnGSBdHsbsulDrC3bSEEvGlzJCnPvHaD1CgM8azxcgkVQLy9usaQkva8H5gtmAwFW4U-VZAQ6i8sEDAcShyqB3VfITTxvtbqBvqZI5Y9GlKl-nlflSQw-_aUgUSvYn0NWzZxqD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rnGSBdHsbsulDrC3bSEEvGlzJCnPvHaD1CgM8azxcgkVQLy9usaQkva8H5gtmAwFW4U-VZAQ6i8sEDAcShyqB3VfITTxvtbqBvqZI5Y9GlKl-nlflSQw-_aUgUSvYn0NWzZxqDiC"/>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37406" cy="3051639"/>
                    </a:xfrm>
                    <a:prstGeom prst="rect">
                      <a:avLst/>
                    </a:prstGeom>
                    <a:noFill/>
                    <a:ln>
                      <a:noFill/>
                    </a:ln>
                  </pic:spPr>
                </pic:pic>
              </a:graphicData>
            </a:graphic>
          </wp:inline>
        </w:drawing>
      </w:r>
    </w:p>
    <w:p w14:paraId="35E7E349" w14:textId="319FDFAF" w:rsidR="00967B5E" w:rsidRPr="00416C3D" w:rsidRDefault="00967B5E" w:rsidP="00E03376">
      <w:pPr>
        <w:pStyle w:val="legenda0"/>
        <w:rPr>
          <w:sz w:val="22"/>
          <w:szCs w:val="22"/>
        </w:rPr>
      </w:pPr>
      <w:r w:rsidRPr="00416C3D">
        <w:rPr>
          <w:b/>
          <w:sz w:val="22"/>
          <w:szCs w:val="22"/>
        </w:rPr>
        <w:t>Fonte</w:t>
      </w:r>
      <w:r w:rsidRPr="00416C3D">
        <w:rPr>
          <w:sz w:val="22"/>
          <w:szCs w:val="22"/>
        </w:rPr>
        <w:t xml:space="preserve">: </w:t>
      </w:r>
      <w:hyperlink r:id="rId63" w:history="1">
        <w:r w:rsidR="004128FC" w:rsidRPr="00416C3D">
          <w:rPr>
            <w:rStyle w:val="Hyperlink"/>
            <w:sz w:val="22"/>
            <w:szCs w:val="22"/>
            <w:u w:val="none"/>
          </w:rPr>
          <w:t>http://www.singularityviewer.org/downloads</w:t>
        </w:r>
      </w:hyperlink>
      <w:r w:rsidR="00052C47" w:rsidRPr="00416C3D">
        <w:rPr>
          <w:rStyle w:val="Hyperlink"/>
          <w:sz w:val="22"/>
          <w:szCs w:val="22"/>
          <w:u w:val="none"/>
        </w:rPr>
        <w:t>.</w:t>
      </w:r>
      <w:r w:rsidR="004128FC" w:rsidRPr="00416C3D">
        <w:rPr>
          <w:sz w:val="22"/>
          <w:szCs w:val="22"/>
        </w:rPr>
        <w:t xml:space="preserve"> </w:t>
      </w:r>
    </w:p>
    <w:p w14:paraId="1C0745C8" w14:textId="5B485142" w:rsidR="00967B5E" w:rsidRPr="00416C3D" w:rsidRDefault="00967B5E" w:rsidP="00E03376">
      <w:pPr>
        <w:pStyle w:val="TEXTOLIVRO"/>
      </w:pPr>
      <w:r w:rsidRPr="00416C3D">
        <w:rPr>
          <w:color w:val="000000"/>
        </w:rPr>
        <w:lastRenderedPageBreak/>
        <w:t xml:space="preserve">Selecione </w:t>
      </w:r>
      <w:r w:rsidR="00052C47" w:rsidRPr="00416C3D">
        <w:rPr>
          <w:color w:val="000000"/>
        </w:rPr>
        <w:t>“</w:t>
      </w:r>
      <w:r w:rsidRPr="00416C3D">
        <w:rPr>
          <w:color w:val="000000"/>
        </w:rPr>
        <w:t>sim</w:t>
      </w:r>
      <w:r w:rsidR="00052C47" w:rsidRPr="00416C3D">
        <w:rPr>
          <w:color w:val="000000"/>
        </w:rPr>
        <w:t>”</w:t>
      </w:r>
      <w:r w:rsidRPr="00416C3D">
        <w:rPr>
          <w:color w:val="000000"/>
        </w:rPr>
        <w:t xml:space="preserve">, caso uma mensagem de segurança do </w:t>
      </w:r>
      <w:r w:rsidRPr="00416C3D">
        <w:rPr>
          <w:i/>
          <w:color w:val="000000"/>
        </w:rPr>
        <w:t>Windows</w:t>
      </w:r>
      <w:r w:rsidRPr="00416C3D">
        <w:rPr>
          <w:color w:val="000000"/>
        </w:rPr>
        <w:t xml:space="preserve"> apareça. Após a instalação, clique no ícone para abrir o </w:t>
      </w:r>
      <w:r w:rsidRPr="00416C3D">
        <w:rPr>
          <w:i/>
          <w:color w:val="000000"/>
        </w:rPr>
        <w:t>Singularity</w:t>
      </w:r>
      <w:r w:rsidR="003B5D08" w:rsidRPr="00416C3D">
        <w:rPr>
          <w:i/>
          <w:color w:val="000000"/>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color w:val="000000"/>
        </w:rPr>
        <w:fldChar w:fldCharType="end"/>
      </w:r>
      <w:r w:rsidR="002E1D93" w:rsidRPr="00416C3D">
        <w:rPr>
          <w:iCs/>
          <w:color w:val="000000"/>
        </w:rPr>
        <w:t>,</w:t>
      </w:r>
      <w:r w:rsidRPr="00416C3D">
        <w:rPr>
          <w:color w:val="000000"/>
        </w:rPr>
        <w:t xml:space="preserve"> que deve ter sido criado em sua Área de Trabalho.</w:t>
      </w:r>
    </w:p>
    <w:p w14:paraId="5E0CD076" w14:textId="72D14073" w:rsidR="00967B5E" w:rsidRPr="00416C3D" w:rsidRDefault="00967B5E" w:rsidP="00E03376">
      <w:pPr>
        <w:pStyle w:val="TEXTOLIVRO"/>
        <w:rPr>
          <w:color w:val="000000"/>
        </w:rPr>
      </w:pPr>
      <w:r w:rsidRPr="00416C3D">
        <w:rPr>
          <w:color w:val="000000"/>
        </w:rPr>
        <w:t>Atenção</w:t>
      </w:r>
      <w:r w:rsidR="00052C47" w:rsidRPr="00416C3D">
        <w:rPr>
          <w:color w:val="000000"/>
        </w:rPr>
        <w:t>:</w:t>
      </w:r>
      <w:r w:rsidRPr="00416C3D">
        <w:rPr>
          <w:color w:val="000000"/>
        </w:rPr>
        <w:t xml:space="preserve"> se aparecer uma mensagem </w:t>
      </w:r>
      <w:r w:rsidR="00052C47" w:rsidRPr="00416C3D">
        <w:rPr>
          <w:color w:val="000000"/>
        </w:rPr>
        <w:t xml:space="preserve">de </w:t>
      </w:r>
      <w:r w:rsidRPr="00416C3D">
        <w:rPr>
          <w:color w:val="000000"/>
        </w:rPr>
        <w:t>que está faltando MSVCP100.dll no seu computador, baixe e instale o programa Microsoft Visual C++ 2010 Redistributable Package (x86)</w:t>
      </w:r>
      <w:r w:rsidR="00E03376" w:rsidRPr="00416C3D">
        <w:rPr>
          <w:color w:val="000000"/>
        </w:rPr>
        <w:t>:</w:t>
      </w:r>
    </w:p>
    <w:p w14:paraId="2CA631A9" w14:textId="77777777" w:rsidR="00E03376" w:rsidRPr="00416C3D" w:rsidRDefault="00E03376" w:rsidP="00E03376">
      <w:pPr>
        <w:pStyle w:val="TEXTOLIVRO"/>
      </w:pPr>
    </w:p>
    <w:p w14:paraId="7ECBDE5B" w14:textId="77777777" w:rsidR="00967B5E" w:rsidRPr="00416C3D" w:rsidRDefault="00DF5FA0" w:rsidP="00E03376">
      <w:pPr>
        <w:pStyle w:val="TEXTOLIVRO"/>
        <w:ind w:firstLine="0"/>
        <w:jc w:val="center"/>
        <w:rPr>
          <w:color w:val="000000"/>
        </w:rPr>
      </w:pPr>
      <w:hyperlink r:id="rId64" w:history="1">
        <w:r w:rsidR="00A44C69" w:rsidRPr="00416C3D">
          <w:rPr>
            <w:rStyle w:val="Hyperlink"/>
            <w:u w:val="none"/>
          </w:rPr>
          <w:t>https://www.microsoft.com/en-in/download/details.aspx?id=5555</w:t>
        </w:r>
      </w:hyperlink>
      <w:r w:rsidR="00A44C69" w:rsidRPr="00416C3D">
        <w:rPr>
          <w:rStyle w:val="Hyperlink"/>
          <w:color w:val="auto"/>
          <w:u w:val="none"/>
        </w:rPr>
        <w:t xml:space="preserve"> </w:t>
      </w:r>
    </w:p>
    <w:p w14:paraId="6E1E5193" w14:textId="77777777" w:rsidR="00E03376" w:rsidRPr="00416C3D" w:rsidRDefault="00E03376" w:rsidP="00E03376">
      <w:pPr>
        <w:pStyle w:val="TEXTOLIVRO"/>
        <w:rPr>
          <w:color w:val="000000"/>
        </w:rPr>
      </w:pPr>
    </w:p>
    <w:p w14:paraId="1C2C72CF" w14:textId="77CBC7D7" w:rsidR="00967B5E" w:rsidRPr="00416C3D" w:rsidRDefault="00967B5E" w:rsidP="00E03376">
      <w:pPr>
        <w:pStyle w:val="TEXTOLIVRO"/>
        <w:rPr>
          <w:color w:val="000000"/>
        </w:rPr>
      </w:pPr>
      <w:r w:rsidRPr="00416C3D">
        <w:rPr>
          <w:color w:val="000000"/>
        </w:rPr>
        <w:t xml:space="preserve">Depois de instalar esse </w:t>
      </w:r>
      <w:r w:rsidRPr="00416C3D">
        <w:rPr>
          <w:i/>
          <w:color w:val="000000"/>
        </w:rPr>
        <w:t>software</w:t>
      </w:r>
      <w:r w:rsidRPr="00416C3D">
        <w:rPr>
          <w:color w:val="000000"/>
        </w:rPr>
        <w:t xml:space="preserve">, tente novamente instalar o </w:t>
      </w:r>
      <w:r w:rsidRPr="00416C3D">
        <w:rPr>
          <w:i/>
          <w:color w:val="000000"/>
        </w:rPr>
        <w:t>Singularity</w:t>
      </w:r>
      <w:r w:rsidR="003B5D08" w:rsidRPr="00416C3D">
        <w:rPr>
          <w:i/>
          <w:color w:val="000000"/>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color w:val="000000"/>
        </w:rPr>
        <w:fldChar w:fldCharType="end"/>
      </w:r>
      <w:r w:rsidRPr="00416C3D">
        <w:rPr>
          <w:color w:val="000000"/>
        </w:rPr>
        <w:t xml:space="preserve">. Na tela inicial do </w:t>
      </w:r>
      <w:r w:rsidRPr="00416C3D">
        <w:rPr>
          <w:i/>
          <w:color w:val="000000"/>
        </w:rPr>
        <w:t>Singularity</w:t>
      </w:r>
      <w:r w:rsidR="00D06833" w:rsidRPr="00416C3D">
        <w:rPr>
          <w:iCs/>
          <w:color w:val="000000"/>
        </w:rPr>
        <w:t>,</w:t>
      </w:r>
      <w:r w:rsidRPr="00416C3D">
        <w:rPr>
          <w:color w:val="000000"/>
        </w:rPr>
        <w:t xml:space="preserve"> digite:</w:t>
      </w:r>
    </w:p>
    <w:p w14:paraId="703D3328" w14:textId="77777777" w:rsidR="00E03376" w:rsidRPr="00416C3D" w:rsidRDefault="00E03376" w:rsidP="00E03376">
      <w:pPr>
        <w:pStyle w:val="TEXTOLIVRO"/>
      </w:pPr>
    </w:p>
    <w:p w14:paraId="76E07C11" w14:textId="65EDBD6E" w:rsidR="00967B5E" w:rsidRPr="00416C3D" w:rsidRDefault="00967B5E" w:rsidP="006343E7">
      <w:pPr>
        <w:pStyle w:val="TEXTOLIVRO"/>
        <w:numPr>
          <w:ilvl w:val="0"/>
          <w:numId w:val="12"/>
        </w:numPr>
        <w:ind w:left="1097"/>
      </w:pPr>
      <w:r w:rsidRPr="00416C3D">
        <w:t>Nome: nome [espaço] sobrenome com que se cadastrou</w:t>
      </w:r>
      <w:r w:rsidR="00CB2545" w:rsidRPr="00416C3D">
        <w:t>.</w:t>
      </w:r>
    </w:p>
    <w:p w14:paraId="1D047FCE" w14:textId="6C891EDE" w:rsidR="00967B5E" w:rsidRPr="00416C3D" w:rsidRDefault="00967B5E" w:rsidP="006343E7">
      <w:pPr>
        <w:pStyle w:val="TEXTOLIVRO"/>
        <w:numPr>
          <w:ilvl w:val="0"/>
          <w:numId w:val="12"/>
        </w:numPr>
        <w:ind w:left="1097"/>
      </w:pPr>
      <w:r w:rsidRPr="00416C3D">
        <w:t>Senha: a senha que foi cadastrada para esse nome e sobrenome</w:t>
      </w:r>
      <w:r w:rsidR="00CB2545" w:rsidRPr="00416C3D">
        <w:t>.</w:t>
      </w:r>
    </w:p>
    <w:p w14:paraId="50A7BD67" w14:textId="637218CB" w:rsidR="00967B5E" w:rsidRPr="00416C3D" w:rsidRDefault="00967B5E" w:rsidP="006343E7">
      <w:pPr>
        <w:pStyle w:val="TEXTOLIVRO"/>
        <w:numPr>
          <w:ilvl w:val="0"/>
          <w:numId w:val="12"/>
        </w:numPr>
        <w:ind w:left="1097"/>
      </w:pPr>
      <w:r w:rsidRPr="00416C3D">
        <w:t>Selecione a opção: Lembre-se de manter essas informações em seu computador</w:t>
      </w:r>
      <w:r w:rsidR="00CB2545" w:rsidRPr="00416C3D">
        <w:t>.</w:t>
      </w:r>
    </w:p>
    <w:p w14:paraId="4E1A01C4" w14:textId="2B2DFE30" w:rsidR="00967B5E" w:rsidRPr="00416C3D" w:rsidRDefault="00967B5E" w:rsidP="006343E7">
      <w:pPr>
        <w:pStyle w:val="TEXTOLIVRO"/>
        <w:numPr>
          <w:ilvl w:val="0"/>
          <w:numId w:val="12"/>
        </w:numPr>
        <w:ind w:left="1097"/>
      </w:pPr>
      <w:r w:rsidRPr="00416C3D">
        <w:t xml:space="preserve">No campo Grelha, escolha a opção </w:t>
      </w:r>
      <w:r w:rsidRPr="00416C3D">
        <w:rPr>
          <w:i/>
          <w:iCs/>
        </w:rPr>
        <w:t>Local Host</w:t>
      </w:r>
      <w:r w:rsidR="00CB2545" w:rsidRPr="00416C3D">
        <w:t>.</w:t>
      </w:r>
    </w:p>
    <w:p w14:paraId="56C2A4E0" w14:textId="77777777" w:rsidR="00967B5E" w:rsidRPr="00416C3D" w:rsidRDefault="00967B5E" w:rsidP="006343E7">
      <w:pPr>
        <w:pStyle w:val="TEXTOLIVRO"/>
        <w:numPr>
          <w:ilvl w:val="0"/>
          <w:numId w:val="12"/>
        </w:numPr>
        <w:ind w:left="1097"/>
      </w:pPr>
      <w:r w:rsidRPr="00416C3D">
        <w:t>Clique em Entrar.</w:t>
      </w:r>
    </w:p>
    <w:p w14:paraId="043C1C11" w14:textId="77777777" w:rsidR="00E03376" w:rsidRPr="00416C3D" w:rsidRDefault="00E03376" w:rsidP="00E03376">
      <w:pPr>
        <w:pStyle w:val="TEXTOLIVRO"/>
      </w:pPr>
    </w:p>
    <w:p w14:paraId="110D60DD" w14:textId="77777777" w:rsidR="00967B5E" w:rsidRPr="00416C3D" w:rsidRDefault="00967B5E" w:rsidP="00E03376">
      <w:pPr>
        <w:pStyle w:val="TEXTOLIVRO"/>
      </w:pPr>
      <w:r w:rsidRPr="00416C3D">
        <w:t xml:space="preserve">Pronto! Está no </w:t>
      </w:r>
      <w:r w:rsidR="009B727E" w:rsidRPr="00416C3D">
        <w:t>Mundo Virtual</w:t>
      </w:r>
      <w:r w:rsidRPr="00416C3D">
        <w:t xml:space="preserve">. A Figura 2.7, a seguir, mostra o </w:t>
      </w:r>
      <w:r w:rsidR="009B727E" w:rsidRPr="00416C3D">
        <w:t>Mundo Virtual</w:t>
      </w:r>
      <w:r w:rsidRPr="00416C3D">
        <w:t xml:space="preserve"> funcionando.</w:t>
      </w:r>
    </w:p>
    <w:p w14:paraId="4949C9F6" w14:textId="77777777" w:rsidR="00967B5E" w:rsidRPr="00416C3D" w:rsidRDefault="00967B5E" w:rsidP="003A1926">
      <w:pPr>
        <w:pStyle w:val="TEXTOLIVRO"/>
      </w:pPr>
    </w:p>
    <w:p w14:paraId="2ED5CDBE" w14:textId="77777777" w:rsidR="00967B5E" w:rsidRPr="00416C3D" w:rsidRDefault="00967B5E" w:rsidP="003A1926">
      <w:pPr>
        <w:pStyle w:val="legenda0"/>
      </w:pPr>
      <w:r w:rsidRPr="00416C3D">
        <w:rPr>
          <w:b/>
        </w:rPr>
        <w:t>Figura 2.7</w:t>
      </w:r>
      <w:r w:rsidRPr="00416C3D">
        <w:t xml:space="preserve"> - Tela inicial do </w:t>
      </w:r>
      <w:r w:rsidR="009B727E" w:rsidRPr="00416C3D">
        <w:t>Mundo Virtual</w:t>
      </w:r>
      <w:r w:rsidRPr="00416C3D">
        <w:t xml:space="preserve"> no </w:t>
      </w:r>
      <w:r w:rsidR="00E87B59" w:rsidRPr="00416C3D">
        <w:rPr>
          <w:i/>
        </w:rPr>
        <w:t>OpenSim</w:t>
      </w:r>
      <w:r w:rsidR="003A1926" w:rsidRPr="00416C3D">
        <w:t>.</w:t>
      </w:r>
    </w:p>
    <w:p w14:paraId="5B42B0AA" w14:textId="77777777" w:rsidR="00967B5E" w:rsidRPr="00416C3D" w:rsidRDefault="00967B5E" w:rsidP="00967B5E">
      <w:pPr>
        <w:jc w:val="center"/>
        <w:rPr>
          <w:rFonts w:ascii="Times New Roman" w:hAnsi="Times New Roman" w:cs="Times New Roman"/>
          <w:b/>
        </w:rPr>
      </w:pPr>
      <w:r w:rsidRPr="00416C3D">
        <w:rPr>
          <w:rFonts w:ascii="Arial" w:hAnsi="Arial" w:cs="Arial"/>
          <w:color w:val="000000"/>
          <w:sz w:val="20"/>
          <w:szCs w:val="20"/>
          <w:lang w:eastAsia="pt-BR"/>
        </w:rPr>
        <w:drawing>
          <wp:inline distT="0" distB="0" distL="0" distR="0" wp14:anchorId="1290E244" wp14:editId="5B45079E">
            <wp:extent cx="3916908" cy="3310922"/>
            <wp:effectExtent l="0" t="0" r="7620" b="3810"/>
            <wp:docPr id="16" name="Imagem 16" descr="https://lh5.googleusercontent.com/8ZHT1TZA5ZfoCybTR28zXfDwZptVg2S-7lNynQl37kjqb3kifhgO3UHgTTKIvx6cBvRMXVjLNyz9v_UNvKkQIRUK-8Ng2PQL14Elbv1b4G5P5KcQA_jjGZSuGv3Zsw4OzhJV3u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8ZHT1TZA5ZfoCybTR28zXfDwZptVg2S-7lNynQl37kjqb3kifhgO3UHgTTKIvx6cBvRMXVjLNyz9v_UNvKkQIRUK-8Ng2PQL14Elbv1b4G5P5KcQA_jjGZSuGv3Zsw4OzhJV3uXK"/>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40166" cy="3330582"/>
                    </a:xfrm>
                    <a:prstGeom prst="rect">
                      <a:avLst/>
                    </a:prstGeom>
                    <a:noFill/>
                    <a:ln>
                      <a:noFill/>
                    </a:ln>
                  </pic:spPr>
                </pic:pic>
              </a:graphicData>
            </a:graphic>
          </wp:inline>
        </w:drawing>
      </w:r>
    </w:p>
    <w:p w14:paraId="28803DE7" w14:textId="546F9E72" w:rsidR="00967B5E" w:rsidRPr="00416C3D" w:rsidRDefault="00967B5E" w:rsidP="003A1926">
      <w:pPr>
        <w:pStyle w:val="TEXTOLIVRO"/>
      </w:pPr>
      <w:r w:rsidRPr="00416C3D">
        <w:lastRenderedPageBreak/>
        <w:t>Pode-se criar objetos e realizar as alterações deseja</w:t>
      </w:r>
      <w:r w:rsidR="00D06833" w:rsidRPr="00416C3D">
        <w:t>das</w:t>
      </w:r>
      <w:r w:rsidRPr="00416C3D">
        <w:t xml:space="preserve">. Pode-se fazer o </w:t>
      </w:r>
      <w:r w:rsidR="00BE6A52" w:rsidRPr="00416C3D">
        <w:rPr>
          <w:i/>
        </w:rPr>
        <w:t>download</w:t>
      </w:r>
      <w:r w:rsidRPr="00416C3D">
        <w:t xml:space="preserve"> de uma região já construída (arquivo.oar), para que não se precise iniciar do zero.</w:t>
      </w:r>
    </w:p>
    <w:p w14:paraId="5AD3A015" w14:textId="77777777" w:rsidR="00967B5E" w:rsidRPr="00416C3D" w:rsidRDefault="00967B5E" w:rsidP="00A5085D">
      <w:pPr>
        <w:pStyle w:val="Ttulo3"/>
      </w:pPr>
      <w:bookmarkStart w:id="27" w:name="_Toc533118384"/>
      <w:r w:rsidRPr="00416C3D">
        <w:t>Versão Servidor</w:t>
      </w:r>
      <w:bookmarkEnd w:id="27"/>
    </w:p>
    <w:p w14:paraId="03B12551" w14:textId="77777777" w:rsidR="00967B5E" w:rsidRPr="00416C3D" w:rsidRDefault="00967B5E" w:rsidP="00A5085D">
      <w:pPr>
        <w:pStyle w:val="TEXTOLIVRO"/>
      </w:pPr>
      <w:r w:rsidRPr="00416C3D">
        <w:t xml:space="preserve">Para demonstrar a instalação do </w:t>
      </w:r>
      <w:r w:rsidR="009B727E" w:rsidRPr="00416C3D">
        <w:t>Mundo Virtual</w:t>
      </w:r>
      <w:r w:rsidRPr="00416C3D">
        <w:t xml:space="preserve"> </w:t>
      </w:r>
      <w:r w:rsidR="00E87B59" w:rsidRPr="00416C3D">
        <w:rPr>
          <w:i/>
        </w:rPr>
        <w:t>OpenSim</w:t>
      </w:r>
      <w:r w:rsidRPr="00416C3D">
        <w:rPr>
          <w:i/>
        </w:rPr>
        <w:t>ulator</w:t>
      </w:r>
      <w:r w:rsidRPr="00416C3D">
        <w:t xml:space="preserve"> neste </w:t>
      </w:r>
      <w:r w:rsidR="00716319" w:rsidRPr="00416C3D">
        <w:t>Capítulo</w:t>
      </w:r>
      <w:r w:rsidRPr="00416C3D">
        <w:t xml:space="preserve">, será utilizada a versão 0.9.0.1. Para realizar o </w:t>
      </w:r>
      <w:r w:rsidR="00BE6A52" w:rsidRPr="00416C3D">
        <w:rPr>
          <w:i/>
        </w:rPr>
        <w:t>download</w:t>
      </w:r>
      <w:r w:rsidRPr="00416C3D">
        <w:t xml:space="preserve">, acesse: </w:t>
      </w:r>
    </w:p>
    <w:p w14:paraId="3DF1462E" w14:textId="77777777" w:rsidR="00353046" w:rsidRPr="00416C3D" w:rsidRDefault="00353046" w:rsidP="00A5085D">
      <w:pPr>
        <w:pStyle w:val="TEXTOLIVRO"/>
      </w:pPr>
    </w:p>
    <w:p w14:paraId="6C1E1D90" w14:textId="77777777" w:rsidR="00353046" w:rsidRPr="00416C3D" w:rsidRDefault="00DF5FA0" w:rsidP="00353046">
      <w:pPr>
        <w:pStyle w:val="TEXTOLIVRO"/>
        <w:ind w:firstLine="0"/>
        <w:jc w:val="center"/>
        <w:rPr>
          <w:color w:val="0000FF"/>
        </w:rPr>
      </w:pPr>
      <w:hyperlink r:id="rId67" w:history="1">
        <w:r w:rsidR="00353046" w:rsidRPr="00416C3D">
          <w:rPr>
            <w:rStyle w:val="Hyperlink"/>
            <w:u w:val="none"/>
          </w:rPr>
          <w:t>http://OpenSimulator.org/wiki/Download</w:t>
        </w:r>
      </w:hyperlink>
      <w:r w:rsidR="00353046" w:rsidRPr="00416C3D">
        <w:rPr>
          <w:rStyle w:val="Hyperlink"/>
          <w:u w:val="none"/>
        </w:rPr>
        <w:t xml:space="preserve">    </w:t>
      </w:r>
    </w:p>
    <w:p w14:paraId="5A6108C2" w14:textId="37E79697" w:rsidR="00967B5E" w:rsidRPr="00416C3D" w:rsidRDefault="00A5085D" w:rsidP="00A5085D">
      <w:pPr>
        <w:pStyle w:val="TEXTOLIVRO"/>
        <w:ind w:firstLine="0"/>
        <w:jc w:val="center"/>
      </w:pPr>
      <w:r w:rsidRPr="00416C3D">
        <w:t>S</w:t>
      </w:r>
      <w:r w:rsidR="00967B5E" w:rsidRPr="00416C3D">
        <w:t>elecione a opção “</w:t>
      </w:r>
      <w:r w:rsidR="00E87B59" w:rsidRPr="00416C3D">
        <w:rPr>
          <w:iCs/>
        </w:rPr>
        <w:t>OpenSim</w:t>
      </w:r>
      <w:r w:rsidR="00967B5E" w:rsidRPr="00416C3D">
        <w:t>-0.9.0.1-source.zip”</w:t>
      </w:r>
      <w:r w:rsidR="002E1D93" w:rsidRPr="00416C3D">
        <w:t>.</w:t>
      </w:r>
    </w:p>
    <w:p w14:paraId="5799E699" w14:textId="77777777" w:rsidR="00967B5E" w:rsidRPr="00416C3D" w:rsidRDefault="00967B5E" w:rsidP="00A5085D">
      <w:pPr>
        <w:pStyle w:val="TEXTOLIVRO"/>
        <w:rPr>
          <w:rFonts w:ascii="Times New Roman" w:hAnsi="Times New Roman"/>
        </w:rPr>
      </w:pPr>
    </w:p>
    <w:p w14:paraId="4630598B" w14:textId="6ADCDA75" w:rsidR="00967B5E" w:rsidRPr="00416C3D" w:rsidRDefault="00967B5E" w:rsidP="00A5085D">
      <w:pPr>
        <w:pStyle w:val="TEXTOLIVRO"/>
      </w:pPr>
      <w:r w:rsidRPr="00416C3D">
        <w:t xml:space="preserve">O </w:t>
      </w:r>
      <w:r w:rsidRPr="00416C3D">
        <w:rPr>
          <w:i/>
          <w:iCs/>
        </w:rPr>
        <w:t>download</w:t>
      </w:r>
      <w:r w:rsidRPr="00416C3D">
        <w:t xml:space="preserve"> da versão correta (“</w:t>
      </w:r>
      <w:r w:rsidR="00E87B59" w:rsidRPr="00416C3D">
        <w:t>OpenSim</w:t>
      </w:r>
      <w:r w:rsidRPr="00416C3D">
        <w:t>-0.9.0.1-source.zip”) se encontra quase no final da página</w:t>
      </w:r>
      <w:r w:rsidR="00052C47" w:rsidRPr="00416C3D">
        <w:t>,</w:t>
      </w:r>
      <w:r w:rsidRPr="00416C3D">
        <w:t xml:space="preserve"> em “SOURCE CODE”! (</w:t>
      </w:r>
      <w:r w:rsidR="00052C47" w:rsidRPr="00416C3D">
        <w:t>Figuras</w:t>
      </w:r>
      <w:r w:rsidR="007005E4" w:rsidRPr="00416C3D">
        <w:t xml:space="preserve"> </w:t>
      </w:r>
      <w:r w:rsidRPr="00416C3D">
        <w:t>2.8 e 2.9). Posteriormente, basta escolher a pasta de destino, em seu computador, para salvar e descompactar o arquivo. Recomenda-se que es</w:t>
      </w:r>
      <w:r w:rsidR="00D06833" w:rsidRPr="00416C3D">
        <w:t>s</w:t>
      </w:r>
      <w:r w:rsidRPr="00416C3D">
        <w:t xml:space="preserve">a pasta </w:t>
      </w:r>
      <w:r w:rsidR="00C92CB7" w:rsidRPr="00416C3D">
        <w:t>seja c</w:t>
      </w:r>
      <w:r w:rsidRPr="00416C3D">
        <w:t xml:space="preserve">opiada para o caminho: </w:t>
      </w:r>
      <w:r w:rsidRPr="00416C3D">
        <w:rPr>
          <w:b/>
        </w:rPr>
        <w:t>“C:\”</w:t>
      </w:r>
    </w:p>
    <w:p w14:paraId="47E7FACB" w14:textId="77777777" w:rsidR="00C92CB7" w:rsidRPr="00416C3D" w:rsidRDefault="00C92CB7" w:rsidP="00C84171">
      <w:pPr>
        <w:pStyle w:val="TEXTOLIVRO"/>
      </w:pPr>
    </w:p>
    <w:p w14:paraId="298D1AA9" w14:textId="77777777" w:rsidR="00967B5E" w:rsidRPr="00416C3D" w:rsidRDefault="00967B5E" w:rsidP="00A5085D">
      <w:pPr>
        <w:pStyle w:val="legenda0"/>
      </w:pPr>
      <w:r w:rsidRPr="00416C3D">
        <w:rPr>
          <w:b/>
        </w:rPr>
        <w:t>Figura 2.8</w:t>
      </w:r>
      <w:r w:rsidRPr="00416C3D">
        <w:t xml:space="preserve"> - Escolha da versão e </w:t>
      </w:r>
      <w:r w:rsidR="00BE6A52" w:rsidRPr="00416C3D">
        <w:rPr>
          <w:i/>
        </w:rPr>
        <w:t>download</w:t>
      </w:r>
      <w:r w:rsidRPr="00416C3D">
        <w:t xml:space="preserve"> do </w:t>
      </w:r>
      <w:r w:rsidR="00E87B59" w:rsidRPr="00416C3D">
        <w:rPr>
          <w:i/>
        </w:rPr>
        <w:t>OpenSim</w:t>
      </w:r>
      <w:r w:rsidR="00A5085D" w:rsidRPr="00416C3D">
        <w:t>.</w:t>
      </w:r>
    </w:p>
    <w:p w14:paraId="254481DD" w14:textId="77777777" w:rsidR="00967B5E" w:rsidRPr="00416C3D" w:rsidRDefault="00967B5E" w:rsidP="00967B5E">
      <w:pPr>
        <w:jc w:val="center"/>
        <w:rPr>
          <w:rFonts w:ascii="Times New Roman" w:hAnsi="Times New Roman" w:cs="Times New Roman"/>
          <w:b/>
        </w:rPr>
      </w:pPr>
      <w:r w:rsidRPr="00416C3D">
        <w:rPr>
          <w:rFonts w:ascii="Arial" w:hAnsi="Arial" w:cs="Arial"/>
          <w:color w:val="000000"/>
          <w:lang w:eastAsia="pt-BR"/>
        </w:rPr>
        <w:drawing>
          <wp:inline distT="0" distB="0" distL="0" distR="0" wp14:anchorId="02422C18" wp14:editId="3FA23337">
            <wp:extent cx="5396230" cy="2500911"/>
            <wp:effectExtent l="0" t="0" r="0" b="0"/>
            <wp:docPr id="17" name="Imagem 17" descr="https://lh6.googleusercontent.com/Wceu6uWkKrWzHnAjhaBOuAjns7HGQ99AWrMyavqvsxDFTXU8NkjNkDCnVIY92Y8XjyiitCGeIOtknaNF42rn2EqZnv64eOGMFqGnEr4YLGNkgYQKp3GczQZIXAmPfaZ1w2aveW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Wceu6uWkKrWzHnAjhaBOuAjns7HGQ99AWrMyavqvsxDFTXU8NkjNkDCnVIY92Y8XjyiitCGeIOtknaNF42rn2EqZnv64eOGMFqGnEr4YLGNkgYQKp3GczQZIXAmPfaZ1w2aveWPN"/>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2500911"/>
                    </a:xfrm>
                    <a:prstGeom prst="rect">
                      <a:avLst/>
                    </a:prstGeom>
                    <a:noFill/>
                    <a:ln>
                      <a:noFill/>
                    </a:ln>
                  </pic:spPr>
                </pic:pic>
              </a:graphicData>
            </a:graphic>
          </wp:inline>
        </w:drawing>
      </w:r>
    </w:p>
    <w:p w14:paraId="5036C52A" w14:textId="77777777" w:rsidR="00C84171" w:rsidRPr="00416C3D" w:rsidRDefault="00C84171">
      <w:pPr>
        <w:spacing w:after="200" w:line="276" w:lineRule="auto"/>
        <w:rPr>
          <w:rFonts w:asciiTheme="minorHAnsi" w:eastAsia="Times New Roman" w:hAnsiTheme="minorHAnsi" w:cs="Times New Roman"/>
          <w:lang w:eastAsia="pt-BR"/>
        </w:rPr>
      </w:pPr>
      <w:r w:rsidRPr="00416C3D">
        <w:rPr>
          <w:lang w:eastAsia="pt-BR"/>
        </w:rPr>
        <w:br w:type="page"/>
      </w:r>
    </w:p>
    <w:p w14:paraId="6036B9D7" w14:textId="77777777" w:rsidR="00967B5E" w:rsidRPr="00416C3D" w:rsidRDefault="00967B5E" w:rsidP="00A5085D">
      <w:pPr>
        <w:pStyle w:val="legenda0"/>
      </w:pPr>
      <w:r w:rsidRPr="00416C3D">
        <w:rPr>
          <w:b/>
        </w:rPr>
        <w:lastRenderedPageBreak/>
        <w:t>Figura 2.9</w:t>
      </w:r>
      <w:r w:rsidRPr="00416C3D">
        <w:t xml:space="preserve"> - Indicação da versão do </w:t>
      </w:r>
      <w:r w:rsidR="00E87B59" w:rsidRPr="00416C3D">
        <w:rPr>
          <w:i/>
        </w:rPr>
        <w:t>OpenSim</w:t>
      </w:r>
      <w:r w:rsidRPr="00416C3D">
        <w:t xml:space="preserve"> para </w:t>
      </w:r>
      <w:r w:rsidRPr="00416C3D">
        <w:rPr>
          <w:i/>
        </w:rPr>
        <w:t>download</w:t>
      </w:r>
      <w:r w:rsidR="00A5085D" w:rsidRPr="00416C3D">
        <w:t>.</w:t>
      </w:r>
    </w:p>
    <w:p w14:paraId="2E84684A"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4C939C0D" wp14:editId="55D66BBF">
            <wp:extent cx="5126782" cy="2725200"/>
            <wp:effectExtent l="0" t="0" r="0" b="0"/>
            <wp:docPr id="18" name="Imagem 18" descr="https://lh4.googleusercontent.com/79O3Jwrd2JzFGr-MqAyxrMzUF438MwmBYbdkfWsLN8DdCkSvbDt4-kW7mu3Y-svbVmH0wXPUhUeAFpMdIg_xfOwbkR-Bv0EFTp_3_boe0UPPcXY89owLJuHOiffk64nBL1EuxG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79O3Jwrd2JzFGr-MqAyxrMzUF438MwmBYbdkfWsLN8DdCkSvbDt4-kW7mu3Y-svbVmH0wXPUhUeAFpMdIg_xfOwbkR-Bv0EFTp_3_boe0UPPcXY89owLJuHOiffk64nBL1EuxG0e"/>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26782" cy="2725200"/>
                    </a:xfrm>
                    <a:prstGeom prst="rect">
                      <a:avLst/>
                    </a:prstGeom>
                    <a:noFill/>
                    <a:ln>
                      <a:noFill/>
                    </a:ln>
                  </pic:spPr>
                </pic:pic>
              </a:graphicData>
            </a:graphic>
          </wp:inline>
        </w:drawing>
      </w:r>
    </w:p>
    <w:p w14:paraId="28A1AA0A" w14:textId="77777777" w:rsidR="00967B5E" w:rsidRPr="00416C3D" w:rsidRDefault="00967B5E" w:rsidP="00A5085D">
      <w:pPr>
        <w:pStyle w:val="TEXTOLIVRO"/>
        <w:rPr>
          <w:lang w:eastAsia="pt-BR"/>
        </w:rPr>
      </w:pPr>
    </w:p>
    <w:p w14:paraId="5D04FC3A" w14:textId="35B59B03" w:rsidR="00967B5E" w:rsidRPr="00416C3D" w:rsidRDefault="00967B5E" w:rsidP="00A5085D">
      <w:pPr>
        <w:pStyle w:val="TEXTOLIVRO"/>
        <w:rPr>
          <w:lang w:eastAsia="pt-BR"/>
        </w:rPr>
      </w:pPr>
      <w:r w:rsidRPr="00416C3D">
        <w:rPr>
          <w:color w:val="000000"/>
          <w:lang w:eastAsia="pt-BR"/>
        </w:rPr>
        <w:t xml:space="preserve">Antes de realizar a configuração do </w:t>
      </w:r>
      <w:r w:rsidR="00E87B59" w:rsidRPr="00416C3D">
        <w:rPr>
          <w:i/>
          <w:color w:val="000000"/>
          <w:lang w:eastAsia="pt-BR"/>
        </w:rPr>
        <w:t>OpenSim</w:t>
      </w:r>
      <w:r w:rsidRPr="00416C3D">
        <w:rPr>
          <w:color w:val="000000"/>
          <w:lang w:eastAsia="pt-BR"/>
        </w:rPr>
        <w:t xml:space="preserve">, a primeira etapa a ser realizada envolve a criação do banco de dados para o </w:t>
      </w:r>
      <w:r w:rsidR="009B727E" w:rsidRPr="00416C3D">
        <w:rPr>
          <w:color w:val="000000"/>
          <w:lang w:eastAsia="pt-BR"/>
        </w:rPr>
        <w:t>Mundo Virtual</w:t>
      </w:r>
      <w:r w:rsidRPr="00416C3D">
        <w:rPr>
          <w:color w:val="000000"/>
          <w:lang w:eastAsia="pt-BR"/>
        </w:rPr>
        <w:t>. Des</w:t>
      </w:r>
      <w:r w:rsidR="00D06833" w:rsidRPr="00416C3D">
        <w:rPr>
          <w:color w:val="000000"/>
          <w:lang w:eastAsia="pt-BR"/>
        </w:rPr>
        <w:t>s</w:t>
      </w:r>
      <w:r w:rsidRPr="00416C3D">
        <w:rPr>
          <w:color w:val="000000"/>
          <w:lang w:eastAsia="pt-BR"/>
        </w:rPr>
        <w:t xml:space="preserve">a forma, é necessário acessar o seguinte endereço no seu navegador: </w:t>
      </w:r>
      <w:r w:rsidRPr="00416C3D">
        <w:rPr>
          <w:color w:val="0000FF"/>
          <w:lang w:eastAsia="pt-BR"/>
        </w:rPr>
        <w:t>http://localhost:8080/phpmyadmin</w:t>
      </w:r>
      <w:r w:rsidRPr="00416C3D">
        <w:rPr>
          <w:color w:val="000000"/>
          <w:lang w:eastAsia="pt-BR"/>
        </w:rPr>
        <w:t xml:space="preserve"> ou somente </w:t>
      </w:r>
      <w:r w:rsidRPr="00416C3D">
        <w:rPr>
          <w:color w:val="0000FF"/>
          <w:lang w:eastAsia="pt-BR"/>
        </w:rPr>
        <w:t xml:space="preserve">http://localhost/phpmyadmin </w:t>
      </w:r>
      <w:r w:rsidRPr="00416C3D">
        <w:rPr>
          <w:color w:val="000000"/>
          <w:lang w:eastAsia="pt-BR"/>
        </w:rPr>
        <w:t xml:space="preserve">(lembrando que é necessário estar com o </w:t>
      </w:r>
      <w:r w:rsidRPr="00416C3D">
        <w:rPr>
          <w:i/>
          <w:color w:val="000000"/>
          <w:lang w:eastAsia="pt-BR"/>
        </w:rPr>
        <w:t>WampServer</w:t>
      </w:r>
      <w:r w:rsidRPr="00416C3D">
        <w:rPr>
          <w:color w:val="000000"/>
          <w:lang w:eastAsia="pt-BR"/>
        </w:rPr>
        <w:t xml:space="preserve"> inicializado).</w:t>
      </w:r>
    </w:p>
    <w:p w14:paraId="234D188F" w14:textId="77777777" w:rsidR="00A5085D" w:rsidRPr="00416C3D" w:rsidRDefault="00A5085D" w:rsidP="00C84171">
      <w:pPr>
        <w:pStyle w:val="TEXTOLIVRO"/>
        <w:rPr>
          <w:lang w:eastAsia="pt-BR"/>
        </w:rPr>
      </w:pPr>
    </w:p>
    <w:p w14:paraId="5FB3F778" w14:textId="77777777" w:rsidR="00967B5E" w:rsidRPr="00416C3D" w:rsidRDefault="00967B5E" w:rsidP="00A5085D">
      <w:pPr>
        <w:pStyle w:val="legenda0"/>
      </w:pPr>
      <w:r w:rsidRPr="00416C3D">
        <w:rPr>
          <w:b/>
        </w:rPr>
        <w:t>Figura 2.10</w:t>
      </w:r>
      <w:r w:rsidRPr="00416C3D">
        <w:t xml:space="preserve"> - Criando o Banco de Dados</w:t>
      </w:r>
      <w:r w:rsidR="00A5085D" w:rsidRPr="00416C3D">
        <w:t>.</w:t>
      </w:r>
    </w:p>
    <w:p w14:paraId="1629A86A"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1DF0741A" wp14:editId="2CA2CAA2">
            <wp:extent cx="5018227" cy="2725848"/>
            <wp:effectExtent l="0" t="0" r="0" b="0"/>
            <wp:docPr id="19" name="Imagem 19" descr="https://lh4.googleusercontent.com/nzaIQalqN4n9Sk9OtVaBSVsBc6U0CUphF4Vp8kMjLfkIF1V0oSzgl3olt_WlAFJXkbTCv5D3jYiP2BYNaj85SYb9dVN0QR_1opmFafsCMj86_ZEq6VBMJ4IjpKMNVZgbcdQuom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nzaIQalqN4n9Sk9OtVaBSVsBc6U0CUphF4Vp8kMjLfkIF1V0oSzgl3olt_WlAFJXkbTCv5D3jYiP2BYNaj85SYb9dVN0QR_1opmFafsCMj86_ZEq6VBMJ4IjpKMNVZgbcdQuomNU"/>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16008" cy="2724643"/>
                    </a:xfrm>
                    <a:prstGeom prst="rect">
                      <a:avLst/>
                    </a:prstGeom>
                    <a:noFill/>
                    <a:ln>
                      <a:noFill/>
                    </a:ln>
                  </pic:spPr>
                </pic:pic>
              </a:graphicData>
            </a:graphic>
          </wp:inline>
        </w:drawing>
      </w:r>
    </w:p>
    <w:p w14:paraId="572E9A9C" w14:textId="77777777" w:rsidR="00967B5E" w:rsidRPr="00416C3D" w:rsidRDefault="00967B5E" w:rsidP="00C84171">
      <w:pPr>
        <w:pStyle w:val="TEXTOLIVRO"/>
        <w:rPr>
          <w:lang w:eastAsia="pt-BR"/>
        </w:rPr>
      </w:pPr>
    </w:p>
    <w:p w14:paraId="31EE440A" w14:textId="6564C1C3" w:rsidR="00967B5E" w:rsidRPr="00416C3D" w:rsidRDefault="00967B5E" w:rsidP="00C84171">
      <w:pPr>
        <w:pStyle w:val="TEXTOLIVRO"/>
        <w:rPr>
          <w:lang w:eastAsia="pt-BR"/>
        </w:rPr>
      </w:pPr>
      <w:r w:rsidRPr="00416C3D">
        <w:rPr>
          <w:lang w:eastAsia="pt-BR"/>
        </w:rPr>
        <w:t xml:space="preserve">Será aberta a página do </w:t>
      </w:r>
      <w:r w:rsidRPr="00416C3D">
        <w:rPr>
          <w:i/>
          <w:lang w:eastAsia="pt-BR"/>
        </w:rPr>
        <w:t>phpMyAdmin</w:t>
      </w:r>
      <w:r w:rsidRPr="00416C3D">
        <w:rPr>
          <w:lang w:eastAsia="pt-BR"/>
        </w:rPr>
        <w:t xml:space="preserve">, na qual se deve criar o banco de dados para o </w:t>
      </w:r>
      <w:r w:rsidR="00E87B59" w:rsidRPr="00416C3D">
        <w:rPr>
          <w:i/>
          <w:lang w:eastAsia="pt-BR"/>
        </w:rPr>
        <w:t>OpenSim</w:t>
      </w:r>
      <w:r w:rsidRPr="00416C3D">
        <w:rPr>
          <w:lang w:eastAsia="pt-BR"/>
        </w:rPr>
        <w:t>. Nes</w:t>
      </w:r>
      <w:r w:rsidR="00D06833" w:rsidRPr="00416C3D">
        <w:rPr>
          <w:lang w:eastAsia="pt-BR"/>
        </w:rPr>
        <w:t>s</w:t>
      </w:r>
      <w:r w:rsidRPr="00416C3D">
        <w:rPr>
          <w:lang w:eastAsia="pt-BR"/>
        </w:rPr>
        <w:t>a página inicial, em seu centro, está a opção para criar um novo banco de dados (</w:t>
      </w:r>
      <w:r w:rsidR="00052C47" w:rsidRPr="00416C3D">
        <w:rPr>
          <w:lang w:eastAsia="pt-BR"/>
        </w:rPr>
        <w:t>Figura</w:t>
      </w:r>
      <w:r w:rsidR="00C84171" w:rsidRPr="00416C3D">
        <w:rPr>
          <w:lang w:eastAsia="pt-BR"/>
        </w:rPr>
        <w:t xml:space="preserve"> </w:t>
      </w:r>
      <w:r w:rsidRPr="00416C3D">
        <w:rPr>
          <w:lang w:eastAsia="pt-BR"/>
        </w:rPr>
        <w:t xml:space="preserve">2.10). Na caixa de texto, digite o nome do banco de dados a ser criado: </w:t>
      </w:r>
      <w:r w:rsidR="00D71BB3" w:rsidRPr="00416C3D">
        <w:rPr>
          <w:lang w:eastAsia="pt-BR"/>
        </w:rPr>
        <w:t>“</w:t>
      </w:r>
      <w:r w:rsidR="00E87B59" w:rsidRPr="00416C3D">
        <w:rPr>
          <w:iCs/>
          <w:lang w:eastAsia="pt-BR"/>
        </w:rPr>
        <w:t>OpenSim</w:t>
      </w:r>
      <w:r w:rsidR="00D71BB3" w:rsidRPr="00416C3D">
        <w:rPr>
          <w:lang w:eastAsia="pt-BR"/>
        </w:rPr>
        <w:t>”</w:t>
      </w:r>
      <w:r w:rsidRPr="00416C3D">
        <w:rPr>
          <w:lang w:eastAsia="pt-BR"/>
        </w:rPr>
        <w:t xml:space="preserve">. Altere a </w:t>
      </w:r>
      <w:r w:rsidRPr="00416C3D">
        <w:rPr>
          <w:lang w:eastAsia="pt-BR"/>
        </w:rPr>
        <w:lastRenderedPageBreak/>
        <w:t xml:space="preserve">opção ao lado, de </w:t>
      </w:r>
      <w:r w:rsidR="00D71BB3" w:rsidRPr="00416C3D">
        <w:rPr>
          <w:lang w:eastAsia="pt-BR"/>
        </w:rPr>
        <w:t>“</w:t>
      </w:r>
      <w:r w:rsidRPr="00416C3D">
        <w:rPr>
          <w:lang w:eastAsia="pt-BR"/>
        </w:rPr>
        <w:t>Collation</w:t>
      </w:r>
      <w:r w:rsidR="00D71BB3" w:rsidRPr="00416C3D">
        <w:rPr>
          <w:lang w:eastAsia="pt-BR"/>
        </w:rPr>
        <w:t>”</w:t>
      </w:r>
      <w:r w:rsidRPr="00416C3D">
        <w:rPr>
          <w:lang w:eastAsia="pt-BR"/>
        </w:rPr>
        <w:t xml:space="preserve"> para </w:t>
      </w:r>
      <w:r w:rsidR="00D71BB3" w:rsidRPr="00416C3D">
        <w:rPr>
          <w:lang w:eastAsia="pt-BR"/>
        </w:rPr>
        <w:t>“</w:t>
      </w:r>
      <w:r w:rsidRPr="00416C3D">
        <w:rPr>
          <w:lang w:eastAsia="pt-BR"/>
        </w:rPr>
        <w:t>utf8_general_ci</w:t>
      </w:r>
      <w:r w:rsidR="00D71BB3" w:rsidRPr="00416C3D">
        <w:rPr>
          <w:lang w:eastAsia="pt-BR"/>
        </w:rPr>
        <w:t>”</w:t>
      </w:r>
      <w:r w:rsidRPr="00416C3D">
        <w:rPr>
          <w:lang w:eastAsia="pt-BR"/>
        </w:rPr>
        <w:t xml:space="preserve">. Clique em </w:t>
      </w:r>
      <w:r w:rsidR="00D71BB3" w:rsidRPr="00416C3D">
        <w:rPr>
          <w:lang w:eastAsia="pt-BR"/>
        </w:rPr>
        <w:t>“</w:t>
      </w:r>
      <w:r w:rsidRPr="00416C3D">
        <w:rPr>
          <w:lang w:eastAsia="pt-BR"/>
        </w:rPr>
        <w:t>Criar</w:t>
      </w:r>
      <w:r w:rsidR="00D71BB3" w:rsidRPr="00416C3D">
        <w:rPr>
          <w:lang w:eastAsia="pt-BR"/>
        </w:rPr>
        <w:t>”</w:t>
      </w:r>
      <w:r w:rsidRPr="00416C3D">
        <w:rPr>
          <w:lang w:eastAsia="pt-BR"/>
        </w:rPr>
        <w:t xml:space="preserve">. Uma mensagem aparecerá: </w:t>
      </w:r>
      <w:r w:rsidR="00D71BB3" w:rsidRPr="00416C3D">
        <w:rPr>
          <w:lang w:eastAsia="pt-BR"/>
        </w:rPr>
        <w:t>“</w:t>
      </w:r>
      <w:r w:rsidRPr="00416C3D">
        <w:rPr>
          <w:lang w:eastAsia="pt-BR"/>
        </w:rPr>
        <w:t xml:space="preserve">Banco de dados </w:t>
      </w:r>
      <w:r w:rsidRPr="00416C3D">
        <w:rPr>
          <w:i/>
          <w:lang w:eastAsia="pt-BR"/>
        </w:rPr>
        <w:t>moodle</w:t>
      </w:r>
      <w:r w:rsidRPr="00416C3D">
        <w:rPr>
          <w:lang w:eastAsia="pt-BR"/>
        </w:rPr>
        <w:t xml:space="preserve"> foi criado</w:t>
      </w:r>
      <w:r w:rsidR="00D71BB3" w:rsidRPr="00416C3D">
        <w:rPr>
          <w:lang w:eastAsia="pt-BR"/>
        </w:rPr>
        <w:t>”</w:t>
      </w:r>
      <w:r w:rsidRPr="00416C3D">
        <w:rPr>
          <w:lang w:eastAsia="pt-BR"/>
        </w:rPr>
        <w:t xml:space="preserve"> (</w:t>
      </w:r>
      <w:r w:rsidR="00052C47" w:rsidRPr="00416C3D">
        <w:rPr>
          <w:lang w:eastAsia="pt-BR"/>
        </w:rPr>
        <w:t>Figura</w:t>
      </w:r>
      <w:r w:rsidR="00C84171" w:rsidRPr="00416C3D">
        <w:rPr>
          <w:lang w:eastAsia="pt-BR"/>
        </w:rPr>
        <w:t xml:space="preserve"> </w:t>
      </w:r>
      <w:r w:rsidRPr="00416C3D">
        <w:rPr>
          <w:lang w:eastAsia="pt-BR"/>
        </w:rPr>
        <w:t>2.11).</w:t>
      </w:r>
    </w:p>
    <w:p w14:paraId="1CB506A8" w14:textId="77777777" w:rsidR="00967B5E" w:rsidRPr="00416C3D" w:rsidRDefault="00967B5E" w:rsidP="00C84171">
      <w:pPr>
        <w:pStyle w:val="TEXTOLIVRO"/>
        <w:rPr>
          <w:lang w:eastAsia="pt-BR"/>
        </w:rPr>
      </w:pPr>
    </w:p>
    <w:p w14:paraId="67CD1865" w14:textId="77777777" w:rsidR="00967B5E" w:rsidRPr="00416C3D" w:rsidRDefault="00967B5E" w:rsidP="00C84171">
      <w:pPr>
        <w:pStyle w:val="legenda0"/>
        <w:rPr>
          <w:b/>
        </w:rPr>
      </w:pPr>
      <w:r w:rsidRPr="00416C3D">
        <w:rPr>
          <w:b/>
        </w:rPr>
        <w:t>Figura 2.11</w:t>
      </w:r>
      <w:r w:rsidRPr="00416C3D">
        <w:t xml:space="preserve"> - Criando o Banco de Dados</w:t>
      </w:r>
      <w:r w:rsidR="00C84171" w:rsidRPr="00416C3D">
        <w:t>.</w:t>
      </w:r>
    </w:p>
    <w:p w14:paraId="422DD1D4" w14:textId="77777777" w:rsidR="00967B5E" w:rsidRPr="00416C3D" w:rsidRDefault="00967B5E" w:rsidP="00C84171">
      <w:pPr>
        <w:jc w:val="center"/>
        <w:rPr>
          <w:rFonts w:ascii="Times New Roman" w:hAnsi="Times New Roman" w:cs="Times New Roman"/>
          <w:b/>
        </w:rPr>
      </w:pPr>
      <w:r w:rsidRPr="00416C3D">
        <w:rPr>
          <w:rFonts w:ascii="Arial" w:hAnsi="Arial" w:cs="Arial"/>
          <w:color w:val="000000"/>
          <w:lang w:eastAsia="pt-BR"/>
        </w:rPr>
        <w:drawing>
          <wp:inline distT="0" distB="0" distL="0" distR="0" wp14:anchorId="7C4483BC" wp14:editId="6B7ED029">
            <wp:extent cx="5396230" cy="1622455"/>
            <wp:effectExtent l="0" t="0" r="0" b="0"/>
            <wp:docPr id="20" name="Imagem 20" descr="https://lh3.googleusercontent.com/stVxU18qlESkLzjh7DM5wypR2z5B74asPoQT2AhaaOGjRnlMuTwIJ-v81QBp8Rt2rtlkcK2ZR4GYRTPipjeta500r7YaSpMdLW3JGdvGweDwuDSvn3IDcu2Am2ljCtXxaML7GO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stVxU18qlESkLzjh7DM5wypR2z5B74asPoQT2AhaaOGjRnlMuTwIJ-v81QBp8Rt2rtlkcK2ZR4GYRTPipjeta500r7YaSpMdLW3JGdvGweDwuDSvn3IDcu2Am2ljCtXxaML7GO9b"/>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622455"/>
                    </a:xfrm>
                    <a:prstGeom prst="rect">
                      <a:avLst/>
                    </a:prstGeom>
                    <a:noFill/>
                    <a:ln>
                      <a:noFill/>
                    </a:ln>
                  </pic:spPr>
                </pic:pic>
              </a:graphicData>
            </a:graphic>
          </wp:inline>
        </w:drawing>
      </w:r>
    </w:p>
    <w:p w14:paraId="72D78482" w14:textId="77777777" w:rsidR="00967B5E" w:rsidRPr="00416C3D" w:rsidRDefault="00967B5E" w:rsidP="00C84171">
      <w:pPr>
        <w:pStyle w:val="TEXTOLIVRO"/>
      </w:pPr>
    </w:p>
    <w:p w14:paraId="51036EE7" w14:textId="5B4599EF" w:rsidR="00967B5E" w:rsidRPr="00416C3D" w:rsidRDefault="00967B5E" w:rsidP="00C84171">
      <w:pPr>
        <w:pStyle w:val="TEXTOLIVRO"/>
        <w:rPr>
          <w:noProof w:val="0"/>
          <w:lang w:eastAsia="pt-BR"/>
        </w:rPr>
      </w:pPr>
      <w:r w:rsidRPr="00416C3D">
        <w:rPr>
          <w:noProof w:val="0"/>
          <w:color w:val="000000"/>
          <w:lang w:eastAsia="pt-BR"/>
        </w:rPr>
        <w:t>Nes</w:t>
      </w:r>
      <w:r w:rsidR="00D06833" w:rsidRPr="00416C3D">
        <w:rPr>
          <w:noProof w:val="0"/>
          <w:color w:val="000000"/>
          <w:lang w:eastAsia="pt-BR"/>
        </w:rPr>
        <w:t>s</w:t>
      </w:r>
      <w:r w:rsidRPr="00416C3D">
        <w:rPr>
          <w:noProof w:val="0"/>
          <w:color w:val="000000"/>
          <w:lang w:eastAsia="pt-BR"/>
        </w:rPr>
        <w:t xml:space="preserve">a mesma página, clique na aba </w:t>
      </w:r>
      <w:r w:rsidR="00D71BB3" w:rsidRPr="00416C3D">
        <w:rPr>
          <w:noProof w:val="0"/>
          <w:color w:val="000000"/>
          <w:lang w:eastAsia="pt-BR"/>
        </w:rPr>
        <w:t>“</w:t>
      </w:r>
      <w:r w:rsidRPr="00416C3D">
        <w:rPr>
          <w:noProof w:val="0"/>
          <w:color w:val="000000"/>
          <w:lang w:eastAsia="pt-BR"/>
        </w:rPr>
        <w:t>Privilégios</w:t>
      </w:r>
      <w:r w:rsidR="00D71BB3" w:rsidRPr="00416C3D">
        <w:rPr>
          <w:noProof w:val="0"/>
          <w:color w:val="000000"/>
          <w:lang w:eastAsia="pt-BR"/>
        </w:rPr>
        <w:t>”</w:t>
      </w:r>
      <w:r w:rsidRPr="00416C3D">
        <w:rPr>
          <w:noProof w:val="0"/>
          <w:color w:val="000000"/>
          <w:lang w:eastAsia="pt-BR"/>
        </w:rPr>
        <w:t xml:space="preserve"> e clique em </w:t>
      </w:r>
      <w:r w:rsidR="00D71BB3" w:rsidRPr="00416C3D">
        <w:rPr>
          <w:noProof w:val="0"/>
          <w:color w:val="000000"/>
          <w:lang w:eastAsia="pt-BR"/>
        </w:rPr>
        <w:t>“</w:t>
      </w:r>
      <w:r w:rsidRPr="00416C3D">
        <w:rPr>
          <w:noProof w:val="0"/>
          <w:color w:val="000000"/>
          <w:lang w:eastAsia="pt-BR"/>
        </w:rPr>
        <w:t>Adicionar novo usuário</w:t>
      </w:r>
      <w:r w:rsidR="00D71BB3" w:rsidRPr="00416C3D">
        <w:rPr>
          <w:noProof w:val="0"/>
          <w:color w:val="000000"/>
          <w:lang w:eastAsia="pt-BR"/>
        </w:rPr>
        <w:t>”</w:t>
      </w:r>
      <w:r w:rsidRPr="00416C3D">
        <w:rPr>
          <w:noProof w:val="0"/>
          <w:color w:val="000000"/>
          <w:lang w:eastAsia="pt-BR"/>
        </w:rPr>
        <w:t xml:space="preserve"> (</w:t>
      </w:r>
      <w:r w:rsidR="00052C47" w:rsidRPr="00416C3D">
        <w:rPr>
          <w:noProof w:val="0"/>
          <w:color w:val="000000"/>
          <w:lang w:eastAsia="pt-BR"/>
        </w:rPr>
        <w:t>Figura</w:t>
      </w:r>
      <w:r w:rsidR="00C84171" w:rsidRPr="00416C3D">
        <w:rPr>
          <w:noProof w:val="0"/>
          <w:color w:val="000000"/>
          <w:lang w:eastAsia="pt-BR"/>
        </w:rPr>
        <w:t xml:space="preserve"> </w:t>
      </w:r>
      <w:r w:rsidRPr="00416C3D">
        <w:rPr>
          <w:noProof w:val="0"/>
          <w:color w:val="000000"/>
          <w:lang w:eastAsia="pt-BR"/>
        </w:rPr>
        <w:t>2.12).</w:t>
      </w:r>
    </w:p>
    <w:p w14:paraId="0BC2818B" w14:textId="77777777" w:rsidR="00967B5E" w:rsidRPr="00416C3D" w:rsidRDefault="00967B5E" w:rsidP="00C84171">
      <w:pPr>
        <w:pStyle w:val="TEXTOLIVRO"/>
      </w:pPr>
    </w:p>
    <w:p w14:paraId="3FF05B02" w14:textId="77777777" w:rsidR="00967B5E" w:rsidRPr="00416C3D" w:rsidRDefault="00967B5E" w:rsidP="00C84171">
      <w:pPr>
        <w:pStyle w:val="legenda0"/>
      </w:pPr>
      <w:r w:rsidRPr="00416C3D">
        <w:rPr>
          <w:b/>
        </w:rPr>
        <w:t>Figura 2.12</w:t>
      </w:r>
      <w:r w:rsidRPr="00416C3D">
        <w:t xml:space="preserve"> - Adicionando novo usuário</w:t>
      </w:r>
      <w:r w:rsidR="00C84171" w:rsidRPr="00416C3D">
        <w:t>.</w:t>
      </w:r>
    </w:p>
    <w:p w14:paraId="02E02755"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7B04A150" wp14:editId="7BAD73F8">
            <wp:extent cx="5396230" cy="1407322"/>
            <wp:effectExtent l="0" t="0" r="0" b="2540"/>
            <wp:docPr id="21" name="Imagem 21" descr="https://lh6.googleusercontent.com/IMkUNhlrZbDs5Rt7Xz0-TQ-_td9v6IQUzu64QOmz0JVDrfIu3x2ieJ_yTAqgV7jPrB0qWqbM-L0jtg7-ML2eK20ZBUCv8wCxVs1GVwzp905jLs_MYwe1Es5cLL4mB0jGcyIHZ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IMkUNhlrZbDs5Rt7Xz0-TQ-_td9v6IQUzu64QOmz0JVDrfIu3x2ieJ_yTAqgV7jPrB0qWqbM-L0jtg7-ML2eK20ZBUCv8wCxVs1GVwzp905jLs_MYwe1Es5cLL4mB0jGcyIHZZEk"/>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407322"/>
                    </a:xfrm>
                    <a:prstGeom prst="rect">
                      <a:avLst/>
                    </a:prstGeom>
                    <a:noFill/>
                    <a:ln>
                      <a:noFill/>
                    </a:ln>
                  </pic:spPr>
                </pic:pic>
              </a:graphicData>
            </a:graphic>
          </wp:inline>
        </w:drawing>
      </w:r>
    </w:p>
    <w:p w14:paraId="6C51A5EB" w14:textId="77777777" w:rsidR="00967B5E" w:rsidRPr="00416C3D" w:rsidRDefault="00967B5E" w:rsidP="00C84171">
      <w:pPr>
        <w:pStyle w:val="TEXTOLIVRO"/>
        <w:rPr>
          <w:lang w:eastAsia="pt-BR"/>
        </w:rPr>
      </w:pPr>
    </w:p>
    <w:p w14:paraId="13571180" w14:textId="7873FDF4" w:rsidR="00967B5E" w:rsidRPr="00416C3D" w:rsidRDefault="00967B5E" w:rsidP="00C84171">
      <w:pPr>
        <w:pStyle w:val="TEXTOLIVRO"/>
        <w:rPr>
          <w:lang w:eastAsia="pt-BR"/>
        </w:rPr>
      </w:pPr>
      <w:r w:rsidRPr="00416C3D">
        <w:rPr>
          <w:lang w:eastAsia="pt-BR"/>
        </w:rPr>
        <w:t xml:space="preserve">Preencha as informações, nos campos solicitados, conforme orientações </w:t>
      </w:r>
      <w:r w:rsidR="00052C47" w:rsidRPr="00416C3D">
        <w:rPr>
          <w:lang w:eastAsia="pt-BR"/>
        </w:rPr>
        <w:t>(Figuras 2.13, 2.14 e 2.15):</w:t>
      </w:r>
    </w:p>
    <w:p w14:paraId="0E471FEA" w14:textId="77777777" w:rsidR="00967B5E" w:rsidRPr="00416C3D" w:rsidRDefault="00967B5E" w:rsidP="006343E7">
      <w:pPr>
        <w:pStyle w:val="TEXTOLIVRO"/>
        <w:numPr>
          <w:ilvl w:val="0"/>
          <w:numId w:val="28"/>
        </w:numPr>
        <w:ind w:left="1097"/>
        <w:rPr>
          <w:lang w:eastAsia="pt-BR"/>
        </w:rPr>
      </w:pPr>
      <w:r w:rsidRPr="00416C3D">
        <w:rPr>
          <w:lang w:eastAsia="pt-BR"/>
        </w:rPr>
        <w:t xml:space="preserve">“Informações de </w:t>
      </w:r>
      <w:r w:rsidRPr="00416C3D">
        <w:rPr>
          <w:iCs/>
          <w:lang w:eastAsia="pt-BR"/>
        </w:rPr>
        <w:t>login</w:t>
      </w:r>
      <w:r w:rsidRPr="00416C3D">
        <w:rPr>
          <w:lang w:eastAsia="pt-BR"/>
        </w:rPr>
        <w:t>”</w:t>
      </w:r>
    </w:p>
    <w:p w14:paraId="59A00143" w14:textId="77777777" w:rsidR="00967B5E" w:rsidRPr="00416C3D" w:rsidRDefault="00967B5E" w:rsidP="006343E7">
      <w:pPr>
        <w:pStyle w:val="TEXTOLIVRO"/>
        <w:numPr>
          <w:ilvl w:val="0"/>
          <w:numId w:val="28"/>
        </w:numPr>
        <w:ind w:left="1097"/>
        <w:rPr>
          <w:lang w:eastAsia="pt-BR"/>
        </w:rPr>
      </w:pPr>
      <w:r w:rsidRPr="00416C3D">
        <w:rPr>
          <w:lang w:eastAsia="pt-BR"/>
        </w:rPr>
        <w:t xml:space="preserve">Nome do usuário: [Usar campo texto]: </w:t>
      </w:r>
      <w:r w:rsidR="00E87B59" w:rsidRPr="00416C3D">
        <w:rPr>
          <w:i/>
          <w:lang w:eastAsia="pt-BR"/>
        </w:rPr>
        <w:t>OpenSim</w:t>
      </w:r>
    </w:p>
    <w:p w14:paraId="6A5D5C73" w14:textId="77777777" w:rsidR="00967B5E" w:rsidRPr="00416C3D" w:rsidRDefault="00967B5E" w:rsidP="006343E7">
      <w:pPr>
        <w:pStyle w:val="TEXTOLIVRO"/>
        <w:numPr>
          <w:ilvl w:val="0"/>
          <w:numId w:val="28"/>
        </w:numPr>
        <w:ind w:left="1097"/>
        <w:rPr>
          <w:lang w:eastAsia="pt-BR"/>
        </w:rPr>
      </w:pPr>
      <w:r w:rsidRPr="00416C3D">
        <w:rPr>
          <w:lang w:eastAsia="pt-BR"/>
        </w:rPr>
        <w:t>Servidor: [Local]: localhost</w:t>
      </w:r>
    </w:p>
    <w:p w14:paraId="1AB0A450" w14:textId="77777777" w:rsidR="00967B5E" w:rsidRPr="00416C3D" w:rsidRDefault="00967B5E" w:rsidP="006343E7">
      <w:pPr>
        <w:pStyle w:val="TEXTOLIVRO"/>
        <w:numPr>
          <w:ilvl w:val="0"/>
          <w:numId w:val="28"/>
        </w:numPr>
        <w:ind w:left="1097"/>
        <w:rPr>
          <w:lang w:eastAsia="pt-BR"/>
        </w:rPr>
      </w:pPr>
      <w:r w:rsidRPr="00416C3D">
        <w:rPr>
          <w:lang w:eastAsia="pt-BR"/>
        </w:rPr>
        <w:t>Senha: 12345678</w:t>
      </w:r>
    </w:p>
    <w:p w14:paraId="059C4032" w14:textId="77777777" w:rsidR="00967B5E" w:rsidRPr="00416C3D" w:rsidRDefault="00967B5E" w:rsidP="006343E7">
      <w:pPr>
        <w:pStyle w:val="TEXTOLIVRO"/>
        <w:numPr>
          <w:ilvl w:val="0"/>
          <w:numId w:val="28"/>
        </w:numPr>
        <w:ind w:left="1097"/>
        <w:rPr>
          <w:lang w:eastAsia="pt-BR"/>
        </w:rPr>
      </w:pPr>
      <w:r w:rsidRPr="00416C3D">
        <w:rPr>
          <w:lang w:eastAsia="pt-BR"/>
        </w:rPr>
        <w:t>Redigite: 12345678</w:t>
      </w:r>
    </w:p>
    <w:p w14:paraId="56577B4E" w14:textId="77777777" w:rsidR="00524AB0" w:rsidRPr="00416C3D" w:rsidRDefault="00524AB0">
      <w:pPr>
        <w:spacing w:after="200" w:line="276" w:lineRule="auto"/>
        <w:rPr>
          <w:rFonts w:asciiTheme="minorHAnsi" w:eastAsia="Times New Roman" w:hAnsiTheme="minorHAnsi" w:cs="Times New Roman"/>
          <w:lang w:eastAsia="pt-BR"/>
        </w:rPr>
      </w:pPr>
      <w:r w:rsidRPr="00416C3D">
        <w:rPr>
          <w:lang w:eastAsia="pt-BR"/>
        </w:rPr>
        <w:br w:type="page"/>
      </w:r>
    </w:p>
    <w:p w14:paraId="75224190" w14:textId="77777777" w:rsidR="00967B5E" w:rsidRPr="00416C3D" w:rsidRDefault="00967B5E" w:rsidP="00524AB0">
      <w:pPr>
        <w:pStyle w:val="legenda0"/>
        <w:rPr>
          <w:noProof w:val="0"/>
        </w:rPr>
      </w:pPr>
      <w:r w:rsidRPr="00416C3D">
        <w:rPr>
          <w:b/>
        </w:rPr>
        <w:lastRenderedPageBreak/>
        <w:t>Figura 2.13</w:t>
      </w:r>
      <w:r w:rsidRPr="00416C3D">
        <w:t xml:space="preserve"> - Informações de </w:t>
      </w:r>
      <w:r w:rsidRPr="00416C3D">
        <w:rPr>
          <w:i/>
        </w:rPr>
        <w:t>login</w:t>
      </w:r>
      <w:r w:rsidR="00524AB0" w:rsidRPr="00416C3D">
        <w:t>.</w:t>
      </w:r>
    </w:p>
    <w:p w14:paraId="3E3A3689" w14:textId="77777777" w:rsidR="00967B5E" w:rsidRPr="00416C3D" w:rsidRDefault="00967B5E" w:rsidP="00967B5E">
      <w:pPr>
        <w:jc w:val="center"/>
        <w:rPr>
          <w:rFonts w:ascii="Times New Roman" w:hAnsi="Times New Roman" w:cs="Times New Roman"/>
          <w:b/>
        </w:rPr>
      </w:pPr>
      <w:r w:rsidRPr="00416C3D">
        <w:rPr>
          <w:rFonts w:ascii="Arial" w:hAnsi="Arial" w:cs="Arial"/>
          <w:color w:val="000000"/>
          <w:lang w:eastAsia="pt-BR"/>
        </w:rPr>
        <w:drawing>
          <wp:inline distT="0" distB="0" distL="0" distR="0" wp14:anchorId="4846DF50" wp14:editId="61F1E165">
            <wp:extent cx="5396230" cy="2769826"/>
            <wp:effectExtent l="0" t="0" r="0" b="0"/>
            <wp:docPr id="22" name="Imagem 22" descr="https://lh6.googleusercontent.com/5EEJJUxKF3NGCvP16nJywVuGv7yg0QdzJVmIDjXcFrsR0M1ksH82tA1CSw0HGu420YqiAgk5U45JevPkyO_2253zIV5yoyl7Kv7go3O2pCgt1DAU4Ln3OFd8q2QC97ZBeOWy_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5EEJJUxKF3NGCvP16nJywVuGv7yg0QdzJVmIDjXcFrsR0M1ksH82tA1CSw0HGu420YqiAgk5U45JevPkyO_2253zIV5yoyl7Kv7go3O2pCgt1DAU4Ln3OFd8q2QC97ZBeOWy_nP-"/>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2769826"/>
                    </a:xfrm>
                    <a:prstGeom prst="rect">
                      <a:avLst/>
                    </a:prstGeom>
                    <a:noFill/>
                    <a:ln>
                      <a:noFill/>
                    </a:ln>
                  </pic:spPr>
                </pic:pic>
              </a:graphicData>
            </a:graphic>
          </wp:inline>
        </w:drawing>
      </w:r>
    </w:p>
    <w:p w14:paraId="5A4AFE1C" w14:textId="77777777" w:rsidR="00967B5E" w:rsidRPr="00416C3D" w:rsidRDefault="00967B5E" w:rsidP="00C84171">
      <w:pPr>
        <w:pStyle w:val="TEXTOLIVRO"/>
      </w:pPr>
    </w:p>
    <w:p w14:paraId="0A0357EF" w14:textId="5604B9BB" w:rsidR="00967B5E" w:rsidRPr="00416C3D" w:rsidRDefault="00D06833" w:rsidP="00C84171">
      <w:pPr>
        <w:pStyle w:val="TEXTOLIVRO"/>
        <w:rPr>
          <w:noProof w:val="0"/>
          <w:lang w:eastAsia="pt-BR"/>
        </w:rPr>
      </w:pPr>
      <w:r w:rsidRPr="00416C3D">
        <w:rPr>
          <w:noProof w:val="0"/>
          <w:color w:val="000000"/>
          <w:lang w:eastAsia="pt-BR"/>
        </w:rPr>
        <w:t>N</w:t>
      </w:r>
      <w:r w:rsidR="00967B5E" w:rsidRPr="00416C3D">
        <w:rPr>
          <w:noProof w:val="0"/>
          <w:color w:val="000000"/>
          <w:lang w:eastAsia="pt-BR"/>
        </w:rPr>
        <w:t xml:space="preserve">a opção “Banco de Dados para usuário”, selecione a opção: Conceder todos os privilégios no banco de dados </w:t>
      </w:r>
      <w:r w:rsidR="00D71BB3" w:rsidRPr="00416C3D">
        <w:rPr>
          <w:noProof w:val="0"/>
          <w:color w:val="000000"/>
          <w:lang w:eastAsia="pt-BR"/>
        </w:rPr>
        <w:t>“</w:t>
      </w:r>
      <w:r w:rsidR="00E87B59" w:rsidRPr="00416C3D">
        <w:rPr>
          <w:iCs/>
          <w:noProof w:val="0"/>
          <w:color w:val="000000"/>
          <w:lang w:eastAsia="pt-BR"/>
        </w:rPr>
        <w:t>OpenSim</w:t>
      </w:r>
      <w:r w:rsidR="00D71BB3" w:rsidRPr="00416C3D">
        <w:rPr>
          <w:noProof w:val="0"/>
          <w:color w:val="000000"/>
          <w:lang w:eastAsia="pt-BR"/>
        </w:rPr>
        <w:t>”</w:t>
      </w:r>
      <w:r w:rsidR="00967B5E" w:rsidRPr="00416C3D">
        <w:rPr>
          <w:noProof w:val="0"/>
          <w:color w:val="000000"/>
          <w:lang w:eastAsia="pt-BR"/>
        </w:rPr>
        <w:t xml:space="preserve"> (</w:t>
      </w:r>
      <w:r w:rsidR="00052C47" w:rsidRPr="00416C3D">
        <w:rPr>
          <w:noProof w:val="0"/>
          <w:color w:val="000000"/>
          <w:lang w:eastAsia="pt-BR"/>
        </w:rPr>
        <w:t>Figura</w:t>
      </w:r>
      <w:r w:rsidR="00524AB0" w:rsidRPr="00416C3D">
        <w:rPr>
          <w:noProof w:val="0"/>
          <w:color w:val="000000"/>
          <w:lang w:eastAsia="pt-BR"/>
        </w:rPr>
        <w:t xml:space="preserve"> </w:t>
      </w:r>
      <w:r w:rsidR="00967B5E" w:rsidRPr="00416C3D">
        <w:rPr>
          <w:noProof w:val="0"/>
          <w:color w:val="000000"/>
          <w:lang w:eastAsia="pt-BR"/>
        </w:rPr>
        <w:t>2.14).</w:t>
      </w:r>
    </w:p>
    <w:p w14:paraId="3D51248C" w14:textId="77777777" w:rsidR="00967B5E" w:rsidRPr="00416C3D" w:rsidRDefault="00967B5E" w:rsidP="00C84171">
      <w:pPr>
        <w:pStyle w:val="TEXTOLIVRO"/>
      </w:pPr>
    </w:p>
    <w:p w14:paraId="6CF3D597" w14:textId="77777777" w:rsidR="00967B5E" w:rsidRPr="00416C3D" w:rsidRDefault="00967B5E" w:rsidP="00524AB0">
      <w:pPr>
        <w:pStyle w:val="legenda0"/>
      </w:pPr>
      <w:r w:rsidRPr="00416C3D">
        <w:t>Figura 2.14 - Banco de dados para usuário</w:t>
      </w:r>
      <w:r w:rsidR="00965445" w:rsidRPr="00416C3D">
        <w:t>.</w:t>
      </w:r>
    </w:p>
    <w:p w14:paraId="6155EDAD"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1760B7A9" wp14:editId="74728B4F">
            <wp:extent cx="4772025" cy="942975"/>
            <wp:effectExtent l="0" t="0" r="9525" b="9525"/>
            <wp:docPr id="23" name="Imagem 23" descr="https://lh6.googleusercontent.com/xyZJdLsZ9mEQKS4o9wofYxRD_svs-RZNGI4Hi4cp-4pm0mOwDEiObCjjAMQqEpUpJ2HfNJQSGxAD7wG7i74KDgv1Wn1aZLMmd0LqOTnns3WfoICVvT0PUBZaedxnc4gQd0kUh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xyZJdLsZ9mEQKS4o9wofYxRD_svs-RZNGI4Hi4cp-4pm0mOwDEiObCjjAMQqEpUpJ2HfNJQSGxAD7wG7i74KDgv1Wn1aZLMmd0LqOTnns3WfoICVvT0PUBZaedxnc4gQd0kUhcpS"/>
                    <pic:cNvPicPr>
                      <a:picLocks noChangeAspect="1" noChangeArrowheads="1"/>
                    </pic:cNvPicPr>
                  </pic:nvPicPr>
                  <pic:blipFill>
                    <a:blip r:embed="rId80">
                      <a:extLst>
                        <a:ext uri="{BEBA8EAE-BF5A-486C-A8C5-ECC9F3942E4B}">
                          <a14:imgProps xmlns:a14="http://schemas.microsoft.com/office/drawing/2010/main">
                            <a14:imgLayer r:embed="rId8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72025" cy="942975"/>
                    </a:xfrm>
                    <a:prstGeom prst="rect">
                      <a:avLst/>
                    </a:prstGeom>
                    <a:noFill/>
                    <a:ln>
                      <a:noFill/>
                    </a:ln>
                  </pic:spPr>
                </pic:pic>
              </a:graphicData>
            </a:graphic>
          </wp:inline>
        </w:drawing>
      </w:r>
    </w:p>
    <w:p w14:paraId="388BEE60" w14:textId="77777777" w:rsidR="00967B5E" w:rsidRPr="00416C3D" w:rsidRDefault="00967B5E" w:rsidP="00C84171">
      <w:pPr>
        <w:pStyle w:val="TEXTOLIVRO"/>
        <w:rPr>
          <w:lang w:eastAsia="pt-BR"/>
        </w:rPr>
      </w:pPr>
    </w:p>
    <w:p w14:paraId="6B449B42" w14:textId="2EB2A945" w:rsidR="00967B5E" w:rsidRPr="00416C3D" w:rsidRDefault="00967B5E" w:rsidP="00C84171">
      <w:pPr>
        <w:pStyle w:val="TEXTOLIVRO"/>
        <w:rPr>
          <w:color w:val="000000"/>
          <w:lang w:eastAsia="pt-BR"/>
        </w:rPr>
      </w:pPr>
      <w:r w:rsidRPr="00416C3D">
        <w:rPr>
          <w:color w:val="000000"/>
          <w:lang w:eastAsia="pt-BR"/>
        </w:rPr>
        <w:t xml:space="preserve">Acerca dos “Privilégios Globais”, selecione a opção: </w:t>
      </w:r>
      <w:r w:rsidR="00D71BB3" w:rsidRPr="00416C3D">
        <w:rPr>
          <w:color w:val="000000"/>
          <w:lang w:eastAsia="pt-BR"/>
        </w:rPr>
        <w:t>“</w:t>
      </w:r>
      <w:r w:rsidRPr="00416C3D">
        <w:rPr>
          <w:color w:val="000000"/>
          <w:lang w:eastAsia="pt-BR"/>
        </w:rPr>
        <w:t>Marcar todos</w:t>
      </w:r>
      <w:r w:rsidR="00D71BB3" w:rsidRPr="00416C3D">
        <w:rPr>
          <w:color w:val="000000"/>
          <w:lang w:eastAsia="pt-BR"/>
        </w:rPr>
        <w:t>”</w:t>
      </w:r>
      <w:r w:rsidRPr="00416C3D">
        <w:rPr>
          <w:color w:val="000000"/>
          <w:lang w:eastAsia="pt-BR"/>
        </w:rPr>
        <w:t xml:space="preserve"> (</w:t>
      </w:r>
      <w:r w:rsidR="00052C47" w:rsidRPr="00416C3D">
        <w:rPr>
          <w:color w:val="000000"/>
          <w:lang w:eastAsia="pt-BR"/>
        </w:rPr>
        <w:t>Figura</w:t>
      </w:r>
      <w:r w:rsidR="00296542" w:rsidRPr="00416C3D">
        <w:rPr>
          <w:color w:val="000000"/>
          <w:lang w:eastAsia="pt-BR"/>
        </w:rPr>
        <w:t xml:space="preserve"> </w:t>
      </w:r>
      <w:r w:rsidRPr="00416C3D">
        <w:rPr>
          <w:color w:val="000000"/>
          <w:lang w:eastAsia="pt-BR"/>
        </w:rPr>
        <w:t xml:space="preserve">2.15). Para finalizar a criação do usuário, clique em </w:t>
      </w:r>
      <w:r w:rsidR="00D71BB3" w:rsidRPr="00416C3D">
        <w:rPr>
          <w:color w:val="000000"/>
          <w:lang w:eastAsia="pt-BR"/>
        </w:rPr>
        <w:t>“</w:t>
      </w:r>
      <w:r w:rsidRPr="00416C3D">
        <w:rPr>
          <w:color w:val="000000"/>
          <w:lang w:eastAsia="pt-BR"/>
        </w:rPr>
        <w:t>Executar</w:t>
      </w:r>
      <w:r w:rsidR="00D71BB3" w:rsidRPr="00416C3D">
        <w:rPr>
          <w:color w:val="000000"/>
          <w:lang w:eastAsia="pt-BR"/>
        </w:rPr>
        <w:t>”</w:t>
      </w:r>
      <w:r w:rsidRPr="00416C3D">
        <w:rPr>
          <w:color w:val="000000"/>
          <w:lang w:eastAsia="pt-BR"/>
        </w:rPr>
        <w:t xml:space="preserve">. Uma mensagem aparecerá com a informação </w:t>
      </w:r>
      <w:r w:rsidR="00D71BB3" w:rsidRPr="00416C3D">
        <w:rPr>
          <w:color w:val="000000"/>
          <w:lang w:eastAsia="pt-BR"/>
        </w:rPr>
        <w:t>“</w:t>
      </w:r>
      <w:r w:rsidRPr="00416C3D">
        <w:rPr>
          <w:color w:val="000000"/>
          <w:lang w:eastAsia="pt-BR"/>
        </w:rPr>
        <w:t>Adicionado</w:t>
      </w:r>
      <w:r w:rsidR="00965445" w:rsidRPr="00416C3D">
        <w:rPr>
          <w:color w:val="000000"/>
          <w:lang w:eastAsia="pt-BR"/>
        </w:rPr>
        <w:t xml:space="preserve"> </w:t>
      </w:r>
      <w:r w:rsidRPr="00416C3D">
        <w:rPr>
          <w:color w:val="000000"/>
          <w:lang w:eastAsia="pt-BR"/>
        </w:rPr>
        <w:t>usuário</w:t>
      </w:r>
      <w:r w:rsidR="00D71BB3" w:rsidRPr="00416C3D">
        <w:rPr>
          <w:color w:val="000000"/>
          <w:lang w:eastAsia="pt-BR"/>
        </w:rPr>
        <w:t>”</w:t>
      </w:r>
      <w:r w:rsidRPr="00416C3D">
        <w:rPr>
          <w:color w:val="000000"/>
          <w:lang w:eastAsia="pt-BR"/>
        </w:rPr>
        <w:t xml:space="preserve"> (</w:t>
      </w:r>
      <w:r w:rsidR="00052C47" w:rsidRPr="00416C3D">
        <w:rPr>
          <w:color w:val="000000"/>
          <w:lang w:eastAsia="pt-BR"/>
        </w:rPr>
        <w:t>Figura</w:t>
      </w:r>
      <w:r w:rsidR="00296542" w:rsidRPr="00416C3D">
        <w:rPr>
          <w:color w:val="000000"/>
          <w:lang w:eastAsia="pt-BR"/>
        </w:rPr>
        <w:t xml:space="preserve"> </w:t>
      </w:r>
      <w:r w:rsidRPr="00416C3D">
        <w:rPr>
          <w:color w:val="000000"/>
          <w:lang w:eastAsia="pt-BR"/>
        </w:rPr>
        <w:t>2.16).</w:t>
      </w:r>
    </w:p>
    <w:p w14:paraId="420530A2" w14:textId="77777777" w:rsidR="00967B5E" w:rsidRPr="00416C3D" w:rsidRDefault="00967B5E" w:rsidP="00967B5E">
      <w:pPr>
        <w:ind w:firstLine="720"/>
        <w:jc w:val="both"/>
        <w:rPr>
          <w:rFonts w:ascii="Times New Roman" w:eastAsia="Times New Roman" w:hAnsi="Times New Roman" w:cs="Times New Roman"/>
          <w:noProof w:val="0"/>
          <w:color w:val="000000"/>
          <w:lang w:eastAsia="pt-BR"/>
        </w:rPr>
      </w:pPr>
    </w:p>
    <w:p w14:paraId="5C2781DA" w14:textId="77777777" w:rsidR="00967B5E" w:rsidRPr="00416C3D" w:rsidRDefault="00967B5E" w:rsidP="00296542">
      <w:pPr>
        <w:pStyle w:val="legenda0"/>
      </w:pPr>
      <w:r w:rsidRPr="00416C3D">
        <w:rPr>
          <w:b/>
        </w:rPr>
        <w:t>Figura 2.15</w:t>
      </w:r>
      <w:r w:rsidRPr="00416C3D">
        <w:t xml:space="preserve"> - Privilégios globais</w:t>
      </w:r>
      <w:r w:rsidR="00296542" w:rsidRPr="00416C3D">
        <w:t>.</w:t>
      </w:r>
    </w:p>
    <w:p w14:paraId="72AD8194"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69574963" wp14:editId="54A74630">
            <wp:extent cx="5396230" cy="1765876"/>
            <wp:effectExtent l="0" t="0" r="0" b="6350"/>
            <wp:docPr id="24" name="Imagem 24" descr="https://lh6.googleusercontent.com/Pvfu6_VGbkC67YDOYCOEI6_N_KJdtWDreTT4UpCuHj6E9nogt5itdM1wHfnlBKBsLQFjTvYqYAqDfXrv_FGsSBWShB07C_D3QRwBQunbyhRJCPdepXigtafLoqqPl5g73QOy6f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6.googleusercontent.com/Pvfu6_VGbkC67YDOYCOEI6_N_KJdtWDreTT4UpCuHj6E9nogt5itdM1wHfnlBKBsLQFjTvYqYAqDfXrv_FGsSBWShB07C_D3QRwBQunbyhRJCPdepXigtafLoqqPl5g73QOy6fuh"/>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765876"/>
                    </a:xfrm>
                    <a:prstGeom prst="rect">
                      <a:avLst/>
                    </a:prstGeom>
                    <a:noFill/>
                    <a:ln>
                      <a:noFill/>
                    </a:ln>
                  </pic:spPr>
                </pic:pic>
              </a:graphicData>
            </a:graphic>
          </wp:inline>
        </w:drawing>
      </w:r>
    </w:p>
    <w:p w14:paraId="0550EE80" w14:textId="77777777" w:rsidR="00967B5E" w:rsidRPr="00416C3D" w:rsidRDefault="00967B5E" w:rsidP="00967B5E">
      <w:pPr>
        <w:rPr>
          <w:rFonts w:ascii="Times New Roman" w:hAnsi="Times New Roman" w:cs="Times New Roman"/>
          <w:b/>
        </w:rPr>
      </w:pPr>
    </w:p>
    <w:p w14:paraId="0CDA4EFD" w14:textId="77777777" w:rsidR="00967B5E" w:rsidRPr="00416C3D" w:rsidRDefault="00967B5E" w:rsidP="00296542">
      <w:pPr>
        <w:pStyle w:val="legenda0"/>
      </w:pPr>
      <w:r w:rsidRPr="00416C3D">
        <w:rPr>
          <w:b/>
        </w:rPr>
        <w:lastRenderedPageBreak/>
        <w:t>Figura 2.16</w:t>
      </w:r>
      <w:r w:rsidRPr="00416C3D">
        <w:t xml:space="preserve"> - Mensagem de confirmação</w:t>
      </w:r>
      <w:r w:rsidR="00296542" w:rsidRPr="00416C3D">
        <w:t>.</w:t>
      </w:r>
    </w:p>
    <w:p w14:paraId="2E14F303"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03C7681" wp14:editId="1A9B0F41">
            <wp:extent cx="4904203" cy="2126511"/>
            <wp:effectExtent l="0" t="0" r="0" b="7620"/>
            <wp:docPr id="34" name="Imagem 34" descr="https://lh5.googleusercontent.com/g_OBlYGPhOwgLo2hMG8fwN3EtAzeQOSbHbjAujbxxJ0i0mPJVyK6DCAaEavamWvBb8B7pemg4b1F-dtQ2RaACMDUbJBi6OD8DcxrsMvm7dB6wBCVHaXvzwuT2d6zvETzeE0IvL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g_OBlYGPhOwgLo2hMG8fwN3EtAzeQOSbHbjAujbxxJ0i0mPJVyK6DCAaEavamWvBb8B7pemg4b1F-dtQ2RaACMDUbJBi6OD8DcxrsMvm7dB6wBCVHaXvzwuT2d6zvETzeE0IvLrk"/>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10214" cy="2129117"/>
                    </a:xfrm>
                    <a:prstGeom prst="rect">
                      <a:avLst/>
                    </a:prstGeom>
                    <a:noFill/>
                    <a:ln>
                      <a:noFill/>
                    </a:ln>
                  </pic:spPr>
                </pic:pic>
              </a:graphicData>
            </a:graphic>
          </wp:inline>
        </w:drawing>
      </w:r>
    </w:p>
    <w:p w14:paraId="74BB8F48" w14:textId="77777777" w:rsidR="00967B5E" w:rsidRPr="00416C3D" w:rsidRDefault="00967B5E" w:rsidP="00296542">
      <w:pPr>
        <w:pStyle w:val="TEXTOLIVRO"/>
      </w:pPr>
    </w:p>
    <w:p w14:paraId="5A74AB26" w14:textId="17148B1E" w:rsidR="00967B5E" w:rsidRPr="00416C3D" w:rsidRDefault="00967B5E" w:rsidP="00296542">
      <w:pPr>
        <w:pStyle w:val="TEXTOLIVRO"/>
        <w:rPr>
          <w:noProof w:val="0"/>
          <w:lang w:eastAsia="pt-BR"/>
        </w:rPr>
      </w:pPr>
      <w:r w:rsidRPr="00416C3D">
        <w:rPr>
          <w:noProof w:val="0"/>
          <w:color w:val="000000"/>
          <w:lang w:eastAsia="pt-BR"/>
        </w:rPr>
        <w:t xml:space="preserve">Depois disso, caso ainda não o tenha feito, localize a pasta do </w:t>
      </w:r>
      <w:r w:rsidR="00E87B59" w:rsidRPr="00416C3D">
        <w:rPr>
          <w:i/>
          <w:noProof w:val="0"/>
          <w:color w:val="000000"/>
          <w:lang w:eastAsia="pt-BR"/>
        </w:rPr>
        <w:t>OpenSim</w:t>
      </w:r>
      <w:r w:rsidRPr="00416C3D">
        <w:rPr>
          <w:noProof w:val="0"/>
          <w:color w:val="000000"/>
          <w:lang w:eastAsia="pt-BR"/>
        </w:rPr>
        <w:t xml:space="preserve"> e copie-a para o caminho: “C:\wamp\www\</w:t>
      </w:r>
      <w:r w:rsidR="00E87B59" w:rsidRPr="00416C3D">
        <w:rPr>
          <w:noProof w:val="0"/>
          <w:color w:val="000000"/>
          <w:lang w:eastAsia="pt-BR"/>
        </w:rPr>
        <w:t>OpenSim</w:t>
      </w:r>
      <w:r w:rsidRPr="00416C3D">
        <w:rPr>
          <w:noProof w:val="0"/>
          <w:color w:val="000000"/>
          <w:lang w:eastAsia="pt-BR"/>
        </w:rPr>
        <w:t>-0.9.0.1-source” (</w:t>
      </w:r>
      <w:r w:rsidR="00052C47" w:rsidRPr="00416C3D">
        <w:rPr>
          <w:noProof w:val="0"/>
          <w:color w:val="000000"/>
          <w:lang w:eastAsia="pt-BR"/>
        </w:rPr>
        <w:t>Figura</w:t>
      </w:r>
      <w:r w:rsidR="00296542" w:rsidRPr="00416C3D">
        <w:rPr>
          <w:noProof w:val="0"/>
          <w:color w:val="000000"/>
          <w:lang w:eastAsia="pt-BR"/>
        </w:rPr>
        <w:t xml:space="preserve"> </w:t>
      </w:r>
      <w:r w:rsidRPr="00416C3D">
        <w:rPr>
          <w:noProof w:val="0"/>
          <w:color w:val="000000"/>
          <w:lang w:eastAsia="pt-BR"/>
        </w:rPr>
        <w:t>2.17).</w:t>
      </w:r>
    </w:p>
    <w:p w14:paraId="48D6C385" w14:textId="77777777" w:rsidR="00967B5E" w:rsidRPr="00416C3D" w:rsidRDefault="00967B5E" w:rsidP="00296542">
      <w:pPr>
        <w:pStyle w:val="TEXTOLIVRO"/>
      </w:pPr>
      <w:r w:rsidRPr="00416C3D">
        <w:rPr>
          <w:lang w:eastAsia="pt-BR"/>
        </w:rPr>
        <w:t xml:space="preserve"> </w:t>
      </w:r>
    </w:p>
    <w:p w14:paraId="7217A2AD" w14:textId="77777777" w:rsidR="00967B5E" w:rsidRPr="00416C3D" w:rsidRDefault="00967B5E" w:rsidP="00296542">
      <w:pPr>
        <w:pStyle w:val="legenda0"/>
      </w:pPr>
      <w:r w:rsidRPr="00416C3D">
        <w:rPr>
          <w:b/>
        </w:rPr>
        <w:t>Figura 2.17</w:t>
      </w:r>
      <w:r w:rsidRPr="00416C3D">
        <w:t xml:space="preserve"> - Copiando o </w:t>
      </w:r>
      <w:r w:rsidR="00E87B59" w:rsidRPr="00416C3D">
        <w:rPr>
          <w:i/>
        </w:rPr>
        <w:t>OpenSim</w:t>
      </w:r>
      <w:r w:rsidRPr="00416C3D">
        <w:t xml:space="preserve"> para o </w:t>
      </w:r>
      <w:r w:rsidRPr="00416C3D">
        <w:rPr>
          <w:i/>
        </w:rPr>
        <w:t>WampServer</w:t>
      </w:r>
      <w:r w:rsidR="00296542" w:rsidRPr="00416C3D">
        <w:t>.</w:t>
      </w:r>
    </w:p>
    <w:p w14:paraId="0FC8AD21"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49A4E2AA" wp14:editId="55987A7C">
            <wp:extent cx="4467379" cy="3242930"/>
            <wp:effectExtent l="0" t="0" r="0" b="0"/>
            <wp:docPr id="35" name="Imagem 35" descr="https://lh3.googleusercontent.com/kz-f8cBlFYOpX7vX47T_xNDxPKWMP0O30SrXNWmEEoAhnuCF5wZMQ8aBv6INVpIlDKgwUGy4EC1qwYE4xKd7myTZY2tSYlD2rCUeO7pvBL3XBjswsbmLwVBqiwIJO3w1aOwji2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3.googleusercontent.com/kz-f8cBlFYOpX7vX47T_xNDxPKWMP0O30SrXNWmEEoAhnuCF5wZMQ8aBv6INVpIlDKgwUGy4EC1qwYE4xKd7myTZY2tSYlD2rCUeO7pvBL3XBjswsbmLwVBqiwIJO3w1aOwji2la"/>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80645" cy="3252560"/>
                    </a:xfrm>
                    <a:prstGeom prst="rect">
                      <a:avLst/>
                    </a:prstGeom>
                    <a:noFill/>
                    <a:ln>
                      <a:noFill/>
                    </a:ln>
                  </pic:spPr>
                </pic:pic>
              </a:graphicData>
            </a:graphic>
          </wp:inline>
        </w:drawing>
      </w:r>
    </w:p>
    <w:p w14:paraId="20A67C38" w14:textId="77777777" w:rsidR="00967B5E" w:rsidRPr="00416C3D" w:rsidRDefault="00967B5E" w:rsidP="00296542">
      <w:pPr>
        <w:pStyle w:val="TEXTOLIVRO"/>
        <w:rPr>
          <w:lang w:eastAsia="pt-BR"/>
        </w:rPr>
      </w:pPr>
    </w:p>
    <w:p w14:paraId="2DF830C9" w14:textId="76F9E3F8" w:rsidR="00967B5E" w:rsidRPr="00416C3D" w:rsidRDefault="00967B5E" w:rsidP="00296542">
      <w:pPr>
        <w:pStyle w:val="TEXTOLIVRO"/>
        <w:rPr>
          <w:lang w:eastAsia="pt-BR"/>
        </w:rPr>
      </w:pPr>
      <w:r w:rsidRPr="00416C3D">
        <w:rPr>
          <w:color w:val="000000"/>
          <w:lang w:eastAsia="pt-BR"/>
        </w:rPr>
        <w:t xml:space="preserve">Abra a pasta copiada e execute o arquivo </w:t>
      </w:r>
      <w:r w:rsidRPr="00416C3D">
        <w:rPr>
          <w:i/>
          <w:color w:val="000000"/>
          <w:lang w:eastAsia="pt-BR"/>
        </w:rPr>
        <w:t>runprebuild</w:t>
      </w:r>
      <w:r w:rsidRPr="00416C3D">
        <w:rPr>
          <w:color w:val="000000"/>
          <w:lang w:eastAsia="pt-BR"/>
        </w:rPr>
        <w:t xml:space="preserve"> (</w:t>
      </w:r>
      <w:r w:rsidR="00052C47" w:rsidRPr="00416C3D">
        <w:rPr>
          <w:color w:val="000000"/>
          <w:lang w:eastAsia="pt-BR"/>
        </w:rPr>
        <w:t>Figura</w:t>
      </w:r>
      <w:r w:rsidR="00296542" w:rsidRPr="00416C3D">
        <w:rPr>
          <w:color w:val="000000"/>
          <w:lang w:eastAsia="pt-BR"/>
        </w:rPr>
        <w:t xml:space="preserve"> </w:t>
      </w:r>
      <w:r w:rsidRPr="00416C3D">
        <w:rPr>
          <w:color w:val="000000"/>
          <w:lang w:eastAsia="pt-BR"/>
        </w:rPr>
        <w:t xml:space="preserve">2.18). </w:t>
      </w:r>
      <w:r w:rsidR="005E11A6" w:rsidRPr="00416C3D">
        <w:rPr>
          <w:color w:val="000000"/>
          <w:lang w:eastAsia="pt-BR"/>
        </w:rPr>
        <w:t>S</w:t>
      </w:r>
      <w:r w:rsidRPr="00416C3D">
        <w:rPr>
          <w:color w:val="000000"/>
          <w:lang w:eastAsia="pt-BR"/>
        </w:rPr>
        <w:t>erá aberta</w:t>
      </w:r>
      <w:r w:rsidR="005E11A6" w:rsidRPr="00416C3D">
        <w:rPr>
          <w:color w:val="000000"/>
          <w:lang w:eastAsia="pt-BR"/>
        </w:rPr>
        <w:t xml:space="preserve"> uma tela</w:t>
      </w:r>
      <w:r w:rsidRPr="00416C3D">
        <w:rPr>
          <w:color w:val="000000"/>
          <w:lang w:eastAsia="pt-BR"/>
        </w:rPr>
        <w:t xml:space="preserve"> em que algumas ações serão realizadas e depois ela se fechará automaticamente (</w:t>
      </w:r>
      <w:r w:rsidR="00052C47" w:rsidRPr="00416C3D">
        <w:rPr>
          <w:color w:val="000000"/>
          <w:lang w:eastAsia="pt-BR"/>
        </w:rPr>
        <w:t>Figura</w:t>
      </w:r>
      <w:r w:rsidR="00296542" w:rsidRPr="00416C3D">
        <w:rPr>
          <w:color w:val="000000"/>
          <w:lang w:eastAsia="pt-BR"/>
        </w:rPr>
        <w:t xml:space="preserve"> </w:t>
      </w:r>
      <w:r w:rsidRPr="00416C3D">
        <w:rPr>
          <w:color w:val="000000"/>
          <w:lang w:eastAsia="pt-BR"/>
        </w:rPr>
        <w:t>2.19).</w:t>
      </w:r>
    </w:p>
    <w:p w14:paraId="25744A97" w14:textId="77777777" w:rsidR="00296542" w:rsidRPr="00416C3D" w:rsidRDefault="00296542">
      <w:pPr>
        <w:spacing w:after="200" w:line="276" w:lineRule="auto"/>
        <w:rPr>
          <w:rFonts w:asciiTheme="minorHAnsi" w:eastAsia="Times New Roman" w:hAnsiTheme="minorHAnsi" w:cs="Times New Roman"/>
          <w:lang w:eastAsia="pt-BR"/>
        </w:rPr>
      </w:pPr>
      <w:r w:rsidRPr="00416C3D">
        <w:rPr>
          <w:lang w:eastAsia="pt-BR"/>
        </w:rPr>
        <w:br w:type="page"/>
      </w:r>
    </w:p>
    <w:p w14:paraId="795E45D7" w14:textId="77777777" w:rsidR="00967B5E" w:rsidRPr="00416C3D" w:rsidRDefault="00967B5E" w:rsidP="00296542">
      <w:pPr>
        <w:pStyle w:val="legenda0"/>
      </w:pPr>
      <w:r w:rsidRPr="00416C3D">
        <w:rPr>
          <w:b/>
        </w:rPr>
        <w:lastRenderedPageBreak/>
        <w:t>Figura 2.18</w:t>
      </w:r>
      <w:r w:rsidRPr="00416C3D">
        <w:t xml:space="preserve"> - Executando o arquivo “runprebuild”</w:t>
      </w:r>
      <w:r w:rsidR="00296542" w:rsidRPr="00416C3D">
        <w:t>.</w:t>
      </w:r>
    </w:p>
    <w:p w14:paraId="30AA31C8"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559FC202" wp14:editId="6CE2B432">
            <wp:extent cx="4558352" cy="3006089"/>
            <wp:effectExtent l="0" t="0" r="0" b="4445"/>
            <wp:docPr id="40" name="Imagem 40" descr="https://lh5.googleusercontent.com/V_nKdaFeBV-6o2QvnoW-6B-Ys6X7EQL5xxYBjaADJEZdEmwltKyMd56NRF-qCVkfa3v2HVHtkZecsNoEMDNZXoWzfcKKm3KX6iqeYsjyt_tRZaxZoAFgppi6PMVAWCc9DOZXT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5.googleusercontent.com/V_nKdaFeBV-6o2QvnoW-6B-Ys6X7EQL5xxYBjaADJEZdEmwltKyMd56NRF-qCVkfa3v2HVHtkZecsNoEMDNZXoWzfcKKm3KX6iqeYsjyt_tRZaxZoAFgppi6PMVAWCc9DOZXTlN-"/>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65128" cy="3010557"/>
                    </a:xfrm>
                    <a:prstGeom prst="rect">
                      <a:avLst/>
                    </a:prstGeom>
                    <a:noFill/>
                    <a:ln>
                      <a:noFill/>
                    </a:ln>
                  </pic:spPr>
                </pic:pic>
              </a:graphicData>
            </a:graphic>
          </wp:inline>
        </w:drawing>
      </w:r>
    </w:p>
    <w:p w14:paraId="0C44960F" w14:textId="77777777" w:rsidR="00967B5E" w:rsidRPr="00416C3D" w:rsidRDefault="00967B5E" w:rsidP="00296542">
      <w:pPr>
        <w:pStyle w:val="TEXTOLIVRO"/>
        <w:rPr>
          <w:lang w:eastAsia="pt-BR"/>
        </w:rPr>
      </w:pPr>
    </w:p>
    <w:p w14:paraId="3E3D6D1B" w14:textId="77777777" w:rsidR="00967B5E" w:rsidRPr="00416C3D" w:rsidRDefault="00967B5E" w:rsidP="00296542">
      <w:pPr>
        <w:pStyle w:val="legenda0"/>
      </w:pPr>
      <w:r w:rsidRPr="00416C3D">
        <w:rPr>
          <w:b/>
        </w:rPr>
        <w:t>Figura 2.19</w:t>
      </w:r>
      <w:r w:rsidRPr="00416C3D">
        <w:t xml:space="preserve"> - Executando o arquivo “runprebuild”</w:t>
      </w:r>
      <w:r w:rsidR="00296542" w:rsidRPr="00416C3D">
        <w:t>.</w:t>
      </w:r>
    </w:p>
    <w:p w14:paraId="558F6C5D" w14:textId="77777777" w:rsidR="00967B5E" w:rsidRPr="00416C3D" w:rsidRDefault="00967B5E" w:rsidP="00296542">
      <w:pPr>
        <w:jc w:val="center"/>
        <w:rPr>
          <w:rFonts w:ascii="Times New Roman" w:hAnsi="Times New Roman" w:cs="Times New Roman"/>
          <w:b/>
        </w:rPr>
      </w:pPr>
      <w:r w:rsidRPr="00416C3D">
        <w:rPr>
          <w:rFonts w:ascii="Arial" w:hAnsi="Arial" w:cs="Arial"/>
          <w:color w:val="000000"/>
          <w:sz w:val="20"/>
          <w:szCs w:val="20"/>
          <w:lang w:eastAsia="pt-BR"/>
        </w:rPr>
        <w:drawing>
          <wp:inline distT="0" distB="0" distL="0" distR="0" wp14:anchorId="5027CA77" wp14:editId="218F0B14">
            <wp:extent cx="5112282" cy="2697910"/>
            <wp:effectExtent l="0" t="0" r="0" b="7620"/>
            <wp:docPr id="42" name="Imagem 42" descr="https://lh3.googleusercontent.com/SeijpdtdtCgx56eYwzDXBRtfSKdNRfFfSi8Gp-m1pWavBLUEO90Ksol91G75BmR161c8exaMO06nyNKlMfjksPwL4IEf-Qa1cWNGLV4iK7eS9UW9-MbgKffiLrLWJ-UzI0yF18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3.googleusercontent.com/SeijpdtdtCgx56eYwzDXBRtfSKdNRfFfSi8Gp-m1pWavBLUEO90Ksol91G75BmR161c8exaMO06nyNKlMfjksPwL4IEf-Qa1cWNGLV4iK7eS9UW9-MbgKffiLrLWJ-UzI0yF18za"/>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16234" cy="2699996"/>
                    </a:xfrm>
                    <a:prstGeom prst="rect">
                      <a:avLst/>
                    </a:prstGeom>
                    <a:noFill/>
                    <a:ln>
                      <a:noFill/>
                    </a:ln>
                  </pic:spPr>
                </pic:pic>
              </a:graphicData>
            </a:graphic>
          </wp:inline>
        </w:drawing>
      </w:r>
    </w:p>
    <w:p w14:paraId="7A3D1787" w14:textId="77777777" w:rsidR="00967B5E" w:rsidRPr="00416C3D" w:rsidRDefault="00967B5E" w:rsidP="00296542">
      <w:pPr>
        <w:pStyle w:val="TEXTOLIVRO"/>
      </w:pPr>
    </w:p>
    <w:p w14:paraId="14BC9DE4" w14:textId="4A43869F" w:rsidR="00967B5E" w:rsidRPr="00416C3D" w:rsidRDefault="00967B5E" w:rsidP="00296542">
      <w:pPr>
        <w:pStyle w:val="TEXTOLIVRO"/>
        <w:rPr>
          <w:noProof w:val="0"/>
          <w:color w:val="000000"/>
          <w:lang w:eastAsia="pt-BR"/>
        </w:rPr>
      </w:pPr>
      <w:r w:rsidRPr="00416C3D">
        <w:rPr>
          <w:noProof w:val="0"/>
          <w:color w:val="000000"/>
          <w:lang w:eastAsia="pt-BR"/>
        </w:rPr>
        <w:t>Nota-se que alguns novos arquivos foram adicionados na pasta, sendo um deles o “compile”</w:t>
      </w:r>
      <w:r w:rsidR="00D06833" w:rsidRPr="00416C3D">
        <w:rPr>
          <w:noProof w:val="0"/>
          <w:color w:val="000000"/>
          <w:lang w:eastAsia="pt-BR"/>
        </w:rPr>
        <w:t>.</w:t>
      </w:r>
      <w:r w:rsidRPr="00416C3D">
        <w:rPr>
          <w:noProof w:val="0"/>
          <w:color w:val="000000"/>
          <w:lang w:eastAsia="pt-BR"/>
        </w:rPr>
        <w:t xml:space="preserve"> </w:t>
      </w:r>
      <w:r w:rsidR="00D06833" w:rsidRPr="00416C3D">
        <w:rPr>
          <w:noProof w:val="0"/>
          <w:color w:val="000000"/>
          <w:lang w:eastAsia="pt-BR"/>
        </w:rPr>
        <w:t>P</w:t>
      </w:r>
      <w:r w:rsidRPr="00416C3D">
        <w:rPr>
          <w:noProof w:val="0"/>
          <w:color w:val="000000"/>
          <w:lang w:eastAsia="pt-BR"/>
        </w:rPr>
        <w:t>ortanto</w:t>
      </w:r>
      <w:r w:rsidR="00D06833" w:rsidRPr="00416C3D">
        <w:rPr>
          <w:noProof w:val="0"/>
          <w:color w:val="000000"/>
          <w:lang w:eastAsia="pt-BR"/>
        </w:rPr>
        <w:t>,</w:t>
      </w:r>
      <w:r w:rsidRPr="00416C3D">
        <w:rPr>
          <w:noProof w:val="0"/>
          <w:color w:val="000000"/>
          <w:lang w:eastAsia="pt-BR"/>
        </w:rPr>
        <w:t xml:space="preserve"> execute es</w:t>
      </w:r>
      <w:r w:rsidR="00D06833" w:rsidRPr="00416C3D">
        <w:rPr>
          <w:noProof w:val="0"/>
          <w:color w:val="000000"/>
          <w:lang w:eastAsia="pt-BR"/>
        </w:rPr>
        <w:t>s</w:t>
      </w:r>
      <w:r w:rsidRPr="00416C3D">
        <w:rPr>
          <w:noProof w:val="0"/>
          <w:color w:val="000000"/>
          <w:lang w:eastAsia="pt-BR"/>
        </w:rPr>
        <w:t>e arquivo também (</w:t>
      </w:r>
      <w:r w:rsidR="00052C47" w:rsidRPr="00416C3D">
        <w:rPr>
          <w:noProof w:val="0"/>
          <w:color w:val="000000"/>
          <w:lang w:eastAsia="pt-BR"/>
        </w:rPr>
        <w:t>Figura</w:t>
      </w:r>
      <w:r w:rsidR="00296542" w:rsidRPr="00416C3D">
        <w:rPr>
          <w:noProof w:val="0"/>
          <w:color w:val="000000"/>
          <w:lang w:eastAsia="pt-BR"/>
        </w:rPr>
        <w:t xml:space="preserve"> </w:t>
      </w:r>
      <w:r w:rsidRPr="00416C3D">
        <w:rPr>
          <w:noProof w:val="0"/>
          <w:color w:val="000000"/>
          <w:lang w:eastAsia="pt-BR"/>
        </w:rPr>
        <w:t>2.20). Uma tela será aberta</w:t>
      </w:r>
      <w:r w:rsidR="00D06833" w:rsidRPr="00416C3D">
        <w:rPr>
          <w:noProof w:val="0"/>
          <w:color w:val="000000"/>
          <w:lang w:eastAsia="pt-BR"/>
        </w:rPr>
        <w:t>,</w:t>
      </w:r>
      <w:r w:rsidRPr="00416C3D">
        <w:rPr>
          <w:noProof w:val="0"/>
          <w:color w:val="000000"/>
          <w:lang w:eastAsia="pt-BR"/>
        </w:rPr>
        <w:t xml:space="preserve"> algumas ações serão realizadas</w:t>
      </w:r>
      <w:r w:rsidR="00CB2545" w:rsidRPr="00416C3D">
        <w:rPr>
          <w:noProof w:val="0"/>
          <w:color w:val="000000"/>
          <w:lang w:eastAsia="pt-BR"/>
        </w:rPr>
        <w:t>,</w:t>
      </w:r>
      <w:r w:rsidRPr="00416C3D">
        <w:rPr>
          <w:noProof w:val="0"/>
          <w:color w:val="000000"/>
          <w:lang w:eastAsia="pt-BR"/>
        </w:rPr>
        <w:t xml:space="preserve"> e ela irá se fechar automaticamente (</w:t>
      </w:r>
      <w:r w:rsidR="00052C47" w:rsidRPr="00416C3D">
        <w:rPr>
          <w:noProof w:val="0"/>
          <w:color w:val="000000"/>
          <w:lang w:eastAsia="pt-BR"/>
        </w:rPr>
        <w:t>Figura</w:t>
      </w:r>
      <w:r w:rsidR="00296542" w:rsidRPr="00416C3D">
        <w:rPr>
          <w:noProof w:val="0"/>
          <w:color w:val="000000"/>
          <w:lang w:eastAsia="pt-BR"/>
        </w:rPr>
        <w:t xml:space="preserve"> </w:t>
      </w:r>
      <w:r w:rsidRPr="00416C3D">
        <w:rPr>
          <w:noProof w:val="0"/>
          <w:color w:val="000000"/>
          <w:lang w:eastAsia="pt-BR"/>
        </w:rPr>
        <w:t>2.21).</w:t>
      </w:r>
    </w:p>
    <w:p w14:paraId="2301F372" w14:textId="77777777" w:rsidR="00296542" w:rsidRPr="00416C3D" w:rsidRDefault="00296542">
      <w:pPr>
        <w:spacing w:after="200" w:line="276" w:lineRule="auto"/>
        <w:rPr>
          <w:rFonts w:asciiTheme="minorHAnsi" w:eastAsia="Times New Roman" w:hAnsiTheme="minorHAnsi" w:cs="Times New Roman"/>
        </w:rPr>
      </w:pPr>
      <w:r w:rsidRPr="00416C3D">
        <w:br w:type="page"/>
      </w:r>
    </w:p>
    <w:p w14:paraId="1CE5180F" w14:textId="77777777" w:rsidR="00967B5E" w:rsidRPr="00416C3D" w:rsidRDefault="00967B5E" w:rsidP="00296542">
      <w:pPr>
        <w:pStyle w:val="legenda0"/>
      </w:pPr>
      <w:r w:rsidRPr="00416C3D">
        <w:rPr>
          <w:b/>
        </w:rPr>
        <w:lastRenderedPageBreak/>
        <w:t>Figura 2.20</w:t>
      </w:r>
      <w:r w:rsidRPr="00416C3D">
        <w:t xml:space="preserve"> - Novos arquivos adicionados</w:t>
      </w:r>
      <w:r w:rsidR="00296542" w:rsidRPr="00416C3D">
        <w:t>.</w:t>
      </w:r>
    </w:p>
    <w:p w14:paraId="1BD8C168" w14:textId="77777777" w:rsidR="00967B5E" w:rsidRPr="00416C3D" w:rsidRDefault="00967B5E" w:rsidP="00967B5E">
      <w:pPr>
        <w:jc w:val="center"/>
        <w:rPr>
          <w:rFonts w:ascii="Times New Roman" w:hAnsi="Times New Roman" w:cs="Times New Roman"/>
          <w:b/>
        </w:rPr>
      </w:pPr>
      <w:r w:rsidRPr="00416C3D">
        <w:rPr>
          <w:rFonts w:ascii="Arial" w:hAnsi="Arial" w:cs="Arial"/>
          <w:color w:val="000000"/>
          <w:lang w:eastAsia="pt-BR"/>
        </w:rPr>
        <w:drawing>
          <wp:inline distT="0" distB="0" distL="0" distR="0" wp14:anchorId="07A8BB90" wp14:editId="6F3026C0">
            <wp:extent cx="5364000" cy="3644312"/>
            <wp:effectExtent l="0" t="0" r="8255" b="0"/>
            <wp:docPr id="46" name="Imagem 46" descr="https://lh3.googleusercontent.com/CmPGO8fRFhYZdexrUnfe1HWUx84NMGtuiCUo3ydE3DzrziIxUHopJGYNBaekEr_tBl_dRk4AZPs7qBhiFGArEzErQEEpxWHv_dWQIrnSTxtt1Y0sxohJri1AQs8Au9_4vpk9w_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CmPGO8fRFhYZdexrUnfe1HWUx84NMGtuiCUo3ydE3DzrziIxUHopJGYNBaekEr_tBl_dRk4AZPs7qBhiFGArEzErQEEpxWHv_dWQIrnSTxtt1Y0sxohJri1AQs8Au9_4vpk9w_Bz"/>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3644312"/>
                    </a:xfrm>
                    <a:prstGeom prst="rect">
                      <a:avLst/>
                    </a:prstGeom>
                    <a:noFill/>
                    <a:ln>
                      <a:noFill/>
                    </a:ln>
                  </pic:spPr>
                </pic:pic>
              </a:graphicData>
            </a:graphic>
          </wp:inline>
        </w:drawing>
      </w:r>
    </w:p>
    <w:p w14:paraId="658070F8" w14:textId="77777777" w:rsidR="00967B5E" w:rsidRPr="00416C3D" w:rsidRDefault="00967B5E" w:rsidP="00D609B5">
      <w:pPr>
        <w:pStyle w:val="TEXTOLIVRO"/>
      </w:pPr>
    </w:p>
    <w:p w14:paraId="0B7AD129" w14:textId="77777777" w:rsidR="00967B5E" w:rsidRPr="00416C3D" w:rsidRDefault="00967B5E" w:rsidP="00D609B5">
      <w:pPr>
        <w:pStyle w:val="legenda0"/>
      </w:pPr>
      <w:r w:rsidRPr="00416C3D">
        <w:rPr>
          <w:b/>
        </w:rPr>
        <w:t>Figura 2.21</w:t>
      </w:r>
      <w:r w:rsidRPr="00416C3D">
        <w:t xml:space="preserve"> - Executando o arquivo “compile”</w:t>
      </w:r>
      <w:r w:rsidR="00D609B5" w:rsidRPr="00416C3D">
        <w:t>.</w:t>
      </w:r>
    </w:p>
    <w:p w14:paraId="01B6B710"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254B90BB" wp14:editId="5EFC2EDF">
            <wp:extent cx="5364000" cy="2834489"/>
            <wp:effectExtent l="0" t="0" r="8255" b="4445"/>
            <wp:docPr id="48" name="Imagem 48" descr="https://lh6.googleusercontent.com/cOmyWmDKODDAKvXb8msIVyUAvp4RVqRSJaSiuGSTwroRg55bT0S7r31q_aFM1AtYVr-A3oH2xOv9mo7xQP7CC-1ZVX86f3de5Dp2tISpCd2PecltuzgIo-eyQyDKGQpyo52rvM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6.googleusercontent.com/cOmyWmDKODDAKvXb8msIVyUAvp4RVqRSJaSiuGSTwroRg55bT0S7r31q_aFM1AtYVr-A3oH2xOv9mo7xQP7CC-1ZVX86f3de5Dp2tISpCd2PecltuzgIo-eyQyDKGQpyo52rvMVu"/>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2834489"/>
                    </a:xfrm>
                    <a:prstGeom prst="rect">
                      <a:avLst/>
                    </a:prstGeom>
                    <a:noFill/>
                    <a:ln>
                      <a:noFill/>
                    </a:ln>
                  </pic:spPr>
                </pic:pic>
              </a:graphicData>
            </a:graphic>
          </wp:inline>
        </w:drawing>
      </w:r>
    </w:p>
    <w:p w14:paraId="599997E2" w14:textId="77777777" w:rsidR="00967B5E" w:rsidRPr="00416C3D" w:rsidRDefault="00967B5E" w:rsidP="00D609B5">
      <w:pPr>
        <w:pStyle w:val="TEXTOLIVRO"/>
        <w:rPr>
          <w:lang w:eastAsia="pt-BR"/>
        </w:rPr>
      </w:pPr>
    </w:p>
    <w:p w14:paraId="7464A659" w14:textId="5031FCD4" w:rsidR="00967B5E" w:rsidRPr="00416C3D" w:rsidRDefault="00967B5E" w:rsidP="00D609B5">
      <w:pPr>
        <w:pStyle w:val="TEXTOLIVRO"/>
        <w:rPr>
          <w:lang w:eastAsia="pt-BR"/>
        </w:rPr>
      </w:pPr>
      <w:r w:rsidRPr="00416C3D">
        <w:rPr>
          <w:color w:val="000000"/>
          <w:lang w:eastAsia="pt-BR"/>
        </w:rPr>
        <w:t>Após o arquivo terminar de executar, acesse a pasta “bin”, para abrir o arquivo “</w:t>
      </w:r>
      <w:r w:rsidR="00E87B59" w:rsidRPr="00416C3D">
        <w:rPr>
          <w:color w:val="000000"/>
          <w:lang w:eastAsia="pt-BR"/>
        </w:rPr>
        <w:t>OpenSim</w:t>
      </w:r>
      <w:r w:rsidRPr="00416C3D">
        <w:rPr>
          <w:color w:val="000000"/>
          <w:lang w:eastAsia="pt-BR"/>
        </w:rPr>
        <w:t>.ini”</w:t>
      </w:r>
      <w:r w:rsidR="00D06833" w:rsidRPr="00416C3D">
        <w:rPr>
          <w:color w:val="000000"/>
          <w:lang w:eastAsia="pt-BR"/>
        </w:rPr>
        <w:t>.</w:t>
      </w:r>
      <w:r w:rsidRPr="00416C3D">
        <w:rPr>
          <w:color w:val="000000"/>
          <w:lang w:eastAsia="pt-BR"/>
        </w:rPr>
        <w:t xml:space="preserve"> </w:t>
      </w:r>
      <w:r w:rsidR="00D06833" w:rsidRPr="00416C3D">
        <w:rPr>
          <w:color w:val="000000"/>
          <w:lang w:eastAsia="pt-BR"/>
        </w:rPr>
        <w:t>O</w:t>
      </w:r>
      <w:r w:rsidRPr="00416C3D">
        <w:rPr>
          <w:color w:val="000000"/>
          <w:lang w:eastAsia="pt-BR"/>
        </w:rPr>
        <w:t xml:space="preserve"> tipo des</w:t>
      </w:r>
      <w:r w:rsidR="00D06833" w:rsidRPr="00416C3D">
        <w:rPr>
          <w:color w:val="000000"/>
          <w:lang w:eastAsia="pt-BR"/>
        </w:rPr>
        <w:t>s</w:t>
      </w:r>
      <w:r w:rsidRPr="00416C3D">
        <w:rPr>
          <w:color w:val="000000"/>
          <w:lang w:eastAsia="pt-BR"/>
        </w:rPr>
        <w:t>e arquivo é chamado “Parâmetros de Configuração” (</w:t>
      </w:r>
      <w:r w:rsidR="009F352C" w:rsidRPr="00416C3D">
        <w:rPr>
          <w:color w:val="000000"/>
          <w:lang w:eastAsia="pt-BR"/>
        </w:rPr>
        <w:t>Figura</w:t>
      </w:r>
      <w:r w:rsidR="004F7520" w:rsidRPr="00416C3D">
        <w:rPr>
          <w:color w:val="000000"/>
          <w:lang w:eastAsia="pt-BR"/>
        </w:rPr>
        <w:t xml:space="preserve"> </w:t>
      </w:r>
      <w:r w:rsidRPr="00416C3D">
        <w:rPr>
          <w:color w:val="000000"/>
          <w:lang w:eastAsia="pt-BR"/>
        </w:rPr>
        <w:t>2.22)</w:t>
      </w:r>
      <w:r w:rsidR="00D06833" w:rsidRPr="00416C3D">
        <w:rPr>
          <w:color w:val="000000"/>
          <w:lang w:eastAsia="pt-BR"/>
        </w:rPr>
        <w:t>.</w:t>
      </w:r>
      <w:r w:rsidRPr="00416C3D">
        <w:rPr>
          <w:color w:val="000000"/>
          <w:lang w:eastAsia="pt-BR"/>
        </w:rPr>
        <w:t xml:space="preserve"> </w:t>
      </w:r>
      <w:r w:rsidR="00D06833" w:rsidRPr="00416C3D">
        <w:rPr>
          <w:color w:val="000000"/>
          <w:lang w:eastAsia="pt-BR"/>
        </w:rPr>
        <w:t>E</w:t>
      </w:r>
      <w:r w:rsidRPr="00416C3D">
        <w:rPr>
          <w:color w:val="000000"/>
          <w:lang w:eastAsia="pt-BR"/>
        </w:rPr>
        <w:t>ntão, utilize o Notepad++ para editar o arquivo (</w:t>
      </w:r>
      <w:r w:rsidR="009F352C" w:rsidRPr="00416C3D">
        <w:rPr>
          <w:color w:val="000000"/>
          <w:lang w:eastAsia="pt-BR"/>
        </w:rPr>
        <w:t>Figura</w:t>
      </w:r>
      <w:r w:rsidR="00D609B5" w:rsidRPr="00416C3D">
        <w:rPr>
          <w:color w:val="000000"/>
          <w:lang w:eastAsia="pt-BR"/>
        </w:rPr>
        <w:t xml:space="preserve"> </w:t>
      </w:r>
      <w:r w:rsidRPr="00416C3D">
        <w:rPr>
          <w:color w:val="000000"/>
          <w:lang w:eastAsia="pt-BR"/>
        </w:rPr>
        <w:t>2.23).</w:t>
      </w:r>
    </w:p>
    <w:p w14:paraId="544E8EBB" w14:textId="77777777" w:rsidR="00967B5E" w:rsidRPr="00416C3D" w:rsidRDefault="00967B5E" w:rsidP="006343E7">
      <w:pPr>
        <w:pStyle w:val="TEXTOLIVRO"/>
        <w:numPr>
          <w:ilvl w:val="0"/>
          <w:numId w:val="27"/>
        </w:numPr>
        <w:ind w:left="1097"/>
        <w:rPr>
          <w:color w:val="000000"/>
          <w:lang w:eastAsia="pt-BR"/>
        </w:rPr>
      </w:pPr>
      <w:r w:rsidRPr="00416C3D">
        <w:rPr>
          <w:color w:val="000000"/>
          <w:lang w:eastAsia="pt-BR"/>
        </w:rPr>
        <w:t>C:\</w:t>
      </w:r>
      <w:r w:rsidR="00E87B59" w:rsidRPr="00416C3D">
        <w:rPr>
          <w:color w:val="000000"/>
          <w:lang w:eastAsia="pt-BR"/>
        </w:rPr>
        <w:t>OpenSim</w:t>
      </w:r>
      <w:r w:rsidRPr="00416C3D">
        <w:rPr>
          <w:color w:val="000000"/>
          <w:lang w:eastAsia="pt-BR"/>
        </w:rPr>
        <w:t>-0.9.0.1-source\bin</w:t>
      </w:r>
    </w:p>
    <w:p w14:paraId="64C67313" w14:textId="77777777" w:rsidR="006E0C74" w:rsidRPr="00416C3D" w:rsidRDefault="006E0C74" w:rsidP="006E0C74">
      <w:pPr>
        <w:pStyle w:val="TEXTOLIVRO"/>
        <w:ind w:left="1097" w:firstLine="0"/>
        <w:rPr>
          <w:color w:val="000000"/>
          <w:lang w:eastAsia="pt-BR"/>
        </w:rPr>
      </w:pPr>
    </w:p>
    <w:p w14:paraId="2C398342" w14:textId="77777777" w:rsidR="00967B5E" w:rsidRPr="00416C3D" w:rsidRDefault="00967B5E" w:rsidP="00D609B5">
      <w:pPr>
        <w:pStyle w:val="legenda0"/>
      </w:pPr>
      <w:r w:rsidRPr="00416C3D">
        <w:rPr>
          <w:b/>
        </w:rPr>
        <w:lastRenderedPageBreak/>
        <w:t>Figura 2.22</w:t>
      </w:r>
      <w:r w:rsidRPr="00416C3D">
        <w:t xml:space="preserve"> - Arquivo de configuração “</w:t>
      </w:r>
      <w:r w:rsidR="00E87B59" w:rsidRPr="00416C3D">
        <w:t>OpenSim</w:t>
      </w:r>
      <w:r w:rsidRPr="00416C3D">
        <w:t>.ini”</w:t>
      </w:r>
      <w:r w:rsidR="00D609B5" w:rsidRPr="00416C3D">
        <w:t>.</w:t>
      </w:r>
    </w:p>
    <w:p w14:paraId="356D4F46"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B9F1228" wp14:editId="708846A5">
            <wp:extent cx="4447309" cy="3213586"/>
            <wp:effectExtent l="0" t="0" r="0" b="6350"/>
            <wp:docPr id="49" name="Imagem 49" descr="https://lh6.googleusercontent.com/Ynalg2C-NMKbNQBG6sn8aPA8dUOxunVunseAPC-tanVxy1j9YMcM6RLLtxRB5E2bC77HO0eNJEX0IgXwBx9WmFOFRyz9XGKnjOfu7u_LengWtxPobFky4P85eXy4npht_vOe_T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6.googleusercontent.com/Ynalg2C-NMKbNQBG6sn8aPA8dUOxunVunseAPC-tanVxy1j9YMcM6RLLtxRB5E2bC77HO0eNJEX0IgXwBx9WmFOFRyz9XGKnjOfu7u_LengWtxPobFky4P85eXy4npht_vOe_ToT"/>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56736" cy="3220398"/>
                    </a:xfrm>
                    <a:prstGeom prst="rect">
                      <a:avLst/>
                    </a:prstGeom>
                    <a:noFill/>
                    <a:ln>
                      <a:noFill/>
                    </a:ln>
                  </pic:spPr>
                </pic:pic>
              </a:graphicData>
            </a:graphic>
          </wp:inline>
        </w:drawing>
      </w:r>
    </w:p>
    <w:p w14:paraId="3D86F12B" w14:textId="77777777" w:rsidR="00967B5E" w:rsidRPr="00416C3D" w:rsidRDefault="00967B5E" w:rsidP="005D49BA">
      <w:pPr>
        <w:pStyle w:val="TEXTOLIVRO"/>
      </w:pPr>
    </w:p>
    <w:p w14:paraId="7CDED60F" w14:textId="77777777" w:rsidR="00967B5E" w:rsidRPr="00416C3D" w:rsidRDefault="004F7520" w:rsidP="004F7520">
      <w:pPr>
        <w:pStyle w:val="legenda0"/>
      </w:pPr>
      <w:r w:rsidRPr="00416C3D">
        <w:rPr>
          <w:b/>
        </w:rPr>
        <w:t>Figura 2.23</w:t>
      </w:r>
      <w:r w:rsidRPr="00416C3D">
        <w:t xml:space="preserve"> -</w:t>
      </w:r>
      <w:r w:rsidR="00967B5E" w:rsidRPr="00416C3D">
        <w:t xml:space="preserve"> Editando o arquivo de configuração “</w:t>
      </w:r>
      <w:r w:rsidR="00E87B59" w:rsidRPr="00416C3D">
        <w:t>OpenSim</w:t>
      </w:r>
      <w:r w:rsidR="00967B5E" w:rsidRPr="00416C3D">
        <w:t>.ini”</w:t>
      </w:r>
      <w:r w:rsidRPr="00416C3D">
        <w:t>.</w:t>
      </w:r>
    </w:p>
    <w:p w14:paraId="0BC6FCAE"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70B1809" wp14:editId="3FA5E0EB">
            <wp:extent cx="4752000" cy="3141276"/>
            <wp:effectExtent l="0" t="0" r="0" b="2540"/>
            <wp:docPr id="50" name="Imagem 50" descr="https://lh5.googleusercontent.com/HhXpQ0jrHunKJWtImaJKip14IVpeFmUvyhUiDKIM_cTW48KvNLi2lBRlobt1OA_KI4sgMlnxtlAbatDcJCDHwKe-kDfQ_nO-9rWos0yjFAHDeBKR5h80ryLY1NM8KLUX_63fSh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HhXpQ0jrHunKJWtImaJKip14IVpeFmUvyhUiDKIM_cTW48KvNLi2lBRlobt1OA_KI4sgMlnxtlAbatDcJCDHwKe-kDfQ_nO-9rWos0yjFAHDeBKR5h80ryLY1NM8KLUX_63fSh2w"/>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52000" cy="3141276"/>
                    </a:xfrm>
                    <a:prstGeom prst="rect">
                      <a:avLst/>
                    </a:prstGeom>
                    <a:noFill/>
                    <a:ln>
                      <a:noFill/>
                    </a:ln>
                  </pic:spPr>
                </pic:pic>
              </a:graphicData>
            </a:graphic>
          </wp:inline>
        </w:drawing>
      </w:r>
    </w:p>
    <w:p w14:paraId="6BD8632B" w14:textId="77777777" w:rsidR="00967B5E" w:rsidRPr="00416C3D" w:rsidRDefault="00967B5E" w:rsidP="004F7520">
      <w:pPr>
        <w:pStyle w:val="TEXTOLIVRO"/>
        <w:rPr>
          <w:lang w:eastAsia="pt-BR"/>
        </w:rPr>
      </w:pPr>
    </w:p>
    <w:p w14:paraId="67615F28" w14:textId="77777777" w:rsidR="00DE45BD" w:rsidRPr="00416C3D" w:rsidRDefault="00967B5E" w:rsidP="004F7520">
      <w:pPr>
        <w:pStyle w:val="TEXTOLIVRO"/>
        <w:rPr>
          <w:color w:val="000000"/>
          <w:lang w:eastAsia="pt-BR"/>
        </w:rPr>
      </w:pPr>
      <w:r w:rsidRPr="00416C3D">
        <w:rPr>
          <w:color w:val="000000"/>
          <w:lang w:eastAsia="pt-BR"/>
        </w:rPr>
        <w:t xml:space="preserve">Com o arquivo aberto, localize a linha 1212: </w:t>
      </w:r>
    </w:p>
    <w:p w14:paraId="1D8C6929" w14:textId="243875FC" w:rsidR="00967B5E" w:rsidRPr="00416C3D" w:rsidRDefault="00967B5E" w:rsidP="006343E7">
      <w:pPr>
        <w:pStyle w:val="TEXTOLIVRO"/>
        <w:numPr>
          <w:ilvl w:val="0"/>
          <w:numId w:val="26"/>
        </w:numPr>
        <w:ind w:left="1097"/>
        <w:rPr>
          <w:lang w:eastAsia="pt-BR"/>
        </w:rPr>
      </w:pPr>
      <w:r w:rsidRPr="00416C3D">
        <w:rPr>
          <w:color w:val="000000"/>
          <w:lang w:eastAsia="pt-BR"/>
        </w:rPr>
        <w:t>Include-Architecture = "config-include/Standalone.ini" e comente esta linha (inserir um ponto e vírgula antes).</w:t>
      </w:r>
    </w:p>
    <w:p w14:paraId="2EAB0564" w14:textId="46ED956E" w:rsidR="00967B5E" w:rsidRPr="00416C3D" w:rsidRDefault="00967B5E" w:rsidP="006343E7">
      <w:pPr>
        <w:pStyle w:val="TEXTOLIVRO"/>
        <w:numPr>
          <w:ilvl w:val="0"/>
          <w:numId w:val="26"/>
        </w:numPr>
        <w:ind w:left="1097"/>
        <w:rPr>
          <w:noProof w:val="0"/>
          <w:lang w:val="en-US" w:eastAsia="pt-BR"/>
        </w:rPr>
      </w:pPr>
      <w:r w:rsidRPr="00416C3D">
        <w:rPr>
          <w:noProof w:val="0"/>
          <w:color w:val="000000"/>
          <w:lang w:val="en-US" w:eastAsia="pt-BR"/>
        </w:rPr>
        <w:t>; Include-Architecture = "config-include/Standalone.ini" (</w:t>
      </w:r>
      <w:r w:rsidR="009F352C" w:rsidRPr="00416C3D">
        <w:rPr>
          <w:noProof w:val="0"/>
          <w:color w:val="000000"/>
          <w:lang w:val="en-US" w:eastAsia="pt-BR"/>
        </w:rPr>
        <w:t>Figura</w:t>
      </w:r>
      <w:r w:rsidR="004F7520" w:rsidRPr="00416C3D">
        <w:rPr>
          <w:noProof w:val="0"/>
          <w:color w:val="000000"/>
          <w:lang w:val="en-US" w:eastAsia="pt-BR"/>
        </w:rPr>
        <w:t xml:space="preserve"> </w:t>
      </w:r>
      <w:r w:rsidRPr="00416C3D">
        <w:rPr>
          <w:noProof w:val="0"/>
          <w:color w:val="000000"/>
          <w:lang w:val="en-US" w:eastAsia="pt-BR"/>
        </w:rPr>
        <w:t>2.24).</w:t>
      </w:r>
    </w:p>
    <w:p w14:paraId="71FA8958" w14:textId="77777777" w:rsidR="00967B5E" w:rsidRPr="00416C3D" w:rsidRDefault="00967B5E" w:rsidP="004F7520">
      <w:pPr>
        <w:pStyle w:val="TEXTOLIVRO"/>
        <w:rPr>
          <w:rFonts w:ascii="Times New Roman" w:hAnsi="Times New Roman"/>
          <w:noProof w:val="0"/>
          <w:lang w:val="en-US" w:eastAsia="pt-BR"/>
        </w:rPr>
      </w:pPr>
    </w:p>
    <w:p w14:paraId="3373E1C4" w14:textId="77777777" w:rsidR="00967B5E" w:rsidRPr="00416C3D" w:rsidRDefault="00967B5E" w:rsidP="005D49BA">
      <w:pPr>
        <w:pStyle w:val="legenda0"/>
      </w:pPr>
      <w:r w:rsidRPr="00416C3D">
        <w:rPr>
          <w:b/>
        </w:rPr>
        <w:lastRenderedPageBreak/>
        <w:t>Figura 2.24</w:t>
      </w:r>
      <w:r w:rsidRPr="00416C3D">
        <w:t xml:space="preserve"> - Comentando a linha 1178</w:t>
      </w:r>
      <w:r w:rsidR="005D49BA" w:rsidRPr="00416C3D">
        <w:t>.</w:t>
      </w:r>
    </w:p>
    <w:p w14:paraId="7FA8EC26"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59B2746E" wp14:editId="2E2990BB">
            <wp:extent cx="4702595" cy="3013863"/>
            <wp:effectExtent l="0" t="0" r="3175" b="0"/>
            <wp:docPr id="51" name="Imagem 51" descr="https://lh4.googleusercontent.com/oSJmH3LSJPHqKmOrR2h4DWPw-w3i8BsDTuzsWnTsm0yic0aedx97XDvmXw8IWabVsWGiVDuqtCue2qKQXwdH-o3zpurE59O6GJMY0urP4H7xRbprkSWUpf4LrfVx29EqBN4OKd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4.googleusercontent.com/oSJmH3LSJPHqKmOrR2h4DWPw-w3i8BsDTuzsWnTsm0yic0aedx97XDvmXw8IWabVsWGiVDuqtCue2qKQXwdH-o3zpurE59O6GJMY0urP4H7xRbprkSWUpf4LrfVx29EqBN4OKdz4"/>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6399" cy="3022710"/>
                    </a:xfrm>
                    <a:prstGeom prst="rect">
                      <a:avLst/>
                    </a:prstGeom>
                    <a:noFill/>
                    <a:ln>
                      <a:noFill/>
                    </a:ln>
                  </pic:spPr>
                </pic:pic>
              </a:graphicData>
            </a:graphic>
          </wp:inline>
        </w:drawing>
      </w:r>
    </w:p>
    <w:p w14:paraId="0E7866BE" w14:textId="77777777" w:rsidR="00967B5E" w:rsidRPr="00416C3D" w:rsidRDefault="00967B5E" w:rsidP="005D49BA">
      <w:pPr>
        <w:pStyle w:val="TEXTOLIVRO"/>
        <w:rPr>
          <w:lang w:eastAsia="pt-BR"/>
        </w:rPr>
      </w:pPr>
    </w:p>
    <w:p w14:paraId="3C0A4118" w14:textId="77777777" w:rsidR="00473386" w:rsidRPr="00416C3D" w:rsidRDefault="00967B5E" w:rsidP="005D49BA">
      <w:pPr>
        <w:pStyle w:val="TEXTOLIVRO"/>
        <w:rPr>
          <w:color w:val="000000"/>
          <w:lang w:eastAsia="pt-BR"/>
        </w:rPr>
      </w:pPr>
      <w:r w:rsidRPr="00416C3D">
        <w:rPr>
          <w:color w:val="000000"/>
          <w:lang w:eastAsia="pt-BR"/>
        </w:rPr>
        <w:t>Agora localize a linha 1216:</w:t>
      </w:r>
    </w:p>
    <w:p w14:paraId="707006CA" w14:textId="76085FB0" w:rsidR="00967B5E" w:rsidRPr="00416C3D" w:rsidRDefault="00967B5E" w:rsidP="006343E7">
      <w:pPr>
        <w:pStyle w:val="TEXTOLIVRO"/>
        <w:numPr>
          <w:ilvl w:val="0"/>
          <w:numId w:val="25"/>
        </w:numPr>
        <w:ind w:left="1097"/>
        <w:rPr>
          <w:lang w:eastAsia="pt-BR"/>
        </w:rPr>
      </w:pPr>
      <w:r w:rsidRPr="00416C3D">
        <w:rPr>
          <w:color w:val="000000"/>
          <w:lang w:eastAsia="pt-BR"/>
        </w:rPr>
        <w:t>; Include-Architecture = "config-include/Grid</w:t>
      </w:r>
      <w:r w:rsidR="006D3C43" w:rsidRPr="00416C3D">
        <w:rPr>
          <w:color w:val="000000"/>
          <w:lang w:eastAsia="pt-BR"/>
        </w:rPr>
        <w:fldChar w:fldCharType="begin"/>
      </w:r>
      <w:r w:rsidR="006D3C43" w:rsidRPr="00416C3D">
        <w:instrText xml:space="preserve"> XE "</w:instrText>
      </w:r>
      <w:r w:rsidR="006D3C43" w:rsidRPr="00416C3D">
        <w:rPr>
          <w:b/>
          <w:i/>
        </w:rPr>
        <w:instrText>Grid</w:instrText>
      </w:r>
      <w:r w:rsidR="006D3C43" w:rsidRPr="00416C3D">
        <w:instrText xml:space="preserve">" </w:instrText>
      </w:r>
      <w:r w:rsidR="006D3C43" w:rsidRPr="00416C3D">
        <w:rPr>
          <w:color w:val="000000"/>
          <w:lang w:eastAsia="pt-BR"/>
        </w:rPr>
        <w:fldChar w:fldCharType="end"/>
      </w:r>
      <w:r w:rsidRPr="00416C3D">
        <w:rPr>
          <w:color w:val="000000"/>
          <w:lang w:eastAsia="pt-BR"/>
        </w:rPr>
        <w:t>.ini" e retire o comentário (ponto e vírgula existente no início da linha):</w:t>
      </w:r>
    </w:p>
    <w:p w14:paraId="14C161C1" w14:textId="00D82463" w:rsidR="00967B5E" w:rsidRPr="00416C3D" w:rsidRDefault="006E0C74" w:rsidP="006343E7">
      <w:pPr>
        <w:pStyle w:val="TEXTOLIVRO"/>
        <w:numPr>
          <w:ilvl w:val="0"/>
          <w:numId w:val="25"/>
        </w:numPr>
        <w:ind w:left="1097"/>
        <w:rPr>
          <w:lang w:val="en-US" w:eastAsia="pt-BR"/>
        </w:rPr>
      </w:pPr>
      <w:r w:rsidRPr="00416C3D">
        <w:rPr>
          <w:color w:val="000000"/>
          <w:lang w:val="en-US" w:eastAsia="pt-BR"/>
        </w:rPr>
        <w:t xml:space="preserve">Include-Architecture </w:t>
      </w:r>
      <w:r w:rsidR="00967B5E" w:rsidRPr="00416C3D">
        <w:rPr>
          <w:color w:val="000000"/>
          <w:lang w:val="en-US" w:eastAsia="pt-BR"/>
        </w:rPr>
        <w:t>= "config-include/Grid</w:t>
      </w:r>
      <w:r w:rsidR="006D3C43" w:rsidRPr="00416C3D">
        <w:rPr>
          <w:color w:val="000000"/>
          <w:lang w:val="en-US" w:eastAsia="pt-BR"/>
        </w:rPr>
        <w:fldChar w:fldCharType="begin"/>
      </w:r>
      <w:r w:rsidR="006D3C43" w:rsidRPr="00416C3D">
        <w:rPr>
          <w:lang w:val="en-US"/>
        </w:rPr>
        <w:instrText xml:space="preserve"> XE "</w:instrText>
      </w:r>
      <w:r w:rsidR="006D3C43" w:rsidRPr="00416C3D">
        <w:rPr>
          <w:b/>
          <w:i/>
          <w:lang w:val="en-US"/>
        </w:rPr>
        <w:instrText>Grid</w:instrText>
      </w:r>
      <w:r w:rsidR="006D3C43" w:rsidRPr="00416C3D">
        <w:rPr>
          <w:lang w:val="en-US"/>
        </w:rPr>
        <w:instrText xml:space="preserve">" </w:instrText>
      </w:r>
      <w:r w:rsidR="006D3C43" w:rsidRPr="00416C3D">
        <w:rPr>
          <w:color w:val="000000"/>
          <w:lang w:val="en-US" w:eastAsia="pt-BR"/>
        </w:rPr>
        <w:fldChar w:fldCharType="end"/>
      </w:r>
      <w:r w:rsidR="00967B5E" w:rsidRPr="00416C3D">
        <w:rPr>
          <w:color w:val="000000"/>
          <w:lang w:val="en-US" w:eastAsia="pt-BR"/>
        </w:rPr>
        <w:t>.ini" (</w:t>
      </w:r>
      <w:r w:rsidR="009F352C" w:rsidRPr="00416C3D">
        <w:rPr>
          <w:color w:val="000000"/>
          <w:lang w:val="en-US" w:eastAsia="pt-BR"/>
        </w:rPr>
        <w:t>Figura</w:t>
      </w:r>
      <w:r w:rsidR="00361333" w:rsidRPr="00416C3D">
        <w:rPr>
          <w:color w:val="000000"/>
          <w:lang w:val="en-US" w:eastAsia="pt-BR"/>
        </w:rPr>
        <w:t xml:space="preserve"> </w:t>
      </w:r>
      <w:r w:rsidR="00967B5E" w:rsidRPr="00416C3D">
        <w:rPr>
          <w:color w:val="000000"/>
          <w:lang w:val="en-US" w:eastAsia="pt-BR"/>
        </w:rPr>
        <w:t>2.25).</w:t>
      </w:r>
    </w:p>
    <w:p w14:paraId="59CFF204" w14:textId="77777777" w:rsidR="00967B5E" w:rsidRPr="00416C3D" w:rsidRDefault="00967B5E" w:rsidP="005D49BA">
      <w:pPr>
        <w:pStyle w:val="TEXTOLIVRO"/>
        <w:rPr>
          <w:lang w:val="en-US" w:eastAsia="pt-BR"/>
        </w:rPr>
      </w:pPr>
    </w:p>
    <w:p w14:paraId="1984798B" w14:textId="77777777" w:rsidR="00967B5E" w:rsidRPr="00416C3D" w:rsidRDefault="00967B5E" w:rsidP="00361333">
      <w:pPr>
        <w:pStyle w:val="legenda0"/>
      </w:pPr>
      <w:r w:rsidRPr="00416C3D">
        <w:rPr>
          <w:b/>
        </w:rPr>
        <w:t>Figura 2.25</w:t>
      </w:r>
      <w:r w:rsidRPr="00416C3D">
        <w:t xml:space="preserve"> - Retirando comentário da linha 1180</w:t>
      </w:r>
      <w:r w:rsidR="00361333" w:rsidRPr="00416C3D">
        <w:t>.</w:t>
      </w:r>
    </w:p>
    <w:p w14:paraId="0A37872A"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BA21793" wp14:editId="646F1A5F">
            <wp:extent cx="4835220" cy="3028037"/>
            <wp:effectExtent l="0" t="0" r="3810" b="1270"/>
            <wp:docPr id="52" name="Imagem 52" descr="https://lh4.googleusercontent.com/dPB7Sejutv14_H8XQYarqWQMxDr6sv6pOVXGVjZ3Zucz1vohFcyBnuTrcVCe_7W925flDNDpElwq-Njx8uGGoFfbtxLkZ39WJVOhytDS6YKOZYp99tn5KY-vWHpdeIG3nGBjH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dPB7Sejutv14_H8XQYarqWQMxDr6sv6pOVXGVjZ3Zucz1vohFcyBnuTrcVCe_7W925flDNDpElwq-Njx8uGGoFfbtxLkZ39WJVOhytDS6YKOZYp99tn5KY-vWHpdeIG3nGBjHq-p"/>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46059" cy="3034825"/>
                    </a:xfrm>
                    <a:prstGeom prst="rect">
                      <a:avLst/>
                    </a:prstGeom>
                    <a:noFill/>
                    <a:ln>
                      <a:noFill/>
                    </a:ln>
                  </pic:spPr>
                </pic:pic>
              </a:graphicData>
            </a:graphic>
          </wp:inline>
        </w:drawing>
      </w:r>
    </w:p>
    <w:p w14:paraId="0F491C8B" w14:textId="540A3EA7" w:rsidR="00967B5E" w:rsidRPr="00416C3D" w:rsidRDefault="00967B5E" w:rsidP="00361333">
      <w:pPr>
        <w:pStyle w:val="TEXTOLIVRO"/>
        <w:rPr>
          <w:lang w:eastAsia="pt-BR"/>
        </w:rPr>
      </w:pPr>
      <w:r w:rsidRPr="00416C3D">
        <w:rPr>
          <w:lang w:eastAsia="pt-BR"/>
        </w:rPr>
        <w:lastRenderedPageBreak/>
        <w:t xml:space="preserve">Salve o arquivo e feche-o. Localize, agora, dentro da pasta “bin”, o arquivo denominado Robust.ini.example e mude o seu nome, retirando o ponto e a palavra </w:t>
      </w:r>
      <w:r w:rsidRPr="00416C3D">
        <w:rPr>
          <w:i/>
          <w:iCs/>
          <w:lang w:eastAsia="pt-BR"/>
        </w:rPr>
        <w:t>example</w:t>
      </w:r>
      <w:r w:rsidRPr="00416C3D">
        <w:rPr>
          <w:lang w:eastAsia="pt-BR"/>
        </w:rPr>
        <w:t>, ficando o seu nome assim: Robust.ini (</w:t>
      </w:r>
      <w:r w:rsidR="009F352C" w:rsidRPr="00416C3D">
        <w:rPr>
          <w:lang w:eastAsia="pt-BR"/>
        </w:rPr>
        <w:t>Figura</w:t>
      </w:r>
      <w:r w:rsidR="00361333" w:rsidRPr="00416C3D">
        <w:rPr>
          <w:lang w:eastAsia="pt-BR"/>
        </w:rPr>
        <w:t xml:space="preserve"> </w:t>
      </w:r>
      <w:r w:rsidRPr="00416C3D">
        <w:rPr>
          <w:lang w:eastAsia="pt-BR"/>
        </w:rPr>
        <w:t>2.26).</w:t>
      </w:r>
    </w:p>
    <w:p w14:paraId="02D8C283" w14:textId="77777777" w:rsidR="00967B5E" w:rsidRPr="00416C3D" w:rsidRDefault="00967B5E" w:rsidP="00361333">
      <w:pPr>
        <w:pStyle w:val="TEXTOLIVRO"/>
        <w:rPr>
          <w:lang w:eastAsia="pt-BR"/>
        </w:rPr>
      </w:pPr>
    </w:p>
    <w:p w14:paraId="50AAD00A" w14:textId="77777777" w:rsidR="00967B5E" w:rsidRPr="00416C3D" w:rsidRDefault="00967B5E" w:rsidP="00361333">
      <w:pPr>
        <w:pStyle w:val="legenda0"/>
      </w:pPr>
      <w:r w:rsidRPr="00416C3D">
        <w:rPr>
          <w:b/>
        </w:rPr>
        <w:t>Figura 2.26</w:t>
      </w:r>
      <w:r w:rsidRPr="00416C3D">
        <w:t xml:space="preserve"> - Renomeando o arquivo de configuração “Robust.ini”</w:t>
      </w:r>
      <w:r w:rsidR="00361333" w:rsidRPr="00416C3D">
        <w:t>.</w:t>
      </w:r>
      <w:r w:rsidRPr="00416C3D">
        <w:t xml:space="preserve"> </w:t>
      </w:r>
    </w:p>
    <w:p w14:paraId="43FBEF2B"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1553A2A7" wp14:editId="4493A8F9">
            <wp:extent cx="3405832" cy="2234277"/>
            <wp:effectExtent l="0" t="0" r="4445" b="0"/>
            <wp:docPr id="53" name="Imagem 53" descr="https://lh6.googleusercontent.com/WoYYxQgkiFxxmCK2txdwMev1uTiKqXlXQ7v-cBt4NSnHrbQ8ZIa1Z6SP5k_18gQPbfCyMPxyUMyShl8SnuRVLtZEQoqpvmyZ0pdBwtl2aVILnl6cKrJtWsr3D7oqznK4V4gwIR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6.googleusercontent.com/WoYYxQgkiFxxmCK2txdwMev1uTiKqXlXQ7v-cBt4NSnHrbQ8ZIa1Z6SP5k_18gQPbfCyMPxyUMyShl8SnuRVLtZEQoqpvmyZ0pdBwtl2aVILnl6cKrJtWsr3D7oqznK4V4gwIRmd"/>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17857" cy="2242165"/>
                    </a:xfrm>
                    <a:prstGeom prst="rect">
                      <a:avLst/>
                    </a:prstGeom>
                    <a:noFill/>
                    <a:ln>
                      <a:noFill/>
                    </a:ln>
                  </pic:spPr>
                </pic:pic>
              </a:graphicData>
            </a:graphic>
          </wp:inline>
        </w:drawing>
      </w:r>
    </w:p>
    <w:p w14:paraId="331325CE" w14:textId="77777777" w:rsidR="00967B5E" w:rsidRPr="00416C3D" w:rsidRDefault="00967B5E" w:rsidP="00361333">
      <w:pPr>
        <w:pStyle w:val="TEXTOLIVRO"/>
        <w:rPr>
          <w:lang w:eastAsia="pt-BR"/>
        </w:rPr>
      </w:pPr>
    </w:p>
    <w:p w14:paraId="009E19DF" w14:textId="1FD6C882" w:rsidR="00967B5E" w:rsidRPr="00416C3D" w:rsidRDefault="00967B5E" w:rsidP="00361333">
      <w:pPr>
        <w:pStyle w:val="TEXTOLIVRO"/>
        <w:rPr>
          <w:lang w:eastAsia="pt-BR"/>
        </w:rPr>
      </w:pPr>
      <w:r w:rsidRPr="00416C3D">
        <w:rPr>
          <w:color w:val="000000"/>
          <w:lang w:eastAsia="pt-BR"/>
        </w:rPr>
        <w:t xml:space="preserve">Uma mensagem será exibida, perguntando se tem certeza de que deseja alterar o nome do arquivo; clique em Sim. Agora a extensão deste arquivo é do mesmo tipo do arquivo </w:t>
      </w:r>
      <w:r w:rsidR="00E87B59" w:rsidRPr="00416C3D">
        <w:rPr>
          <w:color w:val="000000"/>
          <w:lang w:eastAsia="pt-BR"/>
        </w:rPr>
        <w:t>OpenSim</w:t>
      </w:r>
      <w:r w:rsidRPr="00416C3D">
        <w:rPr>
          <w:color w:val="000000"/>
          <w:lang w:eastAsia="pt-BR"/>
        </w:rPr>
        <w:t>.ini, que foi modificado anteriormente (</w:t>
      </w:r>
      <w:r w:rsidR="009F352C" w:rsidRPr="00416C3D">
        <w:rPr>
          <w:color w:val="000000"/>
          <w:lang w:eastAsia="pt-BR"/>
        </w:rPr>
        <w:t>Figura</w:t>
      </w:r>
      <w:r w:rsidR="00361333" w:rsidRPr="00416C3D">
        <w:rPr>
          <w:color w:val="000000"/>
          <w:lang w:eastAsia="pt-BR"/>
        </w:rPr>
        <w:t xml:space="preserve"> </w:t>
      </w:r>
      <w:r w:rsidRPr="00416C3D">
        <w:rPr>
          <w:color w:val="000000"/>
          <w:lang w:eastAsia="pt-BR"/>
        </w:rPr>
        <w:t>2.27).</w:t>
      </w:r>
    </w:p>
    <w:p w14:paraId="4C531ECF" w14:textId="77777777" w:rsidR="00967B5E" w:rsidRPr="00416C3D" w:rsidRDefault="00967B5E" w:rsidP="00361333">
      <w:pPr>
        <w:pStyle w:val="TEXTOLIVRO"/>
        <w:rPr>
          <w:lang w:eastAsia="pt-BR"/>
        </w:rPr>
      </w:pPr>
    </w:p>
    <w:p w14:paraId="2BD1B7C7" w14:textId="77777777" w:rsidR="00967B5E" w:rsidRPr="00416C3D" w:rsidRDefault="00967B5E" w:rsidP="00361333">
      <w:pPr>
        <w:pStyle w:val="legenda0"/>
      </w:pPr>
      <w:r w:rsidRPr="00416C3D">
        <w:rPr>
          <w:b/>
        </w:rPr>
        <w:t>Figura 2.27</w:t>
      </w:r>
      <w:r w:rsidRPr="00416C3D">
        <w:t xml:space="preserve"> - Mensagem de confirmação</w:t>
      </w:r>
      <w:r w:rsidR="00361333" w:rsidRPr="00416C3D">
        <w:t>.</w:t>
      </w:r>
    </w:p>
    <w:p w14:paraId="278424A9"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6FC63D28" wp14:editId="23252C88">
            <wp:extent cx="3800475" cy="1038225"/>
            <wp:effectExtent l="0" t="0" r="9525" b="9525"/>
            <wp:docPr id="54" name="Imagem 54" descr="https://lh5.googleusercontent.com/izTuq4PpYGq5d-cC6IokNrNLGqm1vtbcivdVWi5nxU3jPxrgp9fyZxjsxkdl0chi2oAncnExdiyFX6kU6x706P_I7xTZzYwmzk-HIAuTGN1nceHt85tHvMSrAQdjQqqqoexb7X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izTuq4PpYGq5d-cC6IokNrNLGqm1vtbcivdVWi5nxU3jPxrgp9fyZxjsxkdl0chi2oAncnExdiyFX6kU6x706P_I7xTZzYwmzk-HIAuTGN1nceHt85tHvMSrAQdjQqqqoexb7XhU"/>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00475" cy="1038225"/>
                    </a:xfrm>
                    <a:prstGeom prst="rect">
                      <a:avLst/>
                    </a:prstGeom>
                    <a:noFill/>
                    <a:ln>
                      <a:noFill/>
                    </a:ln>
                  </pic:spPr>
                </pic:pic>
              </a:graphicData>
            </a:graphic>
          </wp:inline>
        </w:drawing>
      </w:r>
    </w:p>
    <w:p w14:paraId="137F394B" w14:textId="77777777" w:rsidR="00967B5E" w:rsidRPr="00416C3D" w:rsidRDefault="00967B5E" w:rsidP="00361333">
      <w:pPr>
        <w:pStyle w:val="TEXTOLIVRO"/>
        <w:rPr>
          <w:lang w:eastAsia="pt-BR"/>
        </w:rPr>
      </w:pPr>
    </w:p>
    <w:p w14:paraId="12C5BA2E" w14:textId="040AC5E5" w:rsidR="00967B5E" w:rsidRPr="00416C3D" w:rsidRDefault="00967B5E" w:rsidP="00361333">
      <w:pPr>
        <w:pStyle w:val="TEXTOLIVRO"/>
        <w:rPr>
          <w:lang w:eastAsia="pt-BR"/>
        </w:rPr>
      </w:pPr>
      <w:r w:rsidRPr="00416C3D">
        <w:rPr>
          <w:color w:val="000000"/>
          <w:lang w:eastAsia="pt-BR"/>
        </w:rPr>
        <w:t>Abra este arquivo (“Robust.ini”) pelo Notepad++ e localize a linha 183</w:t>
      </w:r>
      <w:r w:rsidR="009F352C" w:rsidRPr="00416C3D">
        <w:rPr>
          <w:color w:val="000000"/>
          <w:lang w:eastAsia="pt-BR"/>
        </w:rPr>
        <w:t>,</w:t>
      </w:r>
      <w:r w:rsidRPr="00416C3D">
        <w:rPr>
          <w:color w:val="000000"/>
          <w:lang w:eastAsia="pt-BR"/>
        </w:rPr>
        <w:t xml:space="preserve"> que, por padrão, deverá estar assim:</w:t>
      </w:r>
    </w:p>
    <w:p w14:paraId="46843893" w14:textId="77777777" w:rsidR="00967B5E" w:rsidRPr="00416C3D" w:rsidRDefault="00967B5E" w:rsidP="006343E7">
      <w:pPr>
        <w:pStyle w:val="TEXTOLIVRO"/>
        <w:numPr>
          <w:ilvl w:val="0"/>
          <w:numId w:val="24"/>
        </w:numPr>
        <w:ind w:left="1097"/>
        <w:rPr>
          <w:color w:val="000000"/>
          <w:lang w:val="en-US" w:eastAsia="pt-BR"/>
        </w:rPr>
      </w:pPr>
      <w:r w:rsidRPr="00416C3D">
        <w:rPr>
          <w:color w:val="000000"/>
          <w:lang w:val="en-US" w:eastAsia="pt-BR"/>
        </w:rPr>
        <w:t>ConnectionString = "Data Source = localhost; Database=</w:t>
      </w:r>
      <w:r w:rsidR="00E87B59" w:rsidRPr="00416C3D">
        <w:rPr>
          <w:color w:val="000000"/>
          <w:lang w:val="en-US" w:eastAsia="pt-BR"/>
        </w:rPr>
        <w:t>OpenSim</w:t>
      </w:r>
      <w:r w:rsidRPr="00416C3D">
        <w:rPr>
          <w:color w:val="000000"/>
          <w:lang w:val="en-US" w:eastAsia="pt-BR"/>
        </w:rPr>
        <w:t>; User ID=</w:t>
      </w:r>
      <w:r w:rsidR="00E87B59" w:rsidRPr="00416C3D">
        <w:rPr>
          <w:color w:val="000000"/>
          <w:lang w:val="en-US" w:eastAsia="pt-BR"/>
        </w:rPr>
        <w:t>OpenSim</w:t>
      </w:r>
      <w:r w:rsidRPr="00416C3D">
        <w:rPr>
          <w:color w:val="000000"/>
          <w:lang w:val="en-US" w:eastAsia="pt-BR"/>
        </w:rPr>
        <w:t>; Password=*****; Old Guids=true;"</w:t>
      </w:r>
    </w:p>
    <w:p w14:paraId="597B2C47" w14:textId="77777777" w:rsidR="002E4C28" w:rsidRPr="00416C3D" w:rsidRDefault="002E4C28">
      <w:pPr>
        <w:spacing w:after="200" w:line="276" w:lineRule="auto"/>
        <w:rPr>
          <w:rFonts w:asciiTheme="minorHAnsi" w:eastAsia="Times New Roman" w:hAnsiTheme="minorHAnsi" w:cs="Times New Roman"/>
          <w:lang w:val="en-US" w:eastAsia="pt-BR"/>
        </w:rPr>
      </w:pPr>
      <w:r w:rsidRPr="00416C3D">
        <w:rPr>
          <w:lang w:val="en-US" w:eastAsia="pt-BR"/>
        </w:rPr>
        <w:br w:type="page"/>
      </w:r>
    </w:p>
    <w:p w14:paraId="655E8791" w14:textId="77777777" w:rsidR="00967B5E" w:rsidRPr="00416C3D" w:rsidRDefault="00967B5E" w:rsidP="00361333">
      <w:pPr>
        <w:pStyle w:val="legenda0"/>
      </w:pPr>
      <w:r w:rsidRPr="00416C3D">
        <w:rPr>
          <w:b/>
        </w:rPr>
        <w:lastRenderedPageBreak/>
        <w:t>Figura 2.</w:t>
      </w:r>
      <w:r w:rsidR="00361333" w:rsidRPr="00416C3D">
        <w:rPr>
          <w:b/>
        </w:rPr>
        <w:t>28</w:t>
      </w:r>
      <w:r w:rsidR="00361333" w:rsidRPr="00416C3D">
        <w:t xml:space="preserve"> - Configuração do Robust.ini.</w:t>
      </w:r>
    </w:p>
    <w:p w14:paraId="7683B577"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642A20C4" wp14:editId="3F37E45B">
            <wp:extent cx="5364000" cy="3445022"/>
            <wp:effectExtent l="0" t="0" r="8255" b="3175"/>
            <wp:docPr id="55" name="Imagem 55" descr="https://lh6.googleusercontent.com/dTXlVUDG5PeKVHVttDC68G5uv03BxKvzzvzdHCbt5GMm5Ieb3dMupupelw43bmqHphZSk-QTpbOwSwzg477L6ArPQgAHmd4NtFPS0JhKIsX5NTpGpIz1hcqhMXxhEGOlRiDXfE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dTXlVUDG5PeKVHVttDC68G5uv03BxKvzzvzdHCbt5GMm5Ieb3dMupupelw43bmqHphZSk-QTpbOwSwzg477L6ArPQgAHmd4NtFPS0JhKIsX5NTpGpIz1hcqhMXxhEGOlRiDXfEPz"/>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3445022"/>
                    </a:xfrm>
                    <a:prstGeom prst="rect">
                      <a:avLst/>
                    </a:prstGeom>
                    <a:noFill/>
                    <a:ln>
                      <a:noFill/>
                    </a:ln>
                  </pic:spPr>
                </pic:pic>
              </a:graphicData>
            </a:graphic>
          </wp:inline>
        </w:drawing>
      </w:r>
    </w:p>
    <w:p w14:paraId="35D596BC" w14:textId="77777777" w:rsidR="00967B5E" w:rsidRPr="00416C3D" w:rsidRDefault="00967B5E" w:rsidP="002E4C28">
      <w:pPr>
        <w:pStyle w:val="TEXTOLIVRO"/>
        <w:rPr>
          <w:lang w:eastAsia="pt-BR"/>
        </w:rPr>
      </w:pPr>
    </w:p>
    <w:p w14:paraId="5E04718D" w14:textId="0DD6F13B" w:rsidR="00967B5E" w:rsidRPr="00416C3D" w:rsidRDefault="00967B5E" w:rsidP="002E4C28">
      <w:pPr>
        <w:pStyle w:val="TEXTOLIVRO"/>
        <w:rPr>
          <w:lang w:eastAsia="pt-BR"/>
        </w:rPr>
      </w:pPr>
      <w:r w:rsidRPr="00416C3D">
        <w:rPr>
          <w:color w:val="000000"/>
          <w:lang w:eastAsia="pt-BR"/>
        </w:rPr>
        <w:t>Modifique es</w:t>
      </w:r>
      <w:r w:rsidR="00AE30B0" w:rsidRPr="00416C3D">
        <w:rPr>
          <w:color w:val="000000"/>
          <w:lang w:eastAsia="pt-BR"/>
        </w:rPr>
        <w:t>s</w:t>
      </w:r>
      <w:r w:rsidRPr="00416C3D">
        <w:rPr>
          <w:color w:val="000000"/>
          <w:lang w:eastAsia="pt-BR"/>
        </w:rPr>
        <w:t>a linha, inserindo as informações do banco de dados que foi criado anteriormente, ou seja, insira a senha:</w:t>
      </w:r>
    </w:p>
    <w:p w14:paraId="6B852475" w14:textId="77777777" w:rsidR="00967B5E" w:rsidRPr="00416C3D" w:rsidRDefault="00967B5E" w:rsidP="006343E7">
      <w:pPr>
        <w:pStyle w:val="TEXTOLIVRO"/>
        <w:numPr>
          <w:ilvl w:val="0"/>
          <w:numId w:val="23"/>
        </w:numPr>
        <w:ind w:left="1097"/>
        <w:rPr>
          <w:lang w:val="en-US" w:eastAsia="pt-BR"/>
        </w:rPr>
      </w:pPr>
      <w:r w:rsidRPr="00416C3D">
        <w:rPr>
          <w:color w:val="000000"/>
          <w:lang w:val="en-US" w:eastAsia="pt-BR"/>
        </w:rPr>
        <w:t>ConnectionString = "Data Source = localhost; Database=</w:t>
      </w:r>
      <w:r w:rsidR="00E87B59" w:rsidRPr="00416C3D">
        <w:rPr>
          <w:color w:val="000000"/>
          <w:lang w:val="en-US" w:eastAsia="pt-BR"/>
        </w:rPr>
        <w:t>OpenSim</w:t>
      </w:r>
      <w:r w:rsidRPr="00416C3D">
        <w:rPr>
          <w:color w:val="000000"/>
          <w:lang w:val="en-US" w:eastAsia="pt-BR"/>
        </w:rPr>
        <w:t>; User ID=</w:t>
      </w:r>
      <w:r w:rsidR="00E87B59" w:rsidRPr="00416C3D">
        <w:rPr>
          <w:color w:val="000000"/>
          <w:lang w:val="en-US" w:eastAsia="pt-BR"/>
        </w:rPr>
        <w:t>OpenSim</w:t>
      </w:r>
      <w:r w:rsidRPr="00416C3D">
        <w:rPr>
          <w:color w:val="000000"/>
          <w:lang w:val="en-US" w:eastAsia="pt-BR"/>
        </w:rPr>
        <w:t>; Password=12345678; Old Guids=true;"</w:t>
      </w:r>
    </w:p>
    <w:p w14:paraId="6DD48E78" w14:textId="77777777" w:rsidR="00967B5E" w:rsidRPr="00416C3D" w:rsidRDefault="00967B5E" w:rsidP="002E4C28">
      <w:pPr>
        <w:pStyle w:val="TEXTOLIVRO"/>
        <w:rPr>
          <w:lang w:val="en-US" w:eastAsia="pt-BR"/>
        </w:rPr>
      </w:pPr>
    </w:p>
    <w:p w14:paraId="0E6A7613" w14:textId="77777777" w:rsidR="00967B5E" w:rsidRPr="00416C3D" w:rsidRDefault="00967B5E" w:rsidP="002E4C28">
      <w:pPr>
        <w:pStyle w:val="legenda0"/>
      </w:pPr>
      <w:r w:rsidRPr="00416C3D">
        <w:rPr>
          <w:b/>
        </w:rPr>
        <w:t>Figura 2.29</w:t>
      </w:r>
      <w:r w:rsidRPr="00416C3D">
        <w:t xml:space="preserve"> - Configuração do Robust para conexão com o banco de dados</w:t>
      </w:r>
      <w:r w:rsidR="002E4C28" w:rsidRPr="00416C3D">
        <w:t>.</w:t>
      </w:r>
    </w:p>
    <w:p w14:paraId="254080B5"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5E405923" wp14:editId="65A88B00">
            <wp:extent cx="5364000" cy="2328806"/>
            <wp:effectExtent l="0" t="0" r="8255" b="0"/>
            <wp:docPr id="56" name="Imagem 56" descr="https://lh6.googleusercontent.com/CCzdf56jAB_xUspqxP5C9ZjkRXdXw-74oIkFHqlgqZcGKkloeU-p5lFWUOl7biEYbKM0tnwnI-hW-CrQGaFdPUkjtfGOMpPOdxRZfq12mhxCZSPvbXNrc1j0g0zGVHtFlkX9ci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CCzdf56jAB_xUspqxP5C9ZjkRXdXw-74oIkFHqlgqZcGKkloeU-p5lFWUOl7biEYbKM0tnwnI-hW-CrQGaFdPUkjtfGOMpPOdxRZfq12mhxCZSPvbXNrc1j0g0zGVHtFlkX9ciBQ"/>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2328806"/>
                    </a:xfrm>
                    <a:prstGeom prst="rect">
                      <a:avLst/>
                    </a:prstGeom>
                    <a:noFill/>
                    <a:ln>
                      <a:noFill/>
                    </a:ln>
                  </pic:spPr>
                </pic:pic>
              </a:graphicData>
            </a:graphic>
          </wp:inline>
        </w:drawing>
      </w:r>
    </w:p>
    <w:p w14:paraId="3696765F" w14:textId="77777777" w:rsidR="00967B5E" w:rsidRPr="00416C3D" w:rsidRDefault="00967B5E" w:rsidP="002E4C28">
      <w:pPr>
        <w:pStyle w:val="TEXTOLIVRO"/>
        <w:rPr>
          <w:lang w:eastAsia="pt-BR"/>
        </w:rPr>
      </w:pPr>
    </w:p>
    <w:p w14:paraId="4547F374" w14:textId="77777777" w:rsidR="00967B5E" w:rsidRPr="00416C3D" w:rsidRDefault="00967B5E" w:rsidP="00BA7F2C">
      <w:pPr>
        <w:pStyle w:val="TEXTOLIVRO"/>
      </w:pPr>
      <w:r w:rsidRPr="00416C3D">
        <w:t>Salve e feche o arquivo.</w:t>
      </w:r>
    </w:p>
    <w:p w14:paraId="745373EB" w14:textId="2C5681AA" w:rsidR="00967B5E" w:rsidRPr="00416C3D" w:rsidRDefault="00967B5E" w:rsidP="00BA7F2C">
      <w:pPr>
        <w:pStyle w:val="TEXTOLIVRO"/>
        <w:rPr>
          <w:lang w:eastAsia="pt-BR"/>
        </w:rPr>
      </w:pPr>
      <w:r w:rsidRPr="00416C3D">
        <w:lastRenderedPageBreak/>
        <w:t>Depois</w:t>
      </w:r>
      <w:r w:rsidRPr="00416C3D">
        <w:rPr>
          <w:lang w:eastAsia="pt-BR"/>
        </w:rPr>
        <w:t xml:space="preserve"> disso realizado, dentro da pasta “bin”, está localizada outra pasta</w:t>
      </w:r>
      <w:r w:rsidR="009F352C" w:rsidRPr="00416C3D">
        <w:rPr>
          <w:lang w:eastAsia="pt-BR"/>
        </w:rPr>
        <w:t>,</w:t>
      </w:r>
      <w:r w:rsidRPr="00416C3D">
        <w:rPr>
          <w:lang w:eastAsia="pt-BR"/>
        </w:rPr>
        <w:t xml:space="preserve"> denominada  “config-include”.</w:t>
      </w:r>
    </w:p>
    <w:p w14:paraId="4092E2DA" w14:textId="77777777" w:rsidR="00967B5E" w:rsidRPr="00416C3D" w:rsidRDefault="00967B5E" w:rsidP="006343E7">
      <w:pPr>
        <w:pStyle w:val="TEXTOLIVRO"/>
        <w:numPr>
          <w:ilvl w:val="0"/>
          <w:numId w:val="23"/>
        </w:numPr>
        <w:ind w:left="1097"/>
        <w:rPr>
          <w:color w:val="000000"/>
          <w:lang w:val="en-US" w:eastAsia="pt-BR"/>
        </w:rPr>
      </w:pPr>
      <w:r w:rsidRPr="00416C3D">
        <w:rPr>
          <w:color w:val="000000"/>
          <w:lang w:val="en-US" w:eastAsia="pt-BR"/>
        </w:rPr>
        <w:t>C:\</w:t>
      </w:r>
      <w:r w:rsidR="00E87B59" w:rsidRPr="00416C3D">
        <w:rPr>
          <w:color w:val="000000"/>
          <w:lang w:val="en-US" w:eastAsia="pt-BR"/>
        </w:rPr>
        <w:t>OpenSim</w:t>
      </w:r>
      <w:r w:rsidRPr="00416C3D">
        <w:rPr>
          <w:color w:val="000000"/>
          <w:lang w:val="en-US" w:eastAsia="pt-BR"/>
        </w:rPr>
        <w:t>-0.9.0.1-source\bin\config-include</w:t>
      </w:r>
    </w:p>
    <w:p w14:paraId="5E158F00" w14:textId="77777777" w:rsidR="00967B5E" w:rsidRPr="00416C3D" w:rsidRDefault="00967B5E" w:rsidP="00BA7F2C">
      <w:pPr>
        <w:pStyle w:val="TEXTOLIVRO"/>
        <w:rPr>
          <w:color w:val="000000"/>
          <w:lang w:val="en-US" w:eastAsia="pt-BR"/>
        </w:rPr>
      </w:pPr>
    </w:p>
    <w:p w14:paraId="7C1BC99D" w14:textId="09F11B49" w:rsidR="00967B5E" w:rsidRPr="00416C3D" w:rsidRDefault="00967B5E" w:rsidP="00BA7F2C">
      <w:pPr>
        <w:pStyle w:val="legenda0"/>
        <w:rPr>
          <w:noProof w:val="0"/>
          <w:lang w:val="en-US"/>
        </w:rPr>
      </w:pPr>
      <w:r w:rsidRPr="00416C3D">
        <w:rPr>
          <w:b/>
        </w:rPr>
        <w:t>Figura 2.30</w:t>
      </w:r>
      <w:r w:rsidRPr="00416C3D">
        <w:t xml:space="preserve"> </w:t>
      </w:r>
      <w:r w:rsidR="005E11A6" w:rsidRPr="00416C3D">
        <w:t>-</w:t>
      </w:r>
      <w:r w:rsidRPr="00416C3D">
        <w:t xml:space="preserve"> Pasta “config-include”</w:t>
      </w:r>
      <w:r w:rsidR="00BA7F2C" w:rsidRPr="00416C3D">
        <w:t>.</w:t>
      </w:r>
    </w:p>
    <w:p w14:paraId="51128B56" w14:textId="77777777" w:rsidR="00967B5E" w:rsidRPr="00416C3D" w:rsidRDefault="00967B5E" w:rsidP="00967B5E">
      <w:pPr>
        <w:jc w:val="center"/>
        <w:rPr>
          <w:rFonts w:ascii="Times New Roman" w:eastAsia="Times New Roman" w:hAnsi="Times New Roman" w:cs="Times New Roman"/>
          <w:noProof w:val="0"/>
          <w:lang w:val="en-US" w:eastAsia="pt-BR"/>
        </w:rPr>
      </w:pPr>
      <w:r w:rsidRPr="00416C3D">
        <w:rPr>
          <w:rFonts w:ascii="Arial" w:hAnsi="Arial" w:cs="Arial"/>
          <w:color w:val="000000"/>
          <w:lang w:eastAsia="pt-BR"/>
        </w:rPr>
        <w:drawing>
          <wp:inline distT="0" distB="0" distL="0" distR="0" wp14:anchorId="0DE95F70" wp14:editId="4CFEF665">
            <wp:extent cx="4453128" cy="3654469"/>
            <wp:effectExtent l="0" t="0" r="5080" b="3175"/>
            <wp:docPr id="57" name="Imagem 57" descr="https://lh6.googleusercontent.com/C0Yq-uvXLgHA-w23begwyEfqjW0j7DsEhcqiBuok1h6bQWl-Jv91q3Z0Ef3v6bZOCqXeN6cmMhtseX7Om_CCKXw1h8kJQcvPtZHiTH4S3KW5ZIKIps0US6Pdxk6OGuQFwgZYc6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6.googleusercontent.com/C0Yq-uvXLgHA-w23begwyEfqjW0j7DsEhcqiBuok1h6bQWl-Jv91q3Z0Ef3v6bZOCqXeN6cmMhtseX7Om_CCKXw1h8kJQcvPtZHiTH4S3KW5ZIKIps0US6Pdxk6OGuQFwgZYc60v"/>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60141" cy="3660224"/>
                    </a:xfrm>
                    <a:prstGeom prst="rect">
                      <a:avLst/>
                    </a:prstGeom>
                    <a:noFill/>
                    <a:ln>
                      <a:noFill/>
                    </a:ln>
                  </pic:spPr>
                </pic:pic>
              </a:graphicData>
            </a:graphic>
          </wp:inline>
        </w:drawing>
      </w:r>
    </w:p>
    <w:p w14:paraId="4F785375" w14:textId="77777777" w:rsidR="00967B5E" w:rsidRPr="00416C3D" w:rsidRDefault="00967B5E" w:rsidP="00BA7F2C">
      <w:pPr>
        <w:pStyle w:val="TEXTOLIVRO"/>
        <w:rPr>
          <w:lang w:val="en-US" w:eastAsia="pt-BR"/>
        </w:rPr>
      </w:pPr>
    </w:p>
    <w:p w14:paraId="56269AF3" w14:textId="68FEF4E5" w:rsidR="00967B5E" w:rsidRPr="00416C3D" w:rsidRDefault="00967B5E" w:rsidP="00BA7F2C">
      <w:pPr>
        <w:pStyle w:val="TEXTOLIVRO"/>
        <w:rPr>
          <w:color w:val="000000"/>
          <w:lang w:eastAsia="pt-BR"/>
        </w:rPr>
      </w:pPr>
      <w:r w:rsidRPr="00416C3D">
        <w:rPr>
          <w:color w:val="000000"/>
          <w:lang w:eastAsia="pt-BR"/>
        </w:rPr>
        <w:t>Abra es</w:t>
      </w:r>
      <w:r w:rsidR="00AE30B0" w:rsidRPr="00416C3D">
        <w:rPr>
          <w:color w:val="000000"/>
          <w:lang w:eastAsia="pt-BR"/>
        </w:rPr>
        <w:t>s</w:t>
      </w:r>
      <w:r w:rsidRPr="00416C3D">
        <w:rPr>
          <w:color w:val="000000"/>
          <w:lang w:eastAsia="pt-BR"/>
        </w:rPr>
        <w:t xml:space="preserve">a pasta e selecione o arquivo chamado “GridCommon.ini.example”, realizando o mesmo processo feito anteriormente para o arquivo Robust.ini, ou seja, mude o nome deste arquivo, retirando o ponto e a palavra </w:t>
      </w:r>
      <w:r w:rsidRPr="00416C3D">
        <w:rPr>
          <w:i/>
          <w:color w:val="000000"/>
          <w:lang w:eastAsia="pt-BR"/>
        </w:rPr>
        <w:t>example</w:t>
      </w:r>
      <w:r w:rsidRPr="00416C3D">
        <w:rPr>
          <w:color w:val="000000"/>
          <w:lang w:eastAsia="pt-BR"/>
        </w:rPr>
        <w:t>, ficando o seu nome assim: GridCommon.ini (</w:t>
      </w:r>
      <w:r w:rsidR="009F352C" w:rsidRPr="00416C3D">
        <w:rPr>
          <w:color w:val="000000"/>
          <w:lang w:eastAsia="pt-BR"/>
        </w:rPr>
        <w:t>Figura</w:t>
      </w:r>
      <w:r w:rsidR="00BA7F2C" w:rsidRPr="00416C3D">
        <w:rPr>
          <w:color w:val="000000"/>
          <w:lang w:eastAsia="pt-BR"/>
        </w:rPr>
        <w:t xml:space="preserve"> </w:t>
      </w:r>
      <w:r w:rsidR="00A35524" w:rsidRPr="00416C3D">
        <w:rPr>
          <w:color w:val="000000"/>
          <w:lang w:eastAsia="pt-BR"/>
        </w:rPr>
        <w:t>2.31</w:t>
      </w:r>
      <w:r w:rsidRPr="00416C3D">
        <w:rPr>
          <w:color w:val="000000"/>
          <w:lang w:eastAsia="pt-BR"/>
        </w:rPr>
        <w:t>).</w:t>
      </w:r>
    </w:p>
    <w:p w14:paraId="22134840" w14:textId="77777777" w:rsidR="00C81C81" w:rsidRPr="00416C3D" w:rsidRDefault="00C81C81">
      <w:pPr>
        <w:spacing w:after="200" w:line="276" w:lineRule="auto"/>
        <w:rPr>
          <w:rFonts w:asciiTheme="minorHAnsi" w:eastAsia="Times New Roman" w:hAnsiTheme="minorHAnsi" w:cs="Times New Roman"/>
        </w:rPr>
      </w:pPr>
      <w:r w:rsidRPr="00416C3D">
        <w:br w:type="page"/>
      </w:r>
    </w:p>
    <w:p w14:paraId="58C78F46" w14:textId="1805D448" w:rsidR="00967B5E" w:rsidRPr="00416C3D" w:rsidRDefault="00967B5E" w:rsidP="00BA7F2C">
      <w:pPr>
        <w:pStyle w:val="legenda0"/>
      </w:pPr>
      <w:r w:rsidRPr="00416C3D">
        <w:rPr>
          <w:b/>
        </w:rPr>
        <w:lastRenderedPageBreak/>
        <w:t>Figura 2.31</w:t>
      </w:r>
      <w:r w:rsidRPr="00416C3D">
        <w:t xml:space="preserve"> </w:t>
      </w:r>
      <w:r w:rsidR="005E11A6" w:rsidRPr="00416C3D">
        <w:t>-</w:t>
      </w:r>
      <w:r w:rsidRPr="00416C3D">
        <w:t xml:space="preserve"> Renomeando o arquivo de configuração “GridCommon.ini”</w:t>
      </w:r>
      <w:r w:rsidR="00BA7F2C" w:rsidRPr="00416C3D">
        <w:t>.</w:t>
      </w:r>
    </w:p>
    <w:p w14:paraId="7AD049F7"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6C3F6F0F" wp14:editId="589481A4">
            <wp:extent cx="5054101" cy="2356879"/>
            <wp:effectExtent l="0" t="0" r="0" b="5715"/>
            <wp:docPr id="58" name="Imagem 58" descr="https://lh6.googleusercontent.com/46qpHJnF0rQYN45lW7JwP93H-YOo6eZlwlUrcL9zkCHngKU2tnIBn-hgGgNZ72NTd00eHxNwrCEiJMKAxM8ss9lau6x9UZ7MeuCmRXtlPlDr32feYhuDg7fkmiOTM0vkqZCLg9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6.googleusercontent.com/46qpHJnF0rQYN45lW7JwP93H-YOo6eZlwlUrcL9zkCHngKU2tnIBn-hgGgNZ72NTd00eHxNwrCEiJMKAxM8ss9lau6x9UZ7MeuCmRXtlPlDr32feYhuDg7fkmiOTM0vkqZCLg9JR"/>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61769" cy="2360455"/>
                    </a:xfrm>
                    <a:prstGeom prst="rect">
                      <a:avLst/>
                    </a:prstGeom>
                    <a:noFill/>
                    <a:ln>
                      <a:noFill/>
                    </a:ln>
                  </pic:spPr>
                </pic:pic>
              </a:graphicData>
            </a:graphic>
          </wp:inline>
        </w:drawing>
      </w:r>
    </w:p>
    <w:p w14:paraId="23B28B42" w14:textId="77777777" w:rsidR="00967B5E" w:rsidRPr="00416C3D" w:rsidRDefault="00967B5E" w:rsidP="00C81C81">
      <w:pPr>
        <w:pStyle w:val="TEXTOLIVRO"/>
        <w:rPr>
          <w:lang w:eastAsia="pt-BR"/>
        </w:rPr>
      </w:pPr>
    </w:p>
    <w:p w14:paraId="139526A4" w14:textId="77777777" w:rsidR="00967B5E" w:rsidRPr="00416C3D" w:rsidRDefault="00967B5E" w:rsidP="00C81C81">
      <w:pPr>
        <w:pStyle w:val="TEXTOLIVRO"/>
        <w:rPr>
          <w:color w:val="000000"/>
          <w:lang w:eastAsia="pt-BR"/>
        </w:rPr>
      </w:pPr>
      <w:r w:rsidRPr="00416C3D">
        <w:rPr>
          <w:color w:val="000000"/>
          <w:lang w:eastAsia="pt-BR"/>
        </w:rPr>
        <w:t>Uma mensagem será exibida, perguntando se tem certeza de que deseja alterar o nome do arquivo; clique em “Sim”.</w:t>
      </w:r>
    </w:p>
    <w:p w14:paraId="5BF815E0" w14:textId="77777777" w:rsidR="00967B5E" w:rsidRPr="00416C3D" w:rsidRDefault="00967B5E" w:rsidP="00C81C81">
      <w:pPr>
        <w:pStyle w:val="TEXTOLIVRO"/>
        <w:rPr>
          <w:lang w:eastAsia="pt-BR"/>
        </w:rPr>
      </w:pPr>
    </w:p>
    <w:p w14:paraId="576C2A56" w14:textId="32AD8588" w:rsidR="00967B5E" w:rsidRPr="00416C3D" w:rsidRDefault="00967B5E" w:rsidP="00C81C81">
      <w:pPr>
        <w:pStyle w:val="legenda0"/>
      </w:pPr>
      <w:r w:rsidRPr="00416C3D">
        <w:rPr>
          <w:b/>
        </w:rPr>
        <w:t>Figura 2.32</w:t>
      </w:r>
      <w:r w:rsidRPr="00416C3D">
        <w:t xml:space="preserve"> </w:t>
      </w:r>
      <w:r w:rsidR="005E11A6" w:rsidRPr="00416C3D">
        <w:t>-</w:t>
      </w:r>
      <w:r w:rsidRPr="00416C3D">
        <w:t xml:space="preserve"> Mensagem de confirmação</w:t>
      </w:r>
      <w:r w:rsidR="00C81C81" w:rsidRPr="00416C3D">
        <w:t>.</w:t>
      </w:r>
    </w:p>
    <w:p w14:paraId="6BA0F7A9"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543E5FB2" wp14:editId="77EA17D0">
            <wp:extent cx="3933509" cy="1216549"/>
            <wp:effectExtent l="0" t="0" r="0" b="3175"/>
            <wp:docPr id="59" name="Imagem 59" descr="https://lh3.googleusercontent.com/uMNpUCJTmEYPpuFE2oI9KCK8WOx44YvuhcGZS6i7l2viiyW-DTcT6UtnOp3RI74hmtcfX0-LuYnPS_tO52L0GPNQhZr9rsoRtF-qRsb33r4NGErr0tLv6d7BYeQGxhkdVOf06Y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3.googleusercontent.com/uMNpUCJTmEYPpuFE2oI9KCK8WOx44YvuhcGZS6i7l2viiyW-DTcT6UtnOp3RI74hmtcfX0-LuYnPS_tO52L0GPNQhZr9rsoRtF-qRsb33r4NGErr0tLv6d7BYeQGxhkdVOf06Ygz"/>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31747" cy="1216004"/>
                    </a:xfrm>
                    <a:prstGeom prst="rect">
                      <a:avLst/>
                    </a:prstGeom>
                    <a:noFill/>
                    <a:ln>
                      <a:noFill/>
                    </a:ln>
                  </pic:spPr>
                </pic:pic>
              </a:graphicData>
            </a:graphic>
          </wp:inline>
        </w:drawing>
      </w:r>
    </w:p>
    <w:p w14:paraId="194A071B" w14:textId="77777777" w:rsidR="00967B5E" w:rsidRPr="00416C3D" w:rsidRDefault="00967B5E" w:rsidP="00C81C81">
      <w:pPr>
        <w:pStyle w:val="TEXTOLIVRO"/>
        <w:rPr>
          <w:lang w:eastAsia="pt-BR"/>
        </w:rPr>
      </w:pPr>
    </w:p>
    <w:p w14:paraId="47FF6243" w14:textId="45E86ECC" w:rsidR="00967B5E" w:rsidRPr="00416C3D" w:rsidRDefault="00967B5E" w:rsidP="00C81C81">
      <w:pPr>
        <w:pStyle w:val="TEXTOLIVRO"/>
        <w:rPr>
          <w:lang w:eastAsia="pt-BR"/>
        </w:rPr>
      </w:pPr>
      <w:r w:rsidRPr="00416C3D">
        <w:rPr>
          <w:color w:val="000000"/>
          <w:lang w:eastAsia="pt-BR"/>
        </w:rPr>
        <w:t>Utilizando o Notepad++, abra o arquivo denominado GridCommon.ini e l</w:t>
      </w:r>
      <w:r w:rsidR="00275737" w:rsidRPr="00416C3D">
        <w:rPr>
          <w:color w:val="000000"/>
          <w:lang w:eastAsia="pt-BR"/>
        </w:rPr>
        <w:t xml:space="preserve">ocalize a linha </w:t>
      </w:r>
      <w:r w:rsidRPr="00416C3D">
        <w:rPr>
          <w:color w:val="000000"/>
          <w:lang w:eastAsia="pt-BR"/>
        </w:rPr>
        <w:t>9:</w:t>
      </w:r>
    </w:p>
    <w:p w14:paraId="2B697ACF" w14:textId="77777777" w:rsidR="00967B5E" w:rsidRPr="00416C3D" w:rsidRDefault="00967B5E" w:rsidP="006343E7">
      <w:pPr>
        <w:pStyle w:val="TEXTOLIVRO"/>
        <w:numPr>
          <w:ilvl w:val="0"/>
          <w:numId w:val="22"/>
        </w:numPr>
        <w:ind w:left="1097"/>
        <w:rPr>
          <w:lang w:val="en-US" w:eastAsia="pt-BR"/>
        </w:rPr>
      </w:pPr>
      <w:r w:rsidRPr="00416C3D">
        <w:rPr>
          <w:color w:val="000000"/>
          <w:lang w:val="en-US" w:eastAsia="pt-BR"/>
        </w:rPr>
        <w:t>Include-Storage = "config-include/storage/SQLiteStandalone.ini";</w:t>
      </w:r>
    </w:p>
    <w:p w14:paraId="08992235" w14:textId="77777777" w:rsidR="00967B5E" w:rsidRPr="00416C3D" w:rsidRDefault="00967B5E" w:rsidP="00C81C81">
      <w:pPr>
        <w:pStyle w:val="TEXTOLIVRO"/>
        <w:rPr>
          <w:lang w:val="en-US" w:eastAsia="pt-BR"/>
        </w:rPr>
      </w:pPr>
    </w:p>
    <w:p w14:paraId="75C1F7E9" w14:textId="00EF7163" w:rsidR="00967B5E" w:rsidRPr="00416C3D" w:rsidRDefault="00967B5E" w:rsidP="00C81C81">
      <w:pPr>
        <w:pStyle w:val="TEXTOLIVRO"/>
        <w:rPr>
          <w:lang w:eastAsia="pt-BR"/>
        </w:rPr>
      </w:pPr>
      <w:r w:rsidRPr="00416C3D">
        <w:rPr>
          <w:color w:val="000000"/>
          <w:lang w:eastAsia="pt-BR"/>
        </w:rPr>
        <w:t>A seguir, comente es</w:t>
      </w:r>
      <w:r w:rsidR="00AE30B0" w:rsidRPr="00416C3D">
        <w:rPr>
          <w:color w:val="000000"/>
          <w:lang w:eastAsia="pt-BR"/>
        </w:rPr>
        <w:t>s</w:t>
      </w:r>
      <w:r w:rsidRPr="00416C3D">
        <w:rPr>
          <w:color w:val="000000"/>
          <w:lang w:eastAsia="pt-BR"/>
        </w:rPr>
        <w:t>a linha (inserindo um ponto e vírgula):</w:t>
      </w:r>
    </w:p>
    <w:p w14:paraId="2D508960" w14:textId="77777777" w:rsidR="00967B5E" w:rsidRPr="00416C3D" w:rsidRDefault="00967B5E" w:rsidP="006343E7">
      <w:pPr>
        <w:pStyle w:val="TEXTOLIVRO"/>
        <w:numPr>
          <w:ilvl w:val="0"/>
          <w:numId w:val="21"/>
        </w:numPr>
        <w:ind w:left="1097"/>
        <w:rPr>
          <w:lang w:val="en-US" w:eastAsia="pt-BR"/>
        </w:rPr>
      </w:pPr>
      <w:r w:rsidRPr="00416C3D">
        <w:rPr>
          <w:color w:val="000000"/>
          <w:lang w:val="en-US" w:eastAsia="pt-BR"/>
        </w:rPr>
        <w:t>;Include-Storage  = "config-include/storage/SQLiteStandalone.ini";</w:t>
      </w:r>
    </w:p>
    <w:p w14:paraId="05B2F8BA" w14:textId="77777777" w:rsidR="00967B5E" w:rsidRPr="00416C3D" w:rsidRDefault="00967B5E" w:rsidP="00C81C81">
      <w:pPr>
        <w:pStyle w:val="TEXTOLIVRO"/>
        <w:rPr>
          <w:lang w:val="en-US" w:eastAsia="pt-BR"/>
        </w:rPr>
      </w:pPr>
    </w:p>
    <w:p w14:paraId="3DFCAAAC" w14:textId="77777777" w:rsidR="00967B5E" w:rsidRPr="00416C3D" w:rsidRDefault="00967B5E" w:rsidP="00C81C81">
      <w:pPr>
        <w:pStyle w:val="legenda0"/>
      </w:pPr>
      <w:r w:rsidRPr="00416C3D">
        <w:rPr>
          <w:b/>
        </w:rPr>
        <w:t>Figura 2.33</w:t>
      </w:r>
      <w:r w:rsidRPr="00416C3D">
        <w:t xml:space="preserve"> – Comentando a linha 9</w:t>
      </w:r>
      <w:r w:rsidR="00C81C81" w:rsidRPr="00416C3D">
        <w:t>.</w:t>
      </w:r>
    </w:p>
    <w:p w14:paraId="212C5DAE"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6AA072D5" wp14:editId="2862415A">
            <wp:extent cx="5940000" cy="562425"/>
            <wp:effectExtent l="0" t="0" r="3810" b="9525"/>
            <wp:docPr id="60" name="Imagem 60" descr="https://lh3.googleusercontent.com/77YT-jYRzuM3W9h5Z1DZt5ookNkj_TV-oNEEgO8UKi84jnFEuaqrxx4oYrb0Qukzlg6i8DG13GL2h_CGezFBy6vDYnTiGDy0P9twzBSWND26fZV9sJelyNQXRcBSHjv46jT3yu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77YT-jYRzuM3W9h5Z1DZt5ookNkj_TV-oNEEgO8UKi84jnFEuaqrxx4oYrb0Qukzlg6i8DG13GL2h_CGezFBy6vDYnTiGDy0P9twzBSWND26fZV9sJelyNQXRcBSHjv46jT3yu_D"/>
                    <pic:cNvPicPr>
                      <a:picLocks noChangeAspect="1" noChangeArrowheads="1"/>
                    </pic:cNvPicPr>
                  </pic:nvPicPr>
                  <pic:blipFill>
                    <a:blip r:embed="rId118">
                      <a:extLst>
                        <a:ext uri="{BEBA8EAE-BF5A-486C-A8C5-ECC9F3942E4B}">
                          <a14:imgProps xmlns:a14="http://schemas.microsoft.com/office/drawing/2010/main">
                            <a14:imgLayer r:embed="rId11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0000" cy="562425"/>
                    </a:xfrm>
                    <a:prstGeom prst="rect">
                      <a:avLst/>
                    </a:prstGeom>
                    <a:noFill/>
                    <a:ln>
                      <a:noFill/>
                    </a:ln>
                  </pic:spPr>
                </pic:pic>
              </a:graphicData>
            </a:graphic>
          </wp:inline>
        </w:drawing>
      </w:r>
    </w:p>
    <w:p w14:paraId="3E12A3D8" w14:textId="77777777" w:rsidR="00967B5E" w:rsidRPr="00416C3D" w:rsidRDefault="00967B5E" w:rsidP="00275737">
      <w:pPr>
        <w:pStyle w:val="TEXTOLIVRO"/>
        <w:rPr>
          <w:lang w:eastAsia="pt-BR"/>
        </w:rPr>
      </w:pPr>
    </w:p>
    <w:p w14:paraId="6C2461D1" w14:textId="77777777" w:rsidR="0007295D" w:rsidRPr="00416C3D" w:rsidRDefault="0007295D" w:rsidP="00275737">
      <w:pPr>
        <w:pStyle w:val="TEXTOLIVRO"/>
        <w:rPr>
          <w:lang w:eastAsia="pt-BR"/>
        </w:rPr>
      </w:pPr>
    </w:p>
    <w:p w14:paraId="4AC992A6" w14:textId="77777777" w:rsidR="0007295D" w:rsidRPr="00416C3D" w:rsidRDefault="0007295D" w:rsidP="00275737">
      <w:pPr>
        <w:pStyle w:val="TEXTOLIVRO"/>
        <w:rPr>
          <w:lang w:eastAsia="pt-BR"/>
        </w:rPr>
      </w:pPr>
    </w:p>
    <w:p w14:paraId="320BD0BC" w14:textId="77777777" w:rsidR="00967B5E" w:rsidRPr="00416C3D" w:rsidRDefault="00967B5E" w:rsidP="00275737">
      <w:pPr>
        <w:pStyle w:val="TEXTOLIVRO"/>
        <w:rPr>
          <w:color w:val="000000"/>
          <w:lang w:val="en-GB" w:eastAsia="pt-BR"/>
        </w:rPr>
      </w:pPr>
      <w:r w:rsidRPr="00416C3D">
        <w:rPr>
          <w:color w:val="000000"/>
          <w:lang w:val="en-GB" w:eastAsia="pt-BR"/>
        </w:rPr>
        <w:lastRenderedPageBreak/>
        <w:t>Localize as linhas 14 e 15:</w:t>
      </w:r>
    </w:p>
    <w:p w14:paraId="0A537B64" w14:textId="77777777" w:rsidR="00967B5E" w:rsidRPr="00416C3D" w:rsidRDefault="00967B5E" w:rsidP="006343E7">
      <w:pPr>
        <w:pStyle w:val="TEXTOLIVRO"/>
        <w:numPr>
          <w:ilvl w:val="0"/>
          <w:numId w:val="20"/>
        </w:numPr>
        <w:ind w:left="1097"/>
        <w:rPr>
          <w:lang w:val="en-US" w:eastAsia="pt-BR"/>
        </w:rPr>
      </w:pPr>
      <w:r w:rsidRPr="00416C3D">
        <w:rPr>
          <w:lang w:val="en-US" w:eastAsia="pt-BR"/>
        </w:rPr>
        <w:t>;StorageProvider = "</w:t>
      </w:r>
      <w:r w:rsidR="00E87B59" w:rsidRPr="00416C3D">
        <w:rPr>
          <w:lang w:val="en-US" w:eastAsia="pt-BR"/>
        </w:rPr>
        <w:t>OpenSim</w:t>
      </w:r>
      <w:r w:rsidRPr="00416C3D">
        <w:rPr>
          <w:lang w:val="en-US" w:eastAsia="pt-BR"/>
        </w:rPr>
        <w:t>.Data.MySQL.dll"</w:t>
      </w:r>
    </w:p>
    <w:p w14:paraId="3FB15C8E" w14:textId="77777777" w:rsidR="00967B5E" w:rsidRPr="00416C3D" w:rsidRDefault="00967B5E" w:rsidP="006343E7">
      <w:pPr>
        <w:pStyle w:val="TEXTOLIVRO"/>
        <w:numPr>
          <w:ilvl w:val="0"/>
          <w:numId w:val="20"/>
        </w:numPr>
        <w:ind w:left="1097"/>
        <w:rPr>
          <w:lang w:val="en-US" w:eastAsia="pt-BR"/>
        </w:rPr>
      </w:pPr>
      <w:r w:rsidRPr="00416C3D">
        <w:rPr>
          <w:lang w:val="en-US" w:eastAsia="pt-BR"/>
        </w:rPr>
        <w:t xml:space="preserve">;ConnectionString = "Data Source= localhost; Database= </w:t>
      </w:r>
      <w:r w:rsidR="00E87B59" w:rsidRPr="00416C3D">
        <w:rPr>
          <w:lang w:val="en-US" w:eastAsia="pt-BR"/>
        </w:rPr>
        <w:t>OpenSim</w:t>
      </w:r>
      <w:r w:rsidRPr="00416C3D">
        <w:rPr>
          <w:lang w:val="en-US" w:eastAsia="pt-BR"/>
        </w:rPr>
        <w:t>; User ID= opensim; Password= ***; Old Guids=true;"</w:t>
      </w:r>
    </w:p>
    <w:p w14:paraId="12389A64" w14:textId="77777777" w:rsidR="00967B5E" w:rsidRPr="00416C3D" w:rsidRDefault="00967B5E" w:rsidP="00275737">
      <w:pPr>
        <w:pStyle w:val="TEXTOLIVRO"/>
        <w:rPr>
          <w:lang w:val="en-US" w:eastAsia="pt-BR"/>
        </w:rPr>
      </w:pPr>
    </w:p>
    <w:p w14:paraId="2087A9E6" w14:textId="7CDD9E4E" w:rsidR="00967B5E" w:rsidRPr="00416C3D" w:rsidRDefault="00967B5E" w:rsidP="00275737">
      <w:pPr>
        <w:pStyle w:val="TEXTOLIVRO"/>
        <w:rPr>
          <w:lang w:eastAsia="pt-BR"/>
        </w:rPr>
      </w:pPr>
      <w:r w:rsidRPr="00416C3D">
        <w:rPr>
          <w:lang w:eastAsia="pt-BR"/>
        </w:rPr>
        <w:t>Retire o comentário dessas linhas (removendo o ponto e vírgula no início de cada sentença). Além disso, na linha 15, retire os asteriscos (***) existentes depois da palavra “Password”, inserindo a senha:</w:t>
      </w:r>
    </w:p>
    <w:p w14:paraId="0F8D9F8B" w14:textId="77777777" w:rsidR="00967B5E" w:rsidRPr="00416C3D" w:rsidRDefault="00967B5E" w:rsidP="006343E7">
      <w:pPr>
        <w:pStyle w:val="TEXTOLIVRO"/>
        <w:numPr>
          <w:ilvl w:val="0"/>
          <w:numId w:val="29"/>
        </w:numPr>
        <w:ind w:left="1097"/>
        <w:rPr>
          <w:lang w:val="en-US" w:eastAsia="pt-BR"/>
        </w:rPr>
      </w:pPr>
      <w:r w:rsidRPr="00416C3D">
        <w:rPr>
          <w:lang w:val="en-US" w:eastAsia="pt-BR"/>
        </w:rPr>
        <w:t>;StorageProvider = "</w:t>
      </w:r>
      <w:r w:rsidR="00E87B59" w:rsidRPr="00416C3D">
        <w:rPr>
          <w:lang w:val="en-US" w:eastAsia="pt-BR"/>
        </w:rPr>
        <w:t>OpenSim</w:t>
      </w:r>
      <w:r w:rsidRPr="00416C3D">
        <w:rPr>
          <w:lang w:val="en-US" w:eastAsia="pt-BR"/>
        </w:rPr>
        <w:t>.Data.MySQL.dll"</w:t>
      </w:r>
    </w:p>
    <w:p w14:paraId="472E59CF" w14:textId="77777777" w:rsidR="00967B5E" w:rsidRPr="00416C3D" w:rsidRDefault="00967B5E" w:rsidP="006343E7">
      <w:pPr>
        <w:pStyle w:val="TEXTOLIVRO"/>
        <w:numPr>
          <w:ilvl w:val="0"/>
          <w:numId w:val="29"/>
        </w:numPr>
        <w:ind w:left="1097"/>
        <w:rPr>
          <w:lang w:val="en-US" w:eastAsia="pt-BR"/>
        </w:rPr>
      </w:pPr>
      <w:r w:rsidRPr="00416C3D">
        <w:rPr>
          <w:lang w:val="en-US" w:eastAsia="pt-BR"/>
        </w:rPr>
        <w:t xml:space="preserve">;ConnectionString = "Data Source= localhost; Database= </w:t>
      </w:r>
      <w:r w:rsidR="00E87B59" w:rsidRPr="00416C3D">
        <w:rPr>
          <w:lang w:val="en-US" w:eastAsia="pt-BR"/>
        </w:rPr>
        <w:t>OpenSim</w:t>
      </w:r>
      <w:r w:rsidRPr="00416C3D">
        <w:rPr>
          <w:lang w:val="en-US" w:eastAsia="pt-BR"/>
        </w:rPr>
        <w:t>; User ID= opensim; Password=12345678; Old Guids=true;"</w:t>
      </w:r>
    </w:p>
    <w:p w14:paraId="58382A85" w14:textId="77777777" w:rsidR="00967B5E" w:rsidRPr="00416C3D" w:rsidRDefault="00967B5E" w:rsidP="00275737">
      <w:pPr>
        <w:pStyle w:val="TEXTOLIVRO"/>
        <w:rPr>
          <w:lang w:val="en-US" w:eastAsia="pt-BR"/>
        </w:rPr>
      </w:pPr>
    </w:p>
    <w:p w14:paraId="7DC425BA" w14:textId="5D0F1125" w:rsidR="00967B5E" w:rsidRPr="00416C3D" w:rsidRDefault="00967B5E" w:rsidP="00275737">
      <w:pPr>
        <w:pStyle w:val="legenda0"/>
      </w:pPr>
      <w:r w:rsidRPr="00416C3D">
        <w:rPr>
          <w:b/>
        </w:rPr>
        <w:t>Figura 2.34</w:t>
      </w:r>
      <w:r w:rsidRPr="00416C3D">
        <w:t xml:space="preserve"> </w:t>
      </w:r>
      <w:r w:rsidR="009F352C" w:rsidRPr="00416C3D">
        <w:t xml:space="preserve">- </w:t>
      </w:r>
      <w:r w:rsidRPr="00416C3D">
        <w:t>Retirando o comentário da linha 14 e 15</w:t>
      </w:r>
      <w:r w:rsidR="00275737" w:rsidRPr="00416C3D">
        <w:t>.</w:t>
      </w:r>
    </w:p>
    <w:p w14:paraId="68E8429C"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5C71E9B8" wp14:editId="19201163">
            <wp:extent cx="5396230" cy="1864478"/>
            <wp:effectExtent l="0" t="0" r="0" b="2540"/>
            <wp:docPr id="61" name="Imagem 61" descr="https://lh4.googleusercontent.com/I0L0GDgqjfEVbrbg9s6OzizJOlXrI-2rLDcenEHdJyxzWZqX4FYzzQe2rZL2Vm6WEPNkBFu183sdpGfMBQiW04xNiHEAQr71EslR1RgoZmGwhtOeasoRekNo-jmaByPnXImq6r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4.googleusercontent.com/I0L0GDgqjfEVbrbg9s6OzizJOlXrI-2rLDcenEHdJyxzWZqX4FYzzQe2rZL2Vm6WEPNkBFu183sdpGfMBQiW04xNiHEAQr71EslR1RgoZmGwhtOeasoRekNo-jmaByPnXImq6rB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96230" cy="1864478"/>
                    </a:xfrm>
                    <a:prstGeom prst="rect">
                      <a:avLst/>
                    </a:prstGeom>
                    <a:noFill/>
                    <a:ln>
                      <a:noFill/>
                    </a:ln>
                  </pic:spPr>
                </pic:pic>
              </a:graphicData>
            </a:graphic>
          </wp:inline>
        </w:drawing>
      </w:r>
    </w:p>
    <w:p w14:paraId="31504632" w14:textId="77777777" w:rsidR="00967B5E" w:rsidRPr="00416C3D" w:rsidRDefault="00967B5E" w:rsidP="00D754FC">
      <w:pPr>
        <w:pStyle w:val="TEXTOLIVRO"/>
        <w:rPr>
          <w:lang w:eastAsia="pt-BR"/>
        </w:rPr>
      </w:pPr>
    </w:p>
    <w:p w14:paraId="6FA1B8BD" w14:textId="77777777" w:rsidR="00967B5E" w:rsidRPr="00416C3D" w:rsidRDefault="00967B5E" w:rsidP="006343E7">
      <w:pPr>
        <w:pStyle w:val="TEXTOLIVRO"/>
        <w:numPr>
          <w:ilvl w:val="0"/>
          <w:numId w:val="30"/>
        </w:numPr>
        <w:ind w:left="1097"/>
        <w:rPr>
          <w:lang w:eastAsia="pt-BR"/>
        </w:rPr>
      </w:pPr>
      <w:r w:rsidRPr="00416C3D">
        <w:rPr>
          <w:color w:val="000000"/>
          <w:lang w:eastAsia="pt-BR"/>
        </w:rPr>
        <w:t>Salve o arquivo e feche o Notepad++.</w:t>
      </w:r>
    </w:p>
    <w:p w14:paraId="2A391CED" w14:textId="77777777" w:rsidR="00967B5E" w:rsidRPr="00416C3D" w:rsidRDefault="00967B5E" w:rsidP="00D754FC">
      <w:pPr>
        <w:pStyle w:val="TEXTOLIVRO"/>
        <w:rPr>
          <w:lang w:eastAsia="pt-BR"/>
        </w:rPr>
      </w:pPr>
    </w:p>
    <w:p w14:paraId="6C178A16" w14:textId="77777777" w:rsidR="00967B5E" w:rsidRPr="00416C3D" w:rsidRDefault="00967B5E" w:rsidP="00D754FC">
      <w:pPr>
        <w:pStyle w:val="TEXTOLIVRO"/>
        <w:rPr>
          <w:lang w:eastAsia="pt-BR"/>
        </w:rPr>
      </w:pPr>
      <w:r w:rsidRPr="00416C3D">
        <w:rPr>
          <w:color w:val="000000"/>
          <w:lang w:eastAsia="pt-BR"/>
        </w:rPr>
        <w:t>A configuraç</w:t>
      </w:r>
      <w:r w:rsidR="00457ECD" w:rsidRPr="00416C3D">
        <w:rPr>
          <w:color w:val="000000"/>
          <w:lang w:eastAsia="pt-BR"/>
        </w:rPr>
        <w:t xml:space="preserve">ão agora está quase finalizada. </w:t>
      </w:r>
      <w:r w:rsidRPr="00416C3D">
        <w:rPr>
          <w:color w:val="000000"/>
          <w:lang w:eastAsia="pt-BR"/>
        </w:rPr>
        <w:t>Volte para a pasta “bin”.</w:t>
      </w:r>
    </w:p>
    <w:p w14:paraId="5E194D99" w14:textId="77777777" w:rsidR="00967B5E" w:rsidRPr="00416C3D" w:rsidRDefault="00967B5E" w:rsidP="00D754FC">
      <w:pPr>
        <w:pStyle w:val="TEXTOLIVRO"/>
        <w:rPr>
          <w:lang w:eastAsia="pt-BR"/>
        </w:rPr>
      </w:pPr>
    </w:p>
    <w:p w14:paraId="0BC2DE19" w14:textId="77777777" w:rsidR="00967B5E" w:rsidRPr="00416C3D" w:rsidRDefault="00967B5E" w:rsidP="006343E7">
      <w:pPr>
        <w:pStyle w:val="TEXTOLIVRO"/>
        <w:numPr>
          <w:ilvl w:val="0"/>
          <w:numId w:val="30"/>
        </w:numPr>
        <w:ind w:left="1097"/>
        <w:rPr>
          <w:lang w:eastAsia="pt-BR"/>
        </w:rPr>
      </w:pPr>
      <w:r w:rsidRPr="00416C3D">
        <w:rPr>
          <w:color w:val="000000"/>
          <w:lang w:eastAsia="pt-BR"/>
        </w:rPr>
        <w:t>C:\</w:t>
      </w:r>
      <w:r w:rsidR="00E87B59" w:rsidRPr="00416C3D">
        <w:rPr>
          <w:iCs/>
          <w:color w:val="000000"/>
          <w:lang w:eastAsia="pt-BR"/>
        </w:rPr>
        <w:t>OpenSim</w:t>
      </w:r>
      <w:r w:rsidRPr="00416C3D">
        <w:rPr>
          <w:color w:val="000000"/>
          <w:lang w:eastAsia="pt-BR"/>
        </w:rPr>
        <w:t>-0.9.0.1-source\bin</w:t>
      </w:r>
    </w:p>
    <w:p w14:paraId="4DCF0DB1" w14:textId="77777777" w:rsidR="00967B5E" w:rsidRPr="00416C3D" w:rsidRDefault="00967B5E" w:rsidP="00D754FC">
      <w:pPr>
        <w:pStyle w:val="TEXTOLIVRO"/>
        <w:rPr>
          <w:lang w:eastAsia="pt-BR"/>
        </w:rPr>
      </w:pPr>
    </w:p>
    <w:p w14:paraId="1B4D2A60" w14:textId="6A62D319" w:rsidR="00967B5E" w:rsidRPr="00416C3D" w:rsidRDefault="00967B5E" w:rsidP="00D754FC">
      <w:pPr>
        <w:pStyle w:val="TEXTOLIVRO"/>
        <w:rPr>
          <w:color w:val="000000"/>
          <w:lang w:eastAsia="pt-BR"/>
        </w:rPr>
      </w:pPr>
      <w:r w:rsidRPr="00416C3D">
        <w:rPr>
          <w:color w:val="000000"/>
          <w:lang w:eastAsia="pt-BR"/>
        </w:rPr>
        <w:t xml:space="preserve">Clique com o botão direito do </w:t>
      </w:r>
      <w:r w:rsidRPr="00416C3D">
        <w:rPr>
          <w:i/>
          <w:iCs/>
          <w:color w:val="000000"/>
          <w:lang w:eastAsia="pt-BR"/>
        </w:rPr>
        <w:t>mouse</w:t>
      </w:r>
      <w:r w:rsidRPr="00416C3D">
        <w:rPr>
          <w:color w:val="000000"/>
          <w:lang w:eastAsia="pt-BR"/>
        </w:rPr>
        <w:t xml:space="preserve"> no arquivo “Robust.exe”, cujo tipo é denominado “Aplicativo”</w:t>
      </w:r>
      <w:r w:rsidR="00AE30B0" w:rsidRPr="00416C3D">
        <w:rPr>
          <w:color w:val="000000"/>
          <w:lang w:eastAsia="pt-BR"/>
        </w:rPr>
        <w:t>,</w:t>
      </w:r>
      <w:r w:rsidRPr="00416C3D">
        <w:rPr>
          <w:color w:val="000000"/>
          <w:lang w:eastAsia="pt-BR"/>
        </w:rPr>
        <w:t xml:space="preserve"> e selecione a opção “Executar como administrador” (</w:t>
      </w:r>
      <w:r w:rsidR="009F352C" w:rsidRPr="00416C3D">
        <w:rPr>
          <w:color w:val="000000"/>
          <w:lang w:eastAsia="pt-BR"/>
        </w:rPr>
        <w:t>Figura</w:t>
      </w:r>
      <w:r w:rsidR="00D754FC" w:rsidRPr="00416C3D">
        <w:rPr>
          <w:color w:val="000000"/>
          <w:lang w:eastAsia="pt-BR"/>
        </w:rPr>
        <w:t xml:space="preserve"> </w:t>
      </w:r>
      <w:r w:rsidR="00A35524" w:rsidRPr="00416C3D">
        <w:rPr>
          <w:color w:val="000000"/>
          <w:lang w:eastAsia="pt-BR"/>
        </w:rPr>
        <w:t>2.3</w:t>
      </w:r>
      <w:r w:rsidRPr="00416C3D">
        <w:rPr>
          <w:color w:val="000000"/>
          <w:lang w:eastAsia="pt-BR"/>
        </w:rPr>
        <w:t>5). Uma mensagem poderá ser exibida</w:t>
      </w:r>
      <w:r w:rsidR="00AE30B0" w:rsidRPr="00416C3D">
        <w:rPr>
          <w:color w:val="000000"/>
          <w:lang w:eastAsia="pt-BR"/>
        </w:rPr>
        <w:t>.</w:t>
      </w:r>
      <w:r w:rsidRPr="00416C3D">
        <w:rPr>
          <w:color w:val="000000"/>
          <w:lang w:eastAsia="pt-BR"/>
        </w:rPr>
        <w:t xml:space="preserve"> </w:t>
      </w:r>
      <w:r w:rsidR="00AE30B0" w:rsidRPr="00416C3D">
        <w:rPr>
          <w:color w:val="000000"/>
          <w:lang w:eastAsia="pt-BR"/>
        </w:rPr>
        <w:t>C</w:t>
      </w:r>
      <w:r w:rsidRPr="00416C3D">
        <w:rPr>
          <w:color w:val="000000"/>
          <w:lang w:eastAsia="pt-BR"/>
        </w:rPr>
        <w:t>aso</w:t>
      </w:r>
      <w:r w:rsidR="00AE30B0" w:rsidRPr="00416C3D">
        <w:rPr>
          <w:color w:val="000000"/>
          <w:lang w:eastAsia="pt-BR"/>
        </w:rPr>
        <w:t xml:space="preserve"> seja</w:t>
      </w:r>
      <w:r w:rsidRPr="00416C3D">
        <w:rPr>
          <w:color w:val="000000"/>
          <w:lang w:eastAsia="pt-BR"/>
        </w:rPr>
        <w:t>, clique na opção “Sim”.</w:t>
      </w:r>
    </w:p>
    <w:p w14:paraId="7A5F6E00" w14:textId="77777777" w:rsidR="0007295D" w:rsidRPr="00416C3D" w:rsidRDefault="0007295D" w:rsidP="00D754FC">
      <w:pPr>
        <w:pStyle w:val="TEXTOLIVRO"/>
        <w:rPr>
          <w:lang w:eastAsia="pt-BR"/>
        </w:rPr>
      </w:pPr>
    </w:p>
    <w:p w14:paraId="3A0C00FE" w14:textId="77777777" w:rsidR="00457ECD" w:rsidRPr="00416C3D" w:rsidRDefault="00457ECD">
      <w:pPr>
        <w:spacing w:after="200" w:line="276" w:lineRule="auto"/>
        <w:rPr>
          <w:rFonts w:asciiTheme="minorHAnsi" w:eastAsia="Times New Roman" w:hAnsiTheme="minorHAnsi" w:cs="Times New Roman"/>
          <w:lang w:eastAsia="pt-BR"/>
        </w:rPr>
      </w:pPr>
      <w:r w:rsidRPr="00416C3D">
        <w:rPr>
          <w:lang w:eastAsia="pt-BR"/>
        </w:rPr>
        <w:br w:type="page"/>
      </w:r>
    </w:p>
    <w:p w14:paraId="798EE803" w14:textId="6C495234" w:rsidR="00967B5E" w:rsidRPr="00416C3D" w:rsidRDefault="00967B5E" w:rsidP="00D754FC">
      <w:pPr>
        <w:pStyle w:val="legenda0"/>
      </w:pPr>
      <w:r w:rsidRPr="00416C3D">
        <w:rPr>
          <w:b/>
        </w:rPr>
        <w:lastRenderedPageBreak/>
        <w:t>Figura 2.35</w:t>
      </w:r>
      <w:r w:rsidRPr="00416C3D">
        <w:t xml:space="preserve"> </w:t>
      </w:r>
      <w:r w:rsidR="009F352C" w:rsidRPr="00416C3D">
        <w:t>-</w:t>
      </w:r>
      <w:r w:rsidRPr="00416C3D">
        <w:t xml:space="preserve"> Executando o arquivo “Robust.exe”</w:t>
      </w:r>
      <w:r w:rsidR="00D754FC" w:rsidRPr="00416C3D">
        <w:t>.</w:t>
      </w:r>
    </w:p>
    <w:p w14:paraId="7A67AFD3"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7E47B8C3" wp14:editId="2087FAB7">
            <wp:extent cx="5364000" cy="2922578"/>
            <wp:effectExtent l="0" t="0" r="8255" b="0"/>
            <wp:docPr id="62" name="Imagem 62" descr="https://lh3.googleusercontent.com/Y8YnujlZ80DPTItR_2dHJjNg7uSWjVLQpN301T0qTH06lZnitGs1kllhxZNzJ3bp7FoRyzIvkrpg7SBmKNa4SVI4WkZDFxGngLdilMAQWD0Ud-VIusz0tfghCBksdmQozVZyMG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3.googleusercontent.com/Y8YnujlZ80DPTItR_2dHJjNg7uSWjVLQpN301T0qTH06lZnitGs1kllhxZNzJ3bp7FoRyzIvkrpg7SBmKNa4SVI4WkZDFxGngLdilMAQWD0Ud-VIusz0tfghCBksdmQozVZyMGT9"/>
                    <pic:cNvPicPr>
                      <a:picLocks noChangeAspect="1" noChangeArrowheads="1"/>
                    </pic:cNvPicPr>
                  </pic:nvPicPr>
                  <pic:blipFill>
                    <a:blip r:embed="rId121">
                      <a:extLst>
                        <a:ext uri="{BEBA8EAE-BF5A-486C-A8C5-ECC9F3942E4B}">
                          <a14:imgProps xmlns:a14="http://schemas.microsoft.com/office/drawing/2010/main">
                            <a14:imgLayer r:embed="rId1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2922578"/>
                    </a:xfrm>
                    <a:prstGeom prst="rect">
                      <a:avLst/>
                    </a:prstGeom>
                    <a:noFill/>
                    <a:ln>
                      <a:noFill/>
                    </a:ln>
                  </pic:spPr>
                </pic:pic>
              </a:graphicData>
            </a:graphic>
          </wp:inline>
        </w:drawing>
      </w:r>
    </w:p>
    <w:p w14:paraId="76D131DA" w14:textId="77777777" w:rsidR="00967B5E" w:rsidRPr="00416C3D" w:rsidRDefault="00967B5E" w:rsidP="00CE0C4E">
      <w:pPr>
        <w:pStyle w:val="TEXTOLIVRO"/>
        <w:rPr>
          <w:lang w:eastAsia="pt-BR"/>
        </w:rPr>
      </w:pPr>
    </w:p>
    <w:p w14:paraId="5272704E" w14:textId="346996D1" w:rsidR="00967B5E" w:rsidRPr="00416C3D" w:rsidRDefault="00967B5E" w:rsidP="00CE0C4E">
      <w:pPr>
        <w:pStyle w:val="TEXTOLIVRO"/>
        <w:rPr>
          <w:lang w:eastAsia="pt-BR"/>
        </w:rPr>
      </w:pPr>
      <w:r w:rsidRPr="00416C3D">
        <w:rPr>
          <w:color w:val="000000"/>
          <w:lang w:eastAsia="pt-BR"/>
        </w:rPr>
        <w:t>Uma janela será aberta e o programa começará a rodar. Uma mensagem irá surgir solicitando acesso à rede</w:t>
      </w:r>
      <w:r w:rsidR="00982281" w:rsidRPr="00416C3D">
        <w:rPr>
          <w:color w:val="000000"/>
          <w:lang w:eastAsia="pt-BR"/>
        </w:rPr>
        <w:t>.</w:t>
      </w:r>
      <w:r w:rsidRPr="00416C3D">
        <w:rPr>
          <w:color w:val="000000"/>
          <w:lang w:eastAsia="pt-BR"/>
        </w:rPr>
        <w:t xml:space="preserve"> </w:t>
      </w:r>
      <w:r w:rsidR="00982281" w:rsidRPr="00416C3D">
        <w:rPr>
          <w:color w:val="000000"/>
          <w:lang w:eastAsia="pt-BR"/>
        </w:rPr>
        <w:t>M</w:t>
      </w:r>
      <w:r w:rsidRPr="00416C3D">
        <w:rPr>
          <w:color w:val="000000"/>
          <w:lang w:eastAsia="pt-BR"/>
        </w:rPr>
        <w:t xml:space="preserve">arque a opção </w:t>
      </w:r>
      <w:r w:rsidR="00D71BB3" w:rsidRPr="00416C3D">
        <w:rPr>
          <w:color w:val="000000"/>
          <w:lang w:eastAsia="pt-BR"/>
        </w:rPr>
        <w:t>“</w:t>
      </w:r>
      <w:r w:rsidRPr="00416C3D">
        <w:rPr>
          <w:color w:val="000000"/>
          <w:lang w:eastAsia="pt-BR"/>
        </w:rPr>
        <w:t>redes privadas</w:t>
      </w:r>
      <w:r w:rsidR="00D71BB3" w:rsidRPr="00416C3D">
        <w:rPr>
          <w:color w:val="000000"/>
          <w:lang w:eastAsia="pt-BR"/>
        </w:rPr>
        <w:t>”</w:t>
      </w:r>
      <w:r w:rsidRPr="00416C3D">
        <w:rPr>
          <w:color w:val="000000"/>
          <w:lang w:eastAsia="pt-BR"/>
        </w:rPr>
        <w:t xml:space="preserve"> e clique em </w:t>
      </w:r>
      <w:r w:rsidR="00D71BB3" w:rsidRPr="00416C3D">
        <w:rPr>
          <w:color w:val="000000"/>
          <w:lang w:eastAsia="pt-BR"/>
        </w:rPr>
        <w:t>“</w:t>
      </w:r>
      <w:r w:rsidRPr="00416C3D">
        <w:rPr>
          <w:color w:val="000000"/>
          <w:lang w:eastAsia="pt-BR"/>
        </w:rPr>
        <w:t>permitir acesso</w:t>
      </w:r>
      <w:r w:rsidR="00D71BB3" w:rsidRPr="00416C3D">
        <w:rPr>
          <w:color w:val="000000"/>
          <w:lang w:eastAsia="pt-BR"/>
        </w:rPr>
        <w:t>”</w:t>
      </w:r>
      <w:r w:rsidRPr="00416C3D">
        <w:rPr>
          <w:color w:val="000000"/>
          <w:lang w:eastAsia="pt-BR"/>
        </w:rPr>
        <w:t>. O seu antivírus também poderá realizar uma verificação (</w:t>
      </w:r>
      <w:r w:rsidR="009F352C" w:rsidRPr="00416C3D">
        <w:rPr>
          <w:color w:val="000000"/>
          <w:lang w:eastAsia="pt-BR"/>
        </w:rPr>
        <w:t>Figura</w:t>
      </w:r>
      <w:r w:rsidR="00CE0C4E" w:rsidRPr="00416C3D">
        <w:rPr>
          <w:color w:val="000000"/>
          <w:lang w:eastAsia="pt-BR"/>
        </w:rPr>
        <w:t xml:space="preserve"> </w:t>
      </w:r>
      <w:r w:rsidR="00A35524" w:rsidRPr="00416C3D">
        <w:rPr>
          <w:color w:val="000000"/>
          <w:lang w:eastAsia="pt-BR"/>
        </w:rPr>
        <w:t>2.36</w:t>
      </w:r>
      <w:r w:rsidRPr="00416C3D">
        <w:rPr>
          <w:color w:val="000000"/>
          <w:lang w:eastAsia="pt-BR"/>
        </w:rPr>
        <w:t>).</w:t>
      </w:r>
    </w:p>
    <w:p w14:paraId="0B4B40C6" w14:textId="77777777" w:rsidR="00967B5E" w:rsidRPr="00416C3D" w:rsidRDefault="00967B5E" w:rsidP="00CE0C4E">
      <w:pPr>
        <w:pStyle w:val="TEXTOLIVRO"/>
        <w:rPr>
          <w:lang w:eastAsia="pt-BR"/>
        </w:rPr>
      </w:pPr>
    </w:p>
    <w:p w14:paraId="610096A3" w14:textId="51CB9ED3" w:rsidR="00967B5E" w:rsidRPr="00416C3D" w:rsidRDefault="00967B5E" w:rsidP="00CE0C4E">
      <w:pPr>
        <w:pStyle w:val="legenda0"/>
      </w:pPr>
      <w:r w:rsidRPr="00416C3D">
        <w:rPr>
          <w:b/>
        </w:rPr>
        <w:t>Figura 2.36</w:t>
      </w:r>
      <w:r w:rsidRPr="00416C3D">
        <w:t xml:space="preserve"> </w:t>
      </w:r>
      <w:r w:rsidR="009F352C" w:rsidRPr="00416C3D">
        <w:t>-</w:t>
      </w:r>
      <w:r w:rsidRPr="00416C3D">
        <w:t xml:space="preserve"> Verificação durante a execução do “Robust.exe”</w:t>
      </w:r>
      <w:r w:rsidR="00CE0C4E" w:rsidRPr="00416C3D">
        <w:t>.</w:t>
      </w:r>
    </w:p>
    <w:p w14:paraId="6E9FD995"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1BAA0B49" wp14:editId="657FA9F6">
            <wp:extent cx="5364000" cy="2753283"/>
            <wp:effectExtent l="0" t="0" r="8255" b="9525"/>
            <wp:docPr id="63" name="Imagem 63" descr="https://lh3.googleusercontent.com/bCPnJtD5BrVdVJy9ZuxZ04Tr4Fovkqf_QJjC7ezUpxpitMBqg2KApxqOmi8riBjwxd_5vHbF3ge5d6m0mdRu1Gc3ItfZQoxK5Tns6McCOArWRc2PRq8uC7Ng2QELx8bY1iCrUO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bCPnJtD5BrVdVJy9ZuxZ04Tr4Fovkqf_QJjC7ezUpxpitMBqg2KApxqOmi8riBjwxd_5vHbF3ge5d6m0mdRu1Gc3ItfZQoxK5Tns6McCOArWRc2PRq8uC7Ng2QELx8bY1iCrUOII"/>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2753283"/>
                    </a:xfrm>
                    <a:prstGeom prst="rect">
                      <a:avLst/>
                    </a:prstGeom>
                    <a:noFill/>
                    <a:ln>
                      <a:noFill/>
                    </a:ln>
                  </pic:spPr>
                </pic:pic>
              </a:graphicData>
            </a:graphic>
          </wp:inline>
        </w:drawing>
      </w:r>
    </w:p>
    <w:p w14:paraId="056B1854" w14:textId="77777777" w:rsidR="00967B5E" w:rsidRPr="00416C3D" w:rsidRDefault="00967B5E" w:rsidP="00CE0C4E">
      <w:pPr>
        <w:pStyle w:val="TEXTOLIVRO"/>
        <w:rPr>
          <w:lang w:eastAsia="pt-BR"/>
        </w:rPr>
      </w:pPr>
    </w:p>
    <w:p w14:paraId="7890F0E8" w14:textId="77777777" w:rsidR="00967B5E" w:rsidRPr="00416C3D" w:rsidRDefault="00967B5E" w:rsidP="00CE0C4E">
      <w:pPr>
        <w:pStyle w:val="TEXTOLIVRO"/>
        <w:rPr>
          <w:lang w:eastAsia="pt-BR"/>
        </w:rPr>
      </w:pPr>
      <w:r w:rsidRPr="00416C3D">
        <w:rPr>
          <w:color w:val="000000"/>
          <w:lang w:eastAsia="pt-BR"/>
        </w:rPr>
        <w:t>Após</w:t>
      </w:r>
      <w:r w:rsidR="00CE0C4E" w:rsidRPr="00416C3D">
        <w:rPr>
          <w:color w:val="000000"/>
          <w:lang w:eastAsia="pt-BR"/>
        </w:rPr>
        <w:t xml:space="preserve"> </w:t>
      </w:r>
      <w:r w:rsidRPr="00416C3D">
        <w:rPr>
          <w:color w:val="000000"/>
          <w:lang w:eastAsia="pt-BR"/>
        </w:rPr>
        <w:t>o programa terminar de rodar os seus processos, ele</w:t>
      </w:r>
      <w:r w:rsidR="00CE0C4E" w:rsidRPr="00416C3D">
        <w:rPr>
          <w:color w:val="000000"/>
          <w:lang w:eastAsia="pt-BR"/>
        </w:rPr>
        <w:t xml:space="preserve"> </w:t>
      </w:r>
      <w:r w:rsidRPr="00416C3D">
        <w:rPr>
          <w:color w:val="000000"/>
          <w:lang w:eastAsia="pt-BR"/>
        </w:rPr>
        <w:t>ficará</w:t>
      </w:r>
      <w:r w:rsidR="00CE0C4E" w:rsidRPr="00416C3D">
        <w:rPr>
          <w:color w:val="000000"/>
          <w:lang w:eastAsia="pt-BR"/>
        </w:rPr>
        <w:t xml:space="preserve"> </w:t>
      </w:r>
      <w:r w:rsidRPr="00416C3D">
        <w:rPr>
          <w:color w:val="000000"/>
          <w:lang w:eastAsia="pt-BR"/>
        </w:rPr>
        <w:t>com o seguinte texto:</w:t>
      </w:r>
    </w:p>
    <w:p w14:paraId="6B76DC6E" w14:textId="77777777" w:rsidR="00967B5E" w:rsidRPr="00416C3D" w:rsidRDefault="00967B5E" w:rsidP="006343E7">
      <w:pPr>
        <w:pStyle w:val="TEXTOLIVRO"/>
        <w:numPr>
          <w:ilvl w:val="0"/>
          <w:numId w:val="30"/>
        </w:numPr>
        <w:ind w:left="1097"/>
        <w:rPr>
          <w:noProof w:val="0"/>
          <w:color w:val="000000"/>
          <w:lang w:eastAsia="pt-BR"/>
        </w:rPr>
      </w:pPr>
      <w:r w:rsidRPr="00416C3D">
        <w:rPr>
          <w:noProof w:val="0"/>
          <w:color w:val="000000"/>
          <w:lang w:eastAsia="pt-BR"/>
        </w:rPr>
        <w:t>R.O.B.US.T.#</w:t>
      </w:r>
    </w:p>
    <w:p w14:paraId="49F35462" w14:textId="77777777" w:rsidR="00457ECD" w:rsidRPr="00416C3D" w:rsidRDefault="00457ECD" w:rsidP="00CE0C4E">
      <w:pPr>
        <w:pStyle w:val="TEXTOLIVRO"/>
        <w:rPr>
          <w:noProof w:val="0"/>
          <w:lang w:eastAsia="pt-BR"/>
        </w:rPr>
      </w:pPr>
    </w:p>
    <w:p w14:paraId="16F90726" w14:textId="14402E44" w:rsidR="00967B5E" w:rsidRPr="00416C3D" w:rsidRDefault="00967B5E" w:rsidP="004C7A84">
      <w:pPr>
        <w:pStyle w:val="legenda0"/>
        <w:pageBreakBefore/>
      </w:pPr>
      <w:r w:rsidRPr="00416C3D">
        <w:rPr>
          <w:b/>
        </w:rPr>
        <w:lastRenderedPageBreak/>
        <w:t>Figura 2.37</w:t>
      </w:r>
      <w:r w:rsidRPr="00416C3D">
        <w:t xml:space="preserve"> </w:t>
      </w:r>
      <w:r w:rsidR="009F352C" w:rsidRPr="00416C3D">
        <w:t>-</w:t>
      </w:r>
      <w:r w:rsidRPr="00416C3D">
        <w:t xml:space="preserve"> Término da execução do “Robust.exe”</w:t>
      </w:r>
      <w:r w:rsidR="00CE0C4E" w:rsidRPr="00416C3D">
        <w:t>.</w:t>
      </w:r>
    </w:p>
    <w:p w14:paraId="6A940495"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6DA83647" wp14:editId="693741EB">
            <wp:extent cx="5364000" cy="2828291"/>
            <wp:effectExtent l="0" t="0" r="8255" b="0"/>
            <wp:docPr id="64" name="Imagem 64" descr="https://lh6.googleusercontent.com/C3XFnJniSzKTt0eK6BkgouQrjeVrd6wC6SLVAkZkM3BY2PuEo5rMS5S-galROCq-oBb7S9nMZgRsqLTEJLatFSgKseuDyaZs1HjokKbVgtPqvRiSNJhsbv4o7jNxcDfl0rV0uE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6.googleusercontent.com/C3XFnJniSzKTt0eK6BkgouQrjeVrd6wC6SLVAkZkM3BY2PuEo5rMS5S-galROCq-oBb7S9nMZgRsqLTEJLatFSgKseuDyaZs1HjokKbVgtPqvRiSNJhsbv4o7jNxcDfl0rV0uEOm"/>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2828291"/>
                    </a:xfrm>
                    <a:prstGeom prst="rect">
                      <a:avLst/>
                    </a:prstGeom>
                    <a:noFill/>
                    <a:ln>
                      <a:noFill/>
                    </a:ln>
                  </pic:spPr>
                </pic:pic>
              </a:graphicData>
            </a:graphic>
          </wp:inline>
        </w:drawing>
      </w:r>
    </w:p>
    <w:p w14:paraId="4B80C8C8" w14:textId="77777777" w:rsidR="00967B5E" w:rsidRPr="00416C3D" w:rsidRDefault="00967B5E" w:rsidP="00CE0C4E">
      <w:pPr>
        <w:pStyle w:val="TEXTOLIVRO"/>
        <w:rPr>
          <w:lang w:eastAsia="pt-BR"/>
        </w:rPr>
      </w:pPr>
    </w:p>
    <w:p w14:paraId="26A375C7" w14:textId="6F03271E" w:rsidR="00967B5E" w:rsidRPr="00416C3D" w:rsidRDefault="00967B5E" w:rsidP="00CE0C4E">
      <w:pPr>
        <w:pStyle w:val="TEXTOLIVRO"/>
        <w:rPr>
          <w:lang w:eastAsia="pt-BR"/>
        </w:rPr>
      </w:pPr>
      <w:r w:rsidRPr="00416C3D">
        <w:rPr>
          <w:lang w:eastAsia="pt-BR"/>
        </w:rPr>
        <w:t xml:space="preserve">Digite dentro da janela o comando para criar um usuário no </w:t>
      </w:r>
      <w:r w:rsidR="009B727E" w:rsidRPr="00416C3D">
        <w:rPr>
          <w:lang w:eastAsia="pt-BR"/>
        </w:rPr>
        <w:t>Mundo Virtual</w:t>
      </w:r>
      <w:r w:rsidR="00982281" w:rsidRPr="00416C3D">
        <w:rPr>
          <w:lang w:eastAsia="pt-BR"/>
        </w:rPr>
        <w:t>.</w:t>
      </w:r>
      <w:r w:rsidRPr="00416C3D">
        <w:rPr>
          <w:lang w:eastAsia="pt-BR"/>
        </w:rPr>
        <w:t xml:space="preserve"> </w:t>
      </w:r>
      <w:r w:rsidR="00982281" w:rsidRPr="00416C3D">
        <w:rPr>
          <w:lang w:eastAsia="pt-BR"/>
        </w:rPr>
        <w:t>S</w:t>
      </w:r>
      <w:r w:rsidRPr="00416C3D">
        <w:rPr>
          <w:lang w:eastAsia="pt-BR"/>
        </w:rPr>
        <w:t>iga o formato:</w:t>
      </w:r>
    </w:p>
    <w:p w14:paraId="67EA13F4" w14:textId="77777777" w:rsidR="00967B5E" w:rsidRPr="00416C3D" w:rsidRDefault="00CE0C4E" w:rsidP="006343E7">
      <w:pPr>
        <w:pStyle w:val="TEXTOLIVRO"/>
        <w:numPr>
          <w:ilvl w:val="0"/>
          <w:numId w:val="30"/>
        </w:numPr>
        <w:ind w:left="1097"/>
        <w:rPr>
          <w:lang w:eastAsia="pt-BR"/>
        </w:rPr>
      </w:pPr>
      <w:r w:rsidRPr="00416C3D">
        <w:rPr>
          <w:b/>
          <w:bCs/>
          <w:lang w:eastAsia="pt-BR"/>
        </w:rPr>
        <w:t xml:space="preserve">create user primeironome </w:t>
      </w:r>
      <w:r w:rsidR="00967B5E" w:rsidRPr="00416C3D">
        <w:rPr>
          <w:b/>
          <w:bCs/>
          <w:lang w:eastAsia="pt-BR"/>
        </w:rPr>
        <w:t>ultimonome senha email</w:t>
      </w:r>
    </w:p>
    <w:p w14:paraId="1A0C6E7B" w14:textId="77777777" w:rsidR="00967B5E" w:rsidRPr="00416C3D" w:rsidRDefault="00967B5E" w:rsidP="00FF4C10">
      <w:pPr>
        <w:pStyle w:val="TEXTOLIVRO"/>
        <w:rPr>
          <w:lang w:eastAsia="pt-BR"/>
        </w:rPr>
      </w:pPr>
    </w:p>
    <w:p w14:paraId="69F71B4E" w14:textId="6700AAD9" w:rsidR="00967B5E" w:rsidRPr="00416C3D" w:rsidRDefault="00A767BD" w:rsidP="00A767BD">
      <w:pPr>
        <w:pStyle w:val="TEXTOLIVRO"/>
        <w:rPr>
          <w:noProof w:val="0"/>
          <w:lang w:eastAsia="pt-BR"/>
        </w:rPr>
      </w:pPr>
      <w:r w:rsidRPr="00416C3D">
        <w:rPr>
          <w:b/>
          <w:noProof w:val="0"/>
          <w:color w:val="000000"/>
          <w:lang w:eastAsia="pt-BR"/>
        </w:rPr>
        <w:t>Exemplo</w:t>
      </w:r>
      <w:r w:rsidRPr="00416C3D">
        <w:rPr>
          <w:noProof w:val="0"/>
          <w:color w:val="000000"/>
          <w:lang w:eastAsia="pt-BR"/>
        </w:rPr>
        <w:t xml:space="preserve">: </w:t>
      </w:r>
      <w:r w:rsidR="00967B5E" w:rsidRPr="00416C3D">
        <w:rPr>
          <w:noProof w:val="0"/>
          <w:color w:val="000000"/>
          <w:lang w:eastAsia="pt-BR"/>
        </w:rPr>
        <w:t xml:space="preserve">create user seuNome seuSobrenome </w:t>
      </w:r>
      <w:r w:rsidR="00457ECD" w:rsidRPr="00416C3D">
        <w:rPr>
          <w:noProof w:val="0"/>
          <w:color w:val="000000"/>
          <w:lang w:eastAsia="pt-BR"/>
        </w:rPr>
        <w:t xml:space="preserve">suaSenha seuEmail@provedor.com </w:t>
      </w:r>
      <w:r w:rsidR="00967B5E" w:rsidRPr="00416C3D">
        <w:rPr>
          <w:noProof w:val="0"/>
          <w:color w:val="000000"/>
          <w:lang w:eastAsia="pt-BR"/>
        </w:rPr>
        <w:t>(</w:t>
      </w:r>
      <w:r w:rsidR="009F352C" w:rsidRPr="00416C3D">
        <w:rPr>
          <w:noProof w:val="0"/>
          <w:color w:val="000000"/>
          <w:lang w:eastAsia="pt-BR"/>
        </w:rPr>
        <w:t>Figura</w:t>
      </w:r>
      <w:r w:rsidR="00FF4C10" w:rsidRPr="00416C3D">
        <w:rPr>
          <w:noProof w:val="0"/>
          <w:color w:val="000000"/>
          <w:lang w:eastAsia="pt-BR"/>
        </w:rPr>
        <w:t xml:space="preserve"> </w:t>
      </w:r>
      <w:r w:rsidR="00A35524" w:rsidRPr="00416C3D">
        <w:rPr>
          <w:noProof w:val="0"/>
          <w:color w:val="000000"/>
          <w:lang w:eastAsia="pt-BR"/>
        </w:rPr>
        <w:t>2.3</w:t>
      </w:r>
      <w:r w:rsidR="00967B5E" w:rsidRPr="00416C3D">
        <w:rPr>
          <w:noProof w:val="0"/>
          <w:color w:val="000000"/>
          <w:lang w:eastAsia="pt-BR"/>
        </w:rPr>
        <w:t>8)</w:t>
      </w:r>
      <w:r w:rsidRPr="00416C3D">
        <w:rPr>
          <w:noProof w:val="0"/>
          <w:color w:val="000000"/>
          <w:lang w:eastAsia="pt-BR"/>
        </w:rPr>
        <w:t>.</w:t>
      </w:r>
    </w:p>
    <w:p w14:paraId="47DF6922" w14:textId="77777777" w:rsidR="00967B5E" w:rsidRPr="00416C3D" w:rsidRDefault="00967B5E" w:rsidP="00FF4C10">
      <w:pPr>
        <w:pStyle w:val="TEXTOLIVRO"/>
        <w:rPr>
          <w:noProof w:val="0"/>
          <w:color w:val="000000"/>
          <w:sz w:val="20"/>
          <w:szCs w:val="20"/>
          <w:lang w:eastAsia="pt-BR"/>
        </w:rPr>
      </w:pPr>
    </w:p>
    <w:p w14:paraId="60D12979" w14:textId="1FA737E7" w:rsidR="00967B5E" w:rsidRPr="00416C3D" w:rsidRDefault="00967B5E" w:rsidP="00FF4C10">
      <w:pPr>
        <w:pStyle w:val="legenda0"/>
      </w:pPr>
      <w:r w:rsidRPr="00416C3D">
        <w:rPr>
          <w:b/>
        </w:rPr>
        <w:t>Figura 2.38</w:t>
      </w:r>
      <w:r w:rsidRPr="00416C3D">
        <w:t xml:space="preserve"> </w:t>
      </w:r>
      <w:r w:rsidR="009F352C" w:rsidRPr="00416C3D">
        <w:t>-</w:t>
      </w:r>
      <w:r w:rsidRPr="00416C3D">
        <w:t xml:space="preserve"> Criando um usuário</w:t>
      </w:r>
      <w:r w:rsidR="00FF4C10" w:rsidRPr="00416C3D">
        <w:t>.</w:t>
      </w:r>
    </w:p>
    <w:p w14:paraId="5330E4EB"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7E8C597" wp14:editId="07F0F6F1">
            <wp:extent cx="4859079" cy="2545995"/>
            <wp:effectExtent l="0" t="0" r="0" b="6985"/>
            <wp:docPr id="65" name="Imagem 65" descr="https://lh3.googleusercontent.com/vGnU5uRXDyEYqvd-PeoVxg_dVKVjgQc3g7DzwVyucEsYT_EgfdDdOOHAk_dloHl9aInB9ok9S-GdoR2ADZlqZqbLUeaPnBW-dBNfZR3UPppjcqeX3faTj4ARSH6rrH8HS3EXKv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3.googleusercontent.com/vGnU5uRXDyEYqvd-PeoVxg_dVKVjgQc3g7DzwVyucEsYT_EgfdDdOOHAk_dloHl9aInB9ok9S-GdoR2ADZlqZqbLUeaPnBW-dBNfZR3UPppjcqeX3faTj4ARSH6rrH8HS3EXKvkF"/>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63718" cy="2548426"/>
                    </a:xfrm>
                    <a:prstGeom prst="rect">
                      <a:avLst/>
                    </a:prstGeom>
                    <a:noFill/>
                    <a:ln>
                      <a:noFill/>
                    </a:ln>
                  </pic:spPr>
                </pic:pic>
              </a:graphicData>
            </a:graphic>
          </wp:inline>
        </w:drawing>
      </w:r>
    </w:p>
    <w:p w14:paraId="15CADCAC" w14:textId="77777777" w:rsidR="00A767BD" w:rsidRPr="00416C3D" w:rsidRDefault="00A767BD" w:rsidP="00FF4C10">
      <w:pPr>
        <w:pStyle w:val="TEXTOLIVRO"/>
        <w:rPr>
          <w:color w:val="000000"/>
          <w:lang w:eastAsia="pt-BR"/>
        </w:rPr>
      </w:pPr>
    </w:p>
    <w:p w14:paraId="22806909" w14:textId="77777777" w:rsidR="00967B5E" w:rsidRPr="00416C3D" w:rsidRDefault="00967B5E" w:rsidP="00FF4C10">
      <w:pPr>
        <w:pStyle w:val="TEXTOLIVRO"/>
        <w:rPr>
          <w:color w:val="000000"/>
          <w:lang w:eastAsia="pt-BR"/>
        </w:rPr>
      </w:pPr>
      <w:r w:rsidRPr="00416C3D">
        <w:rPr>
          <w:color w:val="000000"/>
          <w:lang w:eastAsia="pt-BR"/>
        </w:rPr>
        <w:t xml:space="preserve">Dê um </w:t>
      </w:r>
      <w:r w:rsidRPr="00416C3D">
        <w:rPr>
          <w:i/>
          <w:color w:val="000000"/>
          <w:lang w:eastAsia="pt-BR"/>
        </w:rPr>
        <w:t>enter</w:t>
      </w:r>
      <w:r w:rsidRPr="00416C3D">
        <w:rPr>
          <w:color w:val="000000"/>
          <w:lang w:eastAsia="pt-BR"/>
        </w:rPr>
        <w:t xml:space="preserve">, outro campo aparecerá, dê mais um </w:t>
      </w:r>
      <w:r w:rsidRPr="00416C3D">
        <w:rPr>
          <w:i/>
          <w:color w:val="000000"/>
          <w:lang w:eastAsia="pt-BR"/>
        </w:rPr>
        <w:t>enter</w:t>
      </w:r>
      <w:r w:rsidRPr="00416C3D">
        <w:rPr>
          <w:color w:val="000000"/>
          <w:lang w:eastAsia="pt-BR"/>
        </w:rPr>
        <w:t>. O usuário, então, será criado, exibindo a mensagem de confirmação.</w:t>
      </w:r>
    </w:p>
    <w:p w14:paraId="334A3ABD" w14:textId="6D185010" w:rsidR="00967B5E" w:rsidRPr="00416C3D" w:rsidRDefault="00967B5E" w:rsidP="00E92532">
      <w:pPr>
        <w:pStyle w:val="legenda0"/>
        <w:pageBreakBefore/>
      </w:pPr>
      <w:r w:rsidRPr="00416C3D">
        <w:rPr>
          <w:b/>
        </w:rPr>
        <w:lastRenderedPageBreak/>
        <w:t>Figura 2.39</w:t>
      </w:r>
      <w:r w:rsidRPr="00416C3D">
        <w:t xml:space="preserve"> </w:t>
      </w:r>
      <w:r w:rsidR="009F352C" w:rsidRPr="00416C3D">
        <w:t>-</w:t>
      </w:r>
      <w:r w:rsidRPr="00416C3D">
        <w:t xml:space="preserve"> Usuário criado com sucesso</w:t>
      </w:r>
      <w:r w:rsidR="00FF4C10" w:rsidRPr="00416C3D">
        <w:t>.</w:t>
      </w:r>
    </w:p>
    <w:p w14:paraId="41BC2E8A"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423E4129" wp14:editId="695691EA">
            <wp:extent cx="5218980" cy="2734573"/>
            <wp:effectExtent l="0" t="0" r="1270" b="8890"/>
            <wp:docPr id="66" name="Imagem 66" descr="https://lh4.googleusercontent.com/jJ0Eu3rsvxp4FD4XerVQ-vgARPEdsoxiotFANRopxJ9-qu-MVohttfCmqco7psbshhUtoZfAgD4TXX2UGzGlx6W4iuTr09v9I-jzznsFIiQBS2TgkZXyFRtvLBNo1cLyPDumI9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4.googleusercontent.com/jJ0Eu3rsvxp4FD4XerVQ-vgARPEdsoxiotFANRopxJ9-qu-MVohttfCmqco7psbshhUtoZfAgD4TXX2UGzGlx6W4iuTr09v9I-jzznsFIiQBS2TgkZXyFRtvLBNo1cLyPDumI9xy"/>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27592" cy="2739085"/>
                    </a:xfrm>
                    <a:prstGeom prst="rect">
                      <a:avLst/>
                    </a:prstGeom>
                    <a:noFill/>
                    <a:ln>
                      <a:noFill/>
                    </a:ln>
                  </pic:spPr>
                </pic:pic>
              </a:graphicData>
            </a:graphic>
          </wp:inline>
        </w:drawing>
      </w:r>
    </w:p>
    <w:p w14:paraId="6B5241B7" w14:textId="77777777" w:rsidR="00967B5E" w:rsidRPr="00416C3D" w:rsidRDefault="00967B5E" w:rsidP="00FF4C10">
      <w:pPr>
        <w:pStyle w:val="TEXTOLIVRO"/>
        <w:rPr>
          <w:lang w:eastAsia="pt-BR"/>
        </w:rPr>
      </w:pPr>
    </w:p>
    <w:p w14:paraId="4DB004A9" w14:textId="77777777" w:rsidR="00967B5E" w:rsidRPr="00416C3D" w:rsidRDefault="00967B5E" w:rsidP="00FF4C10">
      <w:pPr>
        <w:pStyle w:val="TEXTOLIVRO"/>
        <w:rPr>
          <w:lang w:eastAsia="pt-BR"/>
        </w:rPr>
      </w:pPr>
      <w:r w:rsidRPr="00416C3D">
        <w:rPr>
          <w:color w:val="000000"/>
          <w:lang w:eastAsia="pt-BR"/>
        </w:rPr>
        <w:t>Agora, deixe a janela do Robust.exe aberta e volte para a pasta C:\</w:t>
      </w:r>
      <w:r w:rsidR="00E87B59" w:rsidRPr="00416C3D">
        <w:rPr>
          <w:color w:val="000000"/>
          <w:lang w:eastAsia="pt-BR"/>
        </w:rPr>
        <w:t>OpenSim</w:t>
      </w:r>
      <w:r w:rsidRPr="00416C3D">
        <w:rPr>
          <w:color w:val="000000"/>
          <w:lang w:eastAsia="pt-BR"/>
        </w:rPr>
        <w:t>-0.9.0.1-source\bin</w:t>
      </w:r>
      <w:r w:rsidR="00A47B3F" w:rsidRPr="00416C3D">
        <w:rPr>
          <w:color w:val="000000"/>
          <w:lang w:eastAsia="pt-BR"/>
        </w:rPr>
        <w:t>.</w:t>
      </w:r>
    </w:p>
    <w:p w14:paraId="74AFB8E8" w14:textId="257A1022" w:rsidR="00967B5E" w:rsidRPr="00416C3D" w:rsidRDefault="00967B5E" w:rsidP="00FF4C10">
      <w:pPr>
        <w:pStyle w:val="TEXTOLIVRO"/>
        <w:rPr>
          <w:lang w:eastAsia="pt-BR"/>
        </w:rPr>
      </w:pPr>
      <w:r w:rsidRPr="00416C3D">
        <w:rPr>
          <w:color w:val="000000"/>
          <w:lang w:eastAsia="pt-BR"/>
        </w:rPr>
        <w:t xml:space="preserve">Dentro da pasta, clique com o botão direito do </w:t>
      </w:r>
      <w:r w:rsidRPr="00416C3D">
        <w:rPr>
          <w:i/>
          <w:iCs/>
          <w:color w:val="000000"/>
          <w:lang w:eastAsia="pt-BR"/>
        </w:rPr>
        <w:t>mouse</w:t>
      </w:r>
      <w:r w:rsidRPr="00416C3D">
        <w:rPr>
          <w:color w:val="000000"/>
          <w:lang w:eastAsia="pt-BR"/>
        </w:rPr>
        <w:t xml:space="preserve"> no arquivo “</w:t>
      </w:r>
      <w:r w:rsidR="00E87B59" w:rsidRPr="00416C3D">
        <w:rPr>
          <w:color w:val="000000"/>
          <w:lang w:eastAsia="pt-BR"/>
        </w:rPr>
        <w:t>OpenSim</w:t>
      </w:r>
      <w:r w:rsidRPr="00416C3D">
        <w:rPr>
          <w:color w:val="000000"/>
          <w:lang w:eastAsia="pt-BR"/>
        </w:rPr>
        <w:t>.exe”, cujo tipo é denominado “Aplicativo”</w:t>
      </w:r>
      <w:r w:rsidR="00982281" w:rsidRPr="00416C3D">
        <w:rPr>
          <w:color w:val="000000"/>
          <w:lang w:eastAsia="pt-BR"/>
        </w:rPr>
        <w:t>,</w:t>
      </w:r>
      <w:r w:rsidRPr="00416C3D">
        <w:rPr>
          <w:color w:val="000000"/>
          <w:lang w:eastAsia="pt-BR"/>
        </w:rPr>
        <w:t xml:space="preserve"> e selecione a opção “Executar como administrador” (</w:t>
      </w:r>
      <w:r w:rsidR="009F352C" w:rsidRPr="00416C3D">
        <w:rPr>
          <w:color w:val="000000"/>
          <w:lang w:eastAsia="pt-BR"/>
        </w:rPr>
        <w:t>Figura</w:t>
      </w:r>
      <w:r w:rsidR="00FF4C10" w:rsidRPr="00416C3D">
        <w:rPr>
          <w:color w:val="000000"/>
          <w:lang w:eastAsia="pt-BR"/>
        </w:rPr>
        <w:t xml:space="preserve"> </w:t>
      </w:r>
      <w:r w:rsidR="00A35524" w:rsidRPr="00416C3D">
        <w:rPr>
          <w:color w:val="000000"/>
          <w:lang w:eastAsia="pt-BR"/>
        </w:rPr>
        <w:t>2.40</w:t>
      </w:r>
      <w:r w:rsidRPr="00416C3D">
        <w:rPr>
          <w:color w:val="000000"/>
          <w:lang w:eastAsia="pt-BR"/>
        </w:rPr>
        <w:t>). Uma mensagem poderá ser exibida</w:t>
      </w:r>
      <w:r w:rsidR="00982281" w:rsidRPr="00416C3D">
        <w:rPr>
          <w:color w:val="000000"/>
          <w:lang w:eastAsia="pt-BR"/>
        </w:rPr>
        <w:t>.</w:t>
      </w:r>
      <w:r w:rsidRPr="00416C3D">
        <w:rPr>
          <w:color w:val="000000"/>
          <w:lang w:eastAsia="pt-BR"/>
        </w:rPr>
        <w:t xml:space="preserve"> </w:t>
      </w:r>
      <w:r w:rsidR="00982281" w:rsidRPr="00416C3D">
        <w:rPr>
          <w:color w:val="000000"/>
          <w:lang w:eastAsia="pt-BR"/>
        </w:rPr>
        <w:t>C</w:t>
      </w:r>
      <w:r w:rsidRPr="00416C3D">
        <w:rPr>
          <w:color w:val="000000"/>
          <w:lang w:eastAsia="pt-BR"/>
        </w:rPr>
        <w:t>lique na opção “Sim”. O seu antivírus também poderá solicitar autorização para continuar a execução.</w:t>
      </w:r>
    </w:p>
    <w:p w14:paraId="1455A39B" w14:textId="77777777" w:rsidR="00967B5E" w:rsidRPr="00416C3D" w:rsidRDefault="00967B5E" w:rsidP="00FF4C10">
      <w:pPr>
        <w:pStyle w:val="TEXTOLIVRO"/>
        <w:rPr>
          <w:lang w:eastAsia="pt-BR"/>
        </w:rPr>
      </w:pPr>
    </w:p>
    <w:p w14:paraId="34722695" w14:textId="6E45F270" w:rsidR="00967B5E" w:rsidRPr="00416C3D" w:rsidRDefault="00967B5E" w:rsidP="00FF4C10">
      <w:pPr>
        <w:pStyle w:val="legenda0"/>
      </w:pPr>
      <w:r w:rsidRPr="00416C3D">
        <w:rPr>
          <w:b/>
        </w:rPr>
        <w:t>Figura 2.40</w:t>
      </w:r>
      <w:r w:rsidRPr="00416C3D">
        <w:t xml:space="preserve"> </w:t>
      </w:r>
      <w:r w:rsidR="009F352C" w:rsidRPr="00416C3D">
        <w:t>-</w:t>
      </w:r>
      <w:r w:rsidRPr="00416C3D">
        <w:t xml:space="preserve"> Executando o aplicativo </w:t>
      </w:r>
      <w:r w:rsidR="00E87B59" w:rsidRPr="00416C3D">
        <w:rPr>
          <w:i/>
        </w:rPr>
        <w:t>OpenSim</w:t>
      </w:r>
      <w:r w:rsidR="00FF4C10" w:rsidRPr="00416C3D">
        <w:t>.</w:t>
      </w:r>
    </w:p>
    <w:p w14:paraId="1A3F0197"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928BDE9" wp14:editId="6B0A6FCE">
            <wp:extent cx="4641062" cy="3269412"/>
            <wp:effectExtent l="0" t="0" r="7620" b="7620"/>
            <wp:docPr id="67" name="Imagem 67" descr="https://lh3.googleusercontent.com/1MEE8eKVDHJzIMhLrnHH5f53Ba_s_aGY7l-wDf9_D88dE4BElrjK6krCZx45h9culbPtBBGVD9t23cDWUmlyHLk0wmcI-6zxc9YpAnesGdxEoKRNbXJF2BMW0z0hdIB6OGSb54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3.googleusercontent.com/1MEE8eKVDHJzIMhLrnHH5f53Ba_s_aGY7l-wDf9_D88dE4BElrjK6krCZx45h9culbPtBBGVD9t23cDWUmlyHLk0wmcI-6zxc9YpAnesGdxEoKRNbXJF2BMW0z0hdIB6OGSb546s"/>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60598" cy="3283174"/>
                    </a:xfrm>
                    <a:prstGeom prst="rect">
                      <a:avLst/>
                    </a:prstGeom>
                    <a:noFill/>
                    <a:ln>
                      <a:noFill/>
                    </a:ln>
                  </pic:spPr>
                </pic:pic>
              </a:graphicData>
            </a:graphic>
          </wp:inline>
        </w:drawing>
      </w:r>
    </w:p>
    <w:p w14:paraId="7E2CC110" w14:textId="58F62C70" w:rsidR="00967B5E" w:rsidRPr="00416C3D" w:rsidRDefault="00967B5E" w:rsidP="00FF4C10">
      <w:pPr>
        <w:pStyle w:val="TEXTOLIVRO"/>
        <w:rPr>
          <w:color w:val="000000"/>
          <w:lang w:eastAsia="pt-BR"/>
        </w:rPr>
      </w:pPr>
      <w:r w:rsidRPr="00416C3D">
        <w:rPr>
          <w:color w:val="000000"/>
          <w:lang w:eastAsia="pt-BR"/>
        </w:rPr>
        <w:lastRenderedPageBreak/>
        <w:t>Uma janela será aberta e o programa “</w:t>
      </w:r>
      <w:r w:rsidR="00E87B59" w:rsidRPr="00416C3D">
        <w:rPr>
          <w:color w:val="000000"/>
          <w:lang w:eastAsia="pt-BR"/>
        </w:rPr>
        <w:t>OpenSim</w:t>
      </w:r>
      <w:r w:rsidRPr="00416C3D">
        <w:rPr>
          <w:color w:val="000000"/>
          <w:lang w:eastAsia="pt-BR"/>
        </w:rPr>
        <w:t>.exe” começará a rodar. Uma mensagem irá surgir solicitando acesso à rede</w:t>
      </w:r>
      <w:r w:rsidR="00AA0E4C" w:rsidRPr="00416C3D">
        <w:rPr>
          <w:color w:val="000000"/>
          <w:lang w:eastAsia="pt-BR"/>
        </w:rPr>
        <w:t>;</w:t>
      </w:r>
      <w:r w:rsidRPr="00416C3D">
        <w:rPr>
          <w:color w:val="000000"/>
          <w:lang w:eastAsia="pt-BR"/>
        </w:rPr>
        <w:t xml:space="preserve"> marque a opção </w:t>
      </w:r>
      <w:r w:rsidR="00AA0E4C" w:rsidRPr="00416C3D">
        <w:rPr>
          <w:color w:val="000000"/>
          <w:lang w:eastAsia="pt-BR"/>
        </w:rPr>
        <w:t>“</w:t>
      </w:r>
      <w:r w:rsidRPr="00416C3D">
        <w:rPr>
          <w:color w:val="000000"/>
          <w:lang w:eastAsia="pt-BR"/>
        </w:rPr>
        <w:t>Redes privadas...</w:t>
      </w:r>
      <w:r w:rsidR="00AA0E4C" w:rsidRPr="00416C3D">
        <w:rPr>
          <w:color w:val="000000"/>
          <w:lang w:eastAsia="pt-BR"/>
        </w:rPr>
        <w:t>”</w:t>
      </w:r>
      <w:r w:rsidRPr="00416C3D">
        <w:rPr>
          <w:color w:val="000000"/>
          <w:lang w:eastAsia="pt-BR"/>
        </w:rPr>
        <w:t xml:space="preserve"> e clique em </w:t>
      </w:r>
      <w:r w:rsidR="00AA0E4C" w:rsidRPr="00416C3D">
        <w:rPr>
          <w:color w:val="000000"/>
          <w:lang w:eastAsia="pt-BR"/>
        </w:rPr>
        <w:t>“</w:t>
      </w:r>
      <w:r w:rsidRPr="00416C3D">
        <w:rPr>
          <w:color w:val="000000"/>
          <w:lang w:eastAsia="pt-BR"/>
        </w:rPr>
        <w:t>Permitir acesso</w:t>
      </w:r>
      <w:r w:rsidR="00AA0E4C" w:rsidRPr="00416C3D">
        <w:rPr>
          <w:color w:val="000000"/>
          <w:lang w:eastAsia="pt-BR"/>
        </w:rPr>
        <w:t>”</w:t>
      </w:r>
      <w:r w:rsidR="003177C7" w:rsidRPr="00416C3D">
        <w:rPr>
          <w:color w:val="000000"/>
          <w:lang w:eastAsia="pt-BR"/>
        </w:rPr>
        <w:t xml:space="preserve"> (</w:t>
      </w:r>
      <w:r w:rsidR="00AA0E4C" w:rsidRPr="00416C3D">
        <w:rPr>
          <w:color w:val="000000"/>
          <w:lang w:eastAsia="pt-BR"/>
        </w:rPr>
        <w:t>Figura</w:t>
      </w:r>
      <w:r w:rsidR="003177C7" w:rsidRPr="00416C3D">
        <w:rPr>
          <w:color w:val="000000"/>
          <w:lang w:eastAsia="pt-BR"/>
        </w:rPr>
        <w:t xml:space="preserve"> 2.41)</w:t>
      </w:r>
      <w:r w:rsidRPr="00416C3D">
        <w:rPr>
          <w:color w:val="000000"/>
          <w:lang w:eastAsia="pt-BR"/>
        </w:rPr>
        <w:t>.</w:t>
      </w:r>
    </w:p>
    <w:p w14:paraId="15F78065" w14:textId="77777777" w:rsidR="00967B5E" w:rsidRPr="00416C3D" w:rsidRDefault="00967B5E" w:rsidP="00FF4C10">
      <w:pPr>
        <w:pStyle w:val="TEXTOLIVRO"/>
      </w:pPr>
    </w:p>
    <w:p w14:paraId="530566A7" w14:textId="7713A245" w:rsidR="00967B5E" w:rsidRPr="00416C3D" w:rsidRDefault="00967B5E" w:rsidP="00FF4C10">
      <w:pPr>
        <w:pStyle w:val="legenda0"/>
      </w:pPr>
      <w:r w:rsidRPr="00416C3D">
        <w:rPr>
          <w:b/>
        </w:rPr>
        <w:t>Figura 2.41</w:t>
      </w:r>
      <w:r w:rsidRPr="00416C3D">
        <w:t xml:space="preserve"> </w:t>
      </w:r>
      <w:r w:rsidR="00AA0E4C" w:rsidRPr="00416C3D">
        <w:t>-</w:t>
      </w:r>
      <w:r w:rsidRPr="00416C3D">
        <w:t xml:space="preserve"> Mensagem do </w:t>
      </w:r>
      <w:r w:rsidRPr="00416C3D">
        <w:rPr>
          <w:i/>
        </w:rPr>
        <w:t>firewall</w:t>
      </w:r>
      <w:r w:rsidRPr="00416C3D">
        <w:t xml:space="preserve"> do </w:t>
      </w:r>
      <w:r w:rsidRPr="00416C3D">
        <w:rPr>
          <w:i/>
        </w:rPr>
        <w:t>Windows</w:t>
      </w:r>
      <w:r w:rsidR="00FF4C10" w:rsidRPr="00416C3D">
        <w:t>.</w:t>
      </w:r>
    </w:p>
    <w:p w14:paraId="113FE4D8" w14:textId="77777777" w:rsidR="00967B5E" w:rsidRPr="00416C3D" w:rsidRDefault="00967B5E" w:rsidP="00DD2CE5">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A701BB7" wp14:editId="09E3E1EC">
            <wp:extent cx="3547872" cy="2615584"/>
            <wp:effectExtent l="0" t="0" r="0" b="0"/>
            <wp:docPr id="68" name="Imagem 68" descr="https://lh6.googleusercontent.com/sPIhaiP3NzBkO7AAVJ46b55SxlYRKF6DFRC-yBNJdy8ihHRyW2oIlgrSvG77Agi9bXfEe_zBJpgaoNMxcPU6_aBuJoCbCwSbgiA23Rpm_9t_xUJw3wEHvbTHF4lB7fSnbw0za8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6.googleusercontent.com/sPIhaiP3NzBkO7AAVJ46b55SxlYRKF6DFRC-yBNJdy8ihHRyW2oIlgrSvG77Agi9bXfEe_zBJpgaoNMxcPU6_aBuJoCbCwSbgiA23Rpm_9t_xUJw3wEHvbTHF4lB7fSnbw0za8V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57736" cy="2622856"/>
                    </a:xfrm>
                    <a:prstGeom prst="rect">
                      <a:avLst/>
                    </a:prstGeom>
                    <a:noFill/>
                    <a:ln>
                      <a:noFill/>
                    </a:ln>
                  </pic:spPr>
                </pic:pic>
              </a:graphicData>
            </a:graphic>
          </wp:inline>
        </w:drawing>
      </w:r>
    </w:p>
    <w:p w14:paraId="5B3AF395" w14:textId="77777777" w:rsidR="00967B5E" w:rsidRPr="00416C3D" w:rsidRDefault="00967B5E" w:rsidP="00FF4C10">
      <w:pPr>
        <w:pStyle w:val="TEXTOLIVRO"/>
        <w:rPr>
          <w:lang w:eastAsia="pt-BR"/>
        </w:rPr>
      </w:pPr>
    </w:p>
    <w:p w14:paraId="7F9F6F0C" w14:textId="43BF5E67" w:rsidR="00967B5E" w:rsidRPr="00416C3D" w:rsidRDefault="00967B5E" w:rsidP="00FF4C10">
      <w:pPr>
        <w:pStyle w:val="TEXTOLIVRO"/>
        <w:rPr>
          <w:lang w:eastAsia="pt-BR"/>
        </w:rPr>
      </w:pPr>
      <w:r w:rsidRPr="00416C3D">
        <w:rPr>
          <w:color w:val="000000"/>
          <w:lang w:eastAsia="pt-BR"/>
        </w:rPr>
        <w:t>Quando ele terminar, dentro da janela pedirá para preencher uma lista de campos de configuração (</w:t>
      </w:r>
      <w:r w:rsidR="00AA0E4C" w:rsidRPr="00416C3D">
        <w:rPr>
          <w:color w:val="000000"/>
          <w:lang w:eastAsia="pt-BR"/>
        </w:rPr>
        <w:t>Figura</w:t>
      </w:r>
      <w:r w:rsidR="00FF4C10" w:rsidRPr="00416C3D">
        <w:rPr>
          <w:color w:val="000000"/>
          <w:lang w:eastAsia="pt-BR"/>
        </w:rPr>
        <w:t xml:space="preserve"> </w:t>
      </w:r>
      <w:r w:rsidR="00A35524" w:rsidRPr="00416C3D">
        <w:rPr>
          <w:color w:val="000000"/>
          <w:lang w:eastAsia="pt-BR"/>
        </w:rPr>
        <w:t>2.4</w:t>
      </w:r>
      <w:r w:rsidRPr="00416C3D">
        <w:rPr>
          <w:color w:val="000000"/>
          <w:lang w:eastAsia="pt-BR"/>
        </w:rPr>
        <w:t>2).</w:t>
      </w:r>
    </w:p>
    <w:p w14:paraId="227409FC" w14:textId="77777777" w:rsidR="00967B5E" w:rsidRPr="00416C3D" w:rsidRDefault="00967B5E" w:rsidP="00FF4C10">
      <w:pPr>
        <w:pStyle w:val="TEXTOLIVRO"/>
        <w:rPr>
          <w:lang w:eastAsia="pt-BR"/>
        </w:rPr>
      </w:pPr>
    </w:p>
    <w:p w14:paraId="58AFCE4E" w14:textId="1F957661" w:rsidR="00967B5E" w:rsidRPr="00416C3D" w:rsidRDefault="00967B5E" w:rsidP="00FF4C10">
      <w:pPr>
        <w:pStyle w:val="legenda0"/>
      </w:pPr>
      <w:r w:rsidRPr="00416C3D">
        <w:rPr>
          <w:b/>
        </w:rPr>
        <w:t>Figura 2.42</w:t>
      </w:r>
      <w:r w:rsidRPr="00416C3D">
        <w:t xml:space="preserve"> </w:t>
      </w:r>
      <w:r w:rsidR="00AA0E4C" w:rsidRPr="00416C3D">
        <w:t>-</w:t>
      </w:r>
      <w:r w:rsidRPr="00416C3D">
        <w:t xml:space="preserve"> Instalação do </w:t>
      </w:r>
      <w:r w:rsidR="00E87B59" w:rsidRPr="00416C3D">
        <w:rPr>
          <w:i/>
        </w:rPr>
        <w:t>OpenSim</w:t>
      </w:r>
      <w:r w:rsidR="00FF4C10" w:rsidRPr="00416C3D">
        <w:t>.</w:t>
      </w:r>
    </w:p>
    <w:p w14:paraId="6B8A644B" w14:textId="77777777" w:rsidR="00967B5E" w:rsidRPr="00416C3D" w:rsidRDefault="00967B5E" w:rsidP="002A454A">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065ED52F" wp14:editId="7F251342">
            <wp:extent cx="5929200" cy="3126305"/>
            <wp:effectExtent l="0" t="0" r="0" b="0"/>
            <wp:docPr id="69" name="Imagem 69" descr="https://lh4.googleusercontent.com/iJFzC2Rxa-RudDWlMnKF0vGo1D0kG5qehAWjQ5JmL94LLh7iwT-WuU7bq6KTGr8lMlrE1I0b7u4I1rc1kbfTraSJFqVY_zWnxajo0XQo0ectYaqd-Fljw5jtW892AvjJw8VoCP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4.googleusercontent.com/iJFzC2Rxa-RudDWlMnKF0vGo1D0kG5qehAWjQ5JmL94LLh7iwT-WuU7bq6KTGr8lMlrE1I0b7u4I1rc1kbfTraSJFqVY_zWnxajo0XQo0ectYaqd-Fljw5jtW892AvjJw8VoCP2S"/>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9200" cy="3126305"/>
                    </a:xfrm>
                    <a:prstGeom prst="rect">
                      <a:avLst/>
                    </a:prstGeom>
                    <a:noFill/>
                    <a:ln>
                      <a:noFill/>
                    </a:ln>
                  </pic:spPr>
                </pic:pic>
              </a:graphicData>
            </a:graphic>
          </wp:inline>
        </w:drawing>
      </w:r>
    </w:p>
    <w:p w14:paraId="373688E8" w14:textId="77777777" w:rsidR="00B341A5" w:rsidRPr="00416C3D" w:rsidRDefault="00B341A5" w:rsidP="00DE5302">
      <w:pPr>
        <w:pStyle w:val="TEXTOLIVRO"/>
        <w:rPr>
          <w:lang w:eastAsia="pt-BR"/>
        </w:rPr>
      </w:pPr>
    </w:p>
    <w:p w14:paraId="422F0944" w14:textId="77777777" w:rsidR="003177C7" w:rsidRPr="00416C3D" w:rsidRDefault="003177C7" w:rsidP="003177C7">
      <w:pPr>
        <w:pStyle w:val="TEXTOLIVRO"/>
        <w:rPr>
          <w:lang w:val="en-US" w:eastAsia="pt-BR"/>
        </w:rPr>
      </w:pPr>
      <w:r w:rsidRPr="00416C3D">
        <w:rPr>
          <w:lang w:val="en-US" w:eastAsia="pt-BR"/>
        </w:rPr>
        <w:lastRenderedPageBreak/>
        <w:t>Configurações demonstradas na Figura 2.43:</w:t>
      </w:r>
    </w:p>
    <w:p w14:paraId="21835F81"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New region name []: test environment</w:t>
      </w:r>
    </w:p>
    <w:p w14:paraId="47F39D9F"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RegionUUID: apenas tecle [Enter]</w:t>
      </w:r>
    </w:p>
    <w:p w14:paraId="67F2BAB8"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Region Location [1000,1000]: apenas tecle [Enter]</w:t>
      </w:r>
    </w:p>
    <w:p w14:paraId="65F21C81"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Internal IP address [0.0.0.0]: 127.0.0.1</w:t>
      </w:r>
    </w:p>
    <w:p w14:paraId="143C5DC7" w14:textId="77777777" w:rsidR="00967B5E" w:rsidRPr="00416C3D" w:rsidRDefault="00967B5E" w:rsidP="006343E7">
      <w:pPr>
        <w:pStyle w:val="TEXTOLIVRO"/>
        <w:numPr>
          <w:ilvl w:val="0"/>
          <w:numId w:val="31"/>
        </w:numPr>
        <w:ind w:left="1097"/>
        <w:rPr>
          <w:noProof w:val="0"/>
          <w:color w:val="000000"/>
          <w:lang w:eastAsia="pt-BR"/>
        </w:rPr>
      </w:pPr>
      <w:r w:rsidRPr="00416C3D">
        <w:rPr>
          <w:noProof w:val="0"/>
          <w:color w:val="000000"/>
          <w:lang w:eastAsia="pt-BR"/>
        </w:rPr>
        <w:t>Internal Port [9000]: apenas tecle [Enter]</w:t>
      </w:r>
    </w:p>
    <w:p w14:paraId="6AE657C2"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Resolve hostname to IP on start (for running inside Docker) [False]: apenas tecle [Enter]</w:t>
      </w:r>
    </w:p>
    <w:p w14:paraId="21C19DB9"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External host name [SYSTEMIP]: 127.0.0.1</w:t>
      </w:r>
    </w:p>
    <w:p w14:paraId="1BCC7995" w14:textId="77777777" w:rsidR="00967B5E" w:rsidRPr="00416C3D" w:rsidRDefault="00967B5E" w:rsidP="006343E7">
      <w:pPr>
        <w:pStyle w:val="TEXTOLIVRO"/>
        <w:numPr>
          <w:ilvl w:val="0"/>
          <w:numId w:val="31"/>
        </w:numPr>
        <w:ind w:left="1097"/>
        <w:rPr>
          <w:noProof w:val="0"/>
          <w:lang w:val="en-US" w:eastAsia="pt-BR"/>
        </w:rPr>
      </w:pPr>
      <w:r w:rsidRPr="00416C3D">
        <w:rPr>
          <w:noProof w:val="0"/>
          <w:color w:val="000000"/>
          <w:lang w:val="en-US" w:eastAsia="pt-BR"/>
        </w:rPr>
        <w:t>New estate name [My Estate]: room</w:t>
      </w:r>
    </w:p>
    <w:p w14:paraId="0E610586" w14:textId="77777777" w:rsidR="00967B5E" w:rsidRPr="00416C3D" w:rsidRDefault="00967B5E" w:rsidP="00FF4C10">
      <w:pPr>
        <w:pStyle w:val="TEXTOLIVRO"/>
        <w:rPr>
          <w:lang w:val="en-US" w:eastAsia="pt-BR"/>
        </w:rPr>
      </w:pPr>
    </w:p>
    <w:p w14:paraId="3B1DA897" w14:textId="43EB1C5D" w:rsidR="00967B5E" w:rsidRPr="00416C3D" w:rsidRDefault="00967B5E" w:rsidP="00FF4C10">
      <w:pPr>
        <w:pStyle w:val="legenda0"/>
      </w:pPr>
      <w:r w:rsidRPr="00416C3D">
        <w:rPr>
          <w:b/>
        </w:rPr>
        <w:t>Figura 2.43</w:t>
      </w:r>
      <w:r w:rsidRPr="00416C3D">
        <w:t xml:space="preserve"> </w:t>
      </w:r>
      <w:r w:rsidR="00AA0E4C" w:rsidRPr="00416C3D">
        <w:t>-</w:t>
      </w:r>
      <w:r w:rsidRPr="00416C3D">
        <w:t xml:space="preserve"> Configurando o </w:t>
      </w:r>
      <w:r w:rsidR="00E87B59" w:rsidRPr="00416C3D">
        <w:rPr>
          <w:i/>
        </w:rPr>
        <w:t>OpenSim</w:t>
      </w:r>
      <w:r w:rsidR="00FF4C10" w:rsidRPr="00416C3D">
        <w:t>.</w:t>
      </w:r>
    </w:p>
    <w:p w14:paraId="7BD98A8F"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4C60CB1B" wp14:editId="385C95AA">
            <wp:extent cx="5930145" cy="3136605"/>
            <wp:effectExtent l="0" t="0" r="0" b="6985"/>
            <wp:docPr id="36" name="Imagem 36" descr="https://lh5.googleusercontent.com/FiDCjpGWXrU3-CR59qn-OzeD1lKIfN4SlhEOHIZaOQJfice8xrpHVsWRVzmOsijnZ6MI9YU0j8Y9oXD6HmfuyQVKM7XPMLYepGfS21NqdSplM2B9yoJxniXr9L1VjSQLulb-d9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FiDCjpGWXrU3-CR59qn-OzeD1lKIfN4SlhEOHIZaOQJfice8xrpHVsWRVzmOsijnZ6MI9YU0j8Y9oXD6HmfuyQVKM7XPMLYepGfS21NqdSplM2B9yoJxniXr9L1VjSQLulb-d9lr"/>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4536" cy="3133638"/>
                    </a:xfrm>
                    <a:prstGeom prst="rect">
                      <a:avLst/>
                    </a:prstGeom>
                    <a:noFill/>
                    <a:ln>
                      <a:noFill/>
                    </a:ln>
                  </pic:spPr>
                </pic:pic>
              </a:graphicData>
            </a:graphic>
          </wp:inline>
        </w:drawing>
      </w:r>
    </w:p>
    <w:p w14:paraId="63A58AC1" w14:textId="77777777" w:rsidR="003177C7" w:rsidRPr="00416C3D" w:rsidRDefault="003177C7" w:rsidP="00DE5302">
      <w:pPr>
        <w:pStyle w:val="TEXTOLIVRO"/>
        <w:rPr>
          <w:noProof w:val="0"/>
          <w:color w:val="000000"/>
          <w:lang w:val="en-US" w:eastAsia="pt-BR"/>
        </w:rPr>
      </w:pPr>
    </w:p>
    <w:p w14:paraId="60C90339" w14:textId="77777777" w:rsidR="003177C7" w:rsidRPr="00416C3D" w:rsidRDefault="003177C7" w:rsidP="003177C7">
      <w:pPr>
        <w:pStyle w:val="TEXTOLIVRO"/>
        <w:rPr>
          <w:lang w:eastAsia="pt-BR"/>
        </w:rPr>
      </w:pPr>
      <w:r w:rsidRPr="00416C3D">
        <w:rPr>
          <w:lang w:eastAsia="pt-BR"/>
        </w:rPr>
        <w:t>Configurações demonstradas na Figura 2.44:</w:t>
      </w:r>
    </w:p>
    <w:p w14:paraId="1A8D9E3E" w14:textId="76BE11E8" w:rsidR="00967B5E" w:rsidRPr="00416C3D" w:rsidRDefault="00967B5E" w:rsidP="006343E7">
      <w:pPr>
        <w:pStyle w:val="TEXTOLIVRO"/>
        <w:numPr>
          <w:ilvl w:val="0"/>
          <w:numId w:val="32"/>
        </w:numPr>
        <w:ind w:left="1097"/>
        <w:rPr>
          <w:noProof w:val="0"/>
          <w:lang w:val="en-US" w:eastAsia="pt-BR"/>
        </w:rPr>
      </w:pPr>
      <w:r w:rsidRPr="00416C3D">
        <w:rPr>
          <w:noProof w:val="0"/>
          <w:color w:val="000000"/>
          <w:lang w:val="en-US" w:eastAsia="pt-BR"/>
        </w:rPr>
        <w:t>Estate owner first name [Test]: seu</w:t>
      </w:r>
      <w:r w:rsidR="00A637A1" w:rsidRPr="00416C3D">
        <w:rPr>
          <w:noProof w:val="0"/>
          <w:color w:val="000000"/>
          <w:lang w:val="en-US" w:eastAsia="pt-BR"/>
        </w:rPr>
        <w:t xml:space="preserve"> </w:t>
      </w:r>
      <w:r w:rsidRPr="00416C3D">
        <w:rPr>
          <w:noProof w:val="0"/>
          <w:color w:val="000000"/>
          <w:lang w:val="en-US" w:eastAsia="pt-BR"/>
        </w:rPr>
        <w:t>Nome</w:t>
      </w:r>
    </w:p>
    <w:p w14:paraId="45FC5FA7" w14:textId="74C1E3FE" w:rsidR="00967B5E" w:rsidRPr="00416C3D" w:rsidRDefault="00967B5E" w:rsidP="006343E7">
      <w:pPr>
        <w:pStyle w:val="TEXTOLIVRO"/>
        <w:numPr>
          <w:ilvl w:val="0"/>
          <w:numId w:val="32"/>
        </w:numPr>
        <w:ind w:left="1097"/>
        <w:rPr>
          <w:noProof w:val="0"/>
          <w:lang w:val="en-US" w:eastAsia="pt-BR"/>
        </w:rPr>
      </w:pPr>
      <w:r w:rsidRPr="00416C3D">
        <w:rPr>
          <w:noProof w:val="0"/>
          <w:color w:val="000000"/>
          <w:lang w:val="en-US" w:eastAsia="pt-BR"/>
        </w:rPr>
        <w:t>Estate owner last name [Test]: seu</w:t>
      </w:r>
      <w:r w:rsidR="00A637A1" w:rsidRPr="00416C3D">
        <w:rPr>
          <w:noProof w:val="0"/>
          <w:color w:val="000000"/>
          <w:lang w:val="en-US" w:eastAsia="pt-BR"/>
        </w:rPr>
        <w:t xml:space="preserve"> </w:t>
      </w:r>
      <w:r w:rsidRPr="00416C3D">
        <w:rPr>
          <w:noProof w:val="0"/>
          <w:color w:val="000000"/>
          <w:lang w:val="en-US" w:eastAsia="pt-BR"/>
        </w:rPr>
        <w:t>Sobrenome</w:t>
      </w:r>
    </w:p>
    <w:p w14:paraId="7DEE6D2B" w14:textId="0638A2D5" w:rsidR="00967B5E" w:rsidRPr="00416C3D" w:rsidRDefault="00967B5E" w:rsidP="006343E7">
      <w:pPr>
        <w:pStyle w:val="TEXTOLIVRO"/>
        <w:numPr>
          <w:ilvl w:val="0"/>
          <w:numId w:val="32"/>
        </w:numPr>
        <w:ind w:left="1097"/>
        <w:rPr>
          <w:noProof w:val="0"/>
          <w:color w:val="000000"/>
          <w:lang w:eastAsia="pt-BR"/>
        </w:rPr>
      </w:pPr>
      <w:r w:rsidRPr="00416C3D">
        <w:rPr>
          <w:noProof w:val="0"/>
          <w:color w:val="000000"/>
          <w:lang w:eastAsia="pt-BR"/>
        </w:rPr>
        <w:t xml:space="preserve">Digite novamente a senha, </w:t>
      </w:r>
      <w:r w:rsidRPr="00416C3D">
        <w:rPr>
          <w:i/>
          <w:iCs/>
          <w:noProof w:val="0"/>
          <w:color w:val="000000"/>
          <w:lang w:eastAsia="pt-BR"/>
        </w:rPr>
        <w:t>e</w:t>
      </w:r>
      <w:r w:rsidR="00C2530F" w:rsidRPr="00416C3D">
        <w:rPr>
          <w:i/>
          <w:iCs/>
          <w:noProof w:val="0"/>
          <w:color w:val="000000"/>
          <w:lang w:eastAsia="pt-BR"/>
        </w:rPr>
        <w:t>-</w:t>
      </w:r>
      <w:r w:rsidRPr="00416C3D">
        <w:rPr>
          <w:i/>
          <w:iCs/>
          <w:noProof w:val="0"/>
          <w:color w:val="000000"/>
          <w:lang w:eastAsia="pt-BR"/>
        </w:rPr>
        <w:t>mail</w:t>
      </w:r>
      <w:r w:rsidRPr="00416C3D">
        <w:rPr>
          <w:noProof w:val="0"/>
          <w:color w:val="000000"/>
          <w:lang w:eastAsia="pt-BR"/>
        </w:rPr>
        <w:t>, e depois tecle [Enter]</w:t>
      </w:r>
    </w:p>
    <w:p w14:paraId="3EDF1337" w14:textId="77777777" w:rsidR="00B341A5" w:rsidRPr="00416C3D" w:rsidRDefault="00B341A5">
      <w:pPr>
        <w:spacing w:after="200" w:line="276" w:lineRule="auto"/>
        <w:rPr>
          <w:rFonts w:asciiTheme="minorHAnsi" w:eastAsia="Times New Roman" w:hAnsiTheme="minorHAnsi" w:cs="Times New Roman"/>
          <w:lang w:eastAsia="pt-BR"/>
        </w:rPr>
      </w:pPr>
      <w:r w:rsidRPr="00416C3D">
        <w:rPr>
          <w:lang w:eastAsia="pt-BR"/>
        </w:rPr>
        <w:br w:type="page"/>
      </w:r>
    </w:p>
    <w:p w14:paraId="0EF103EB" w14:textId="20F4D4C1" w:rsidR="00967B5E" w:rsidRPr="00416C3D" w:rsidRDefault="00967B5E" w:rsidP="00251A7D">
      <w:pPr>
        <w:pStyle w:val="legenda0"/>
      </w:pPr>
      <w:r w:rsidRPr="00416C3D">
        <w:rPr>
          <w:b/>
        </w:rPr>
        <w:lastRenderedPageBreak/>
        <w:t>Figura 2.44</w:t>
      </w:r>
      <w:r w:rsidRPr="00416C3D">
        <w:t xml:space="preserve"> </w:t>
      </w:r>
      <w:r w:rsidR="00AA0E4C" w:rsidRPr="00416C3D">
        <w:t>-</w:t>
      </w:r>
      <w:r w:rsidRPr="00416C3D">
        <w:t xml:space="preserve"> Finalizando configuração do </w:t>
      </w:r>
      <w:r w:rsidR="00E87B59" w:rsidRPr="00416C3D">
        <w:rPr>
          <w:i/>
        </w:rPr>
        <w:t>OpenSim</w:t>
      </w:r>
      <w:r w:rsidR="00251A7D" w:rsidRPr="00416C3D">
        <w:t>.</w:t>
      </w:r>
    </w:p>
    <w:p w14:paraId="4F30072B" w14:textId="77777777" w:rsidR="00967B5E" w:rsidRPr="00416C3D" w:rsidRDefault="00967B5E" w:rsidP="00251A7D">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52E65FD7" wp14:editId="6AF7A713">
            <wp:extent cx="5929200" cy="3126306"/>
            <wp:effectExtent l="0" t="0" r="0" b="0"/>
            <wp:docPr id="37" name="Imagem 37" descr="https://lh5.googleusercontent.com/er0tuFU2GNVK2gAo4tpbo_Tsth_U_2M0DFnDRQGLaAKL2Ou23h1m_7bLEWLTIinvpMZT1hrby5P-x-kdPk_96a-msrRp3UVm-YSnAq3d5JZfdmVTbsN6hcL_oIdaSGDCc_m_kJ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er0tuFU2GNVK2gAo4tpbo_Tsth_U_2M0DFnDRQGLaAKL2Ou23h1m_7bLEWLTIinvpMZT1hrby5P-x-kdPk_96a-msrRp3UVm-YSnAq3d5JZfdmVTbsN6hcL_oIdaSGDCc_m_kJff"/>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9200" cy="3126306"/>
                    </a:xfrm>
                    <a:prstGeom prst="rect">
                      <a:avLst/>
                    </a:prstGeom>
                    <a:noFill/>
                    <a:ln>
                      <a:noFill/>
                    </a:ln>
                  </pic:spPr>
                </pic:pic>
              </a:graphicData>
            </a:graphic>
          </wp:inline>
        </w:drawing>
      </w:r>
    </w:p>
    <w:p w14:paraId="008FCA53" w14:textId="77777777" w:rsidR="00967B5E" w:rsidRPr="00416C3D" w:rsidRDefault="00967B5E" w:rsidP="00B341A5">
      <w:pPr>
        <w:pStyle w:val="TEXTOLIVRO"/>
        <w:rPr>
          <w:lang w:eastAsia="pt-BR"/>
        </w:rPr>
      </w:pPr>
    </w:p>
    <w:p w14:paraId="2751937E" w14:textId="75F08EA0" w:rsidR="00967B5E" w:rsidRPr="00416C3D" w:rsidRDefault="00967B5E" w:rsidP="00251A7D">
      <w:pPr>
        <w:pStyle w:val="TEXTOLIVRO"/>
        <w:rPr>
          <w:lang w:eastAsia="pt-BR"/>
        </w:rPr>
      </w:pPr>
      <w:r w:rsidRPr="00416C3D">
        <w:rPr>
          <w:lang w:eastAsia="pt-BR"/>
        </w:rPr>
        <w:t>O programa terminará de carregar todas as configurações</w:t>
      </w:r>
      <w:r w:rsidR="00AA0E4C" w:rsidRPr="00416C3D">
        <w:rPr>
          <w:lang w:eastAsia="pt-BR"/>
        </w:rPr>
        <w:t>;</w:t>
      </w:r>
      <w:r w:rsidRPr="00416C3D">
        <w:rPr>
          <w:lang w:eastAsia="pt-BR"/>
        </w:rPr>
        <w:t xml:space="preserve"> então, escreva a sentença</w:t>
      </w:r>
      <w:r w:rsidR="003177C7" w:rsidRPr="00416C3D">
        <w:rPr>
          <w:lang w:eastAsia="pt-BR"/>
        </w:rPr>
        <w:t xml:space="preserve"> (</w:t>
      </w:r>
      <w:r w:rsidR="00AA0E4C" w:rsidRPr="00416C3D">
        <w:rPr>
          <w:lang w:eastAsia="pt-BR"/>
        </w:rPr>
        <w:t>Figura</w:t>
      </w:r>
      <w:r w:rsidR="003177C7" w:rsidRPr="00416C3D">
        <w:rPr>
          <w:lang w:eastAsia="pt-BR"/>
        </w:rPr>
        <w:t xml:space="preserve"> 2.45)</w:t>
      </w:r>
      <w:r w:rsidRPr="00416C3D">
        <w:rPr>
          <w:lang w:eastAsia="pt-BR"/>
        </w:rPr>
        <w:t>:</w:t>
      </w:r>
    </w:p>
    <w:p w14:paraId="7F940B3C" w14:textId="77777777" w:rsidR="00967B5E" w:rsidRPr="00416C3D" w:rsidRDefault="00967B5E" w:rsidP="006343E7">
      <w:pPr>
        <w:pStyle w:val="TEXTOLIVRO"/>
        <w:numPr>
          <w:ilvl w:val="0"/>
          <w:numId w:val="33"/>
        </w:numPr>
        <w:ind w:left="1097"/>
        <w:rPr>
          <w:lang w:eastAsia="pt-BR"/>
        </w:rPr>
      </w:pPr>
      <w:r w:rsidRPr="00416C3D">
        <w:rPr>
          <w:lang w:eastAsia="pt-BR"/>
        </w:rPr>
        <w:t>“terrain fill 25”</w:t>
      </w:r>
    </w:p>
    <w:p w14:paraId="6D7FE68E" w14:textId="77777777" w:rsidR="00251A7D" w:rsidRPr="00416C3D" w:rsidRDefault="00251A7D" w:rsidP="00251A7D">
      <w:pPr>
        <w:pStyle w:val="TEXTOLIVRO"/>
        <w:rPr>
          <w:lang w:eastAsia="pt-BR"/>
        </w:rPr>
      </w:pPr>
    </w:p>
    <w:p w14:paraId="5EBCD171" w14:textId="289C82D8" w:rsidR="00967B5E" w:rsidRPr="00416C3D" w:rsidRDefault="00967B5E" w:rsidP="00251A7D">
      <w:pPr>
        <w:pStyle w:val="legenda0"/>
      </w:pPr>
      <w:r w:rsidRPr="00416C3D">
        <w:rPr>
          <w:b/>
        </w:rPr>
        <w:t>Figura 2.45</w:t>
      </w:r>
      <w:r w:rsidRPr="00416C3D">
        <w:t xml:space="preserve"> </w:t>
      </w:r>
      <w:r w:rsidR="00AA0E4C" w:rsidRPr="00416C3D">
        <w:t>-</w:t>
      </w:r>
      <w:r w:rsidRPr="00416C3D">
        <w:t xml:space="preserve"> </w:t>
      </w:r>
      <w:r w:rsidR="00E87B59" w:rsidRPr="00416C3D">
        <w:rPr>
          <w:i/>
        </w:rPr>
        <w:t>OpenSim</w:t>
      </w:r>
      <w:r w:rsidRPr="00416C3D">
        <w:t xml:space="preserve"> configurado</w:t>
      </w:r>
      <w:r w:rsidR="00251A7D" w:rsidRPr="00416C3D">
        <w:t>.</w:t>
      </w:r>
    </w:p>
    <w:p w14:paraId="0CBBBFA2" w14:textId="77777777" w:rsidR="00967B5E" w:rsidRPr="00416C3D" w:rsidRDefault="00967B5E" w:rsidP="00251A7D">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9D17A4A" wp14:editId="344D426C">
            <wp:extent cx="5929200" cy="3126306"/>
            <wp:effectExtent l="0" t="0" r="0" b="0"/>
            <wp:docPr id="38" name="Imagem 38" descr="https://lh5.googleusercontent.com/sSDHHW-HUI3SDg3aw9kjXuW99sNNAJmdpdkskkhE0b8QluxIf789WVHnggSuIs9oDuqoz09VZSFbTBSroCSOxSOkcN8fCr4PV3Tcg_93gPIOOHUUYCiaO3VC2yMlWbPd5X1CdS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sSDHHW-HUI3SDg3aw9kjXuW99sNNAJmdpdkskkhE0b8QluxIf789WVHnggSuIs9oDuqoz09VZSFbTBSroCSOxSOkcN8fCr4PV3Tcg_93gPIOOHUUYCiaO3VC2yMlWbPd5X1CdSCS"/>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9200" cy="3126306"/>
                    </a:xfrm>
                    <a:prstGeom prst="rect">
                      <a:avLst/>
                    </a:prstGeom>
                    <a:noFill/>
                    <a:ln>
                      <a:noFill/>
                    </a:ln>
                  </pic:spPr>
                </pic:pic>
              </a:graphicData>
            </a:graphic>
          </wp:inline>
        </w:drawing>
      </w:r>
    </w:p>
    <w:p w14:paraId="19B36CB1" w14:textId="77777777" w:rsidR="00967B5E" w:rsidRPr="00416C3D" w:rsidRDefault="00967B5E" w:rsidP="00251A7D">
      <w:pPr>
        <w:pStyle w:val="TEXTOLIVRO"/>
        <w:rPr>
          <w:lang w:eastAsia="pt-BR"/>
        </w:rPr>
      </w:pPr>
    </w:p>
    <w:p w14:paraId="135D76AE" w14:textId="77777777" w:rsidR="00967B5E" w:rsidRPr="00416C3D" w:rsidRDefault="00967B5E" w:rsidP="00251A7D">
      <w:pPr>
        <w:pStyle w:val="TEXTOLIVRO"/>
        <w:rPr>
          <w:lang w:eastAsia="pt-BR"/>
        </w:rPr>
      </w:pPr>
      <w:r w:rsidRPr="00416C3D">
        <w:rPr>
          <w:color w:val="000000"/>
          <w:lang w:eastAsia="pt-BR"/>
        </w:rPr>
        <w:t>P</w:t>
      </w:r>
      <w:r w:rsidR="00251A7D" w:rsidRPr="00416C3D">
        <w:rPr>
          <w:color w:val="000000"/>
          <w:lang w:eastAsia="pt-BR"/>
        </w:rPr>
        <w:t xml:space="preserve">ronto, o </w:t>
      </w:r>
      <w:r w:rsidR="00E87B59" w:rsidRPr="00416C3D">
        <w:rPr>
          <w:i/>
          <w:color w:val="000000"/>
          <w:lang w:eastAsia="pt-BR"/>
        </w:rPr>
        <w:t>OpenSim</w:t>
      </w:r>
      <w:r w:rsidR="00251A7D" w:rsidRPr="00416C3D">
        <w:rPr>
          <w:color w:val="000000"/>
          <w:lang w:eastAsia="pt-BR"/>
        </w:rPr>
        <w:t xml:space="preserve"> está instalado </w:t>
      </w:r>
      <w:r w:rsidRPr="00416C3D">
        <w:rPr>
          <w:color w:val="000000"/>
          <w:lang w:eastAsia="pt-BR"/>
        </w:rPr>
        <w:t>e rodando em sua máquina.</w:t>
      </w:r>
    </w:p>
    <w:p w14:paraId="039EA36B" w14:textId="77777777" w:rsidR="00967B5E" w:rsidRPr="00416C3D" w:rsidRDefault="00967B5E" w:rsidP="00251A7D">
      <w:pPr>
        <w:pStyle w:val="TEXTOLIVRO"/>
        <w:rPr>
          <w:b/>
          <w:lang w:eastAsia="pt-BR"/>
        </w:rPr>
      </w:pPr>
      <w:r w:rsidRPr="00416C3D">
        <w:rPr>
          <w:b/>
          <w:color w:val="000000"/>
          <w:lang w:eastAsia="pt-BR"/>
        </w:rPr>
        <w:t>LEMBRE-SE DE QUE OS PROGRAMAS DEVEM SEMPRE SER INICIADOS NA ORDEM:</w:t>
      </w:r>
    </w:p>
    <w:p w14:paraId="77EFE7CE" w14:textId="4134E127" w:rsidR="00967B5E" w:rsidRPr="00416C3D" w:rsidRDefault="00967B5E" w:rsidP="00251A7D">
      <w:pPr>
        <w:pStyle w:val="TEXTOLIVRO"/>
        <w:tabs>
          <w:tab w:val="left" w:pos="993"/>
        </w:tabs>
        <w:rPr>
          <w:lang w:eastAsia="pt-BR"/>
        </w:rPr>
      </w:pPr>
      <w:r w:rsidRPr="00416C3D">
        <w:rPr>
          <w:color w:val="000000"/>
          <w:lang w:eastAsia="pt-BR"/>
        </w:rPr>
        <w:lastRenderedPageBreak/>
        <w:t>1)</w:t>
      </w:r>
      <w:r w:rsidRPr="00416C3D">
        <w:rPr>
          <w:color w:val="000000"/>
          <w:lang w:eastAsia="pt-BR"/>
        </w:rPr>
        <w:tab/>
        <w:t>WAMP SERVER</w:t>
      </w:r>
      <w:r w:rsidR="00A91651" w:rsidRPr="00416C3D">
        <w:rPr>
          <w:color w:val="000000"/>
          <w:lang w:eastAsia="pt-BR"/>
        </w:rPr>
        <w:t>.</w:t>
      </w:r>
    </w:p>
    <w:p w14:paraId="499CC2EB" w14:textId="24AE6B1D" w:rsidR="00967B5E" w:rsidRPr="00416C3D" w:rsidRDefault="00967B5E" w:rsidP="00251A7D">
      <w:pPr>
        <w:pStyle w:val="TEXTOLIVRO"/>
        <w:tabs>
          <w:tab w:val="left" w:pos="993"/>
        </w:tabs>
        <w:rPr>
          <w:lang w:eastAsia="pt-BR"/>
        </w:rPr>
      </w:pPr>
      <w:r w:rsidRPr="00416C3D">
        <w:rPr>
          <w:color w:val="000000"/>
          <w:lang w:eastAsia="pt-BR"/>
        </w:rPr>
        <w:t>2)</w:t>
      </w:r>
      <w:r w:rsidRPr="00416C3D">
        <w:rPr>
          <w:color w:val="000000"/>
          <w:lang w:eastAsia="pt-BR"/>
        </w:rPr>
        <w:tab/>
        <w:t>ROBUST.EXE</w:t>
      </w:r>
      <w:r w:rsidR="00A91651" w:rsidRPr="00416C3D">
        <w:rPr>
          <w:color w:val="000000"/>
          <w:lang w:eastAsia="pt-BR"/>
        </w:rPr>
        <w:t>.</w:t>
      </w:r>
    </w:p>
    <w:p w14:paraId="1DEE9F98" w14:textId="77777777" w:rsidR="00967B5E" w:rsidRPr="00416C3D" w:rsidRDefault="00967B5E" w:rsidP="00251A7D">
      <w:pPr>
        <w:pStyle w:val="TEXTOLIVRO"/>
        <w:tabs>
          <w:tab w:val="left" w:pos="993"/>
        </w:tabs>
        <w:rPr>
          <w:lang w:eastAsia="pt-BR"/>
        </w:rPr>
      </w:pPr>
      <w:r w:rsidRPr="00416C3D">
        <w:rPr>
          <w:color w:val="000000"/>
          <w:lang w:eastAsia="pt-BR"/>
        </w:rPr>
        <w:t>3)</w:t>
      </w:r>
      <w:r w:rsidRPr="00416C3D">
        <w:rPr>
          <w:color w:val="000000"/>
          <w:lang w:eastAsia="pt-BR"/>
        </w:rPr>
        <w:tab/>
      </w:r>
      <w:r w:rsidR="00E87B59" w:rsidRPr="00416C3D">
        <w:rPr>
          <w:iCs/>
          <w:color w:val="000000"/>
          <w:lang w:eastAsia="pt-BR"/>
        </w:rPr>
        <w:t>OPENSIM</w:t>
      </w:r>
      <w:r w:rsidRPr="00416C3D">
        <w:rPr>
          <w:color w:val="000000"/>
          <w:lang w:eastAsia="pt-BR"/>
        </w:rPr>
        <w:t>.EXE</w:t>
      </w:r>
      <w:r w:rsidR="00251A7D" w:rsidRPr="00416C3D">
        <w:rPr>
          <w:color w:val="000000"/>
          <w:lang w:eastAsia="pt-BR"/>
        </w:rPr>
        <w:t>.</w:t>
      </w:r>
    </w:p>
    <w:p w14:paraId="666D451C" w14:textId="49381466" w:rsidR="00967B5E" w:rsidRPr="00416C3D" w:rsidRDefault="00967B5E" w:rsidP="00165328">
      <w:pPr>
        <w:pStyle w:val="Ttulo2"/>
        <w:tabs>
          <w:tab w:val="left" w:pos="426"/>
        </w:tabs>
      </w:pPr>
      <w:bookmarkStart w:id="28" w:name="_Toc533118385"/>
      <w:r w:rsidRPr="00416C3D">
        <w:t>CUSTOMIZAÇÃO DO AVATAR</w:t>
      </w:r>
      <w:bookmarkEnd w:id="28"/>
      <w:r w:rsidR="006D3C43" w:rsidRPr="00416C3D">
        <w:fldChar w:fldCharType="begin"/>
      </w:r>
      <w:r w:rsidR="006D3C43" w:rsidRPr="00416C3D">
        <w:instrText xml:space="preserve"> XE "AVATAR" </w:instrText>
      </w:r>
      <w:r w:rsidR="006D3C43" w:rsidRPr="00416C3D">
        <w:fldChar w:fldCharType="end"/>
      </w:r>
    </w:p>
    <w:p w14:paraId="09013A89" w14:textId="734C24D4" w:rsidR="00967B5E" w:rsidRPr="00416C3D" w:rsidRDefault="00967B5E" w:rsidP="00251A7D">
      <w:pPr>
        <w:pStyle w:val="TEXTOLIVRO"/>
        <w:rPr>
          <w:lang w:eastAsia="pt-BR"/>
        </w:rPr>
      </w:pPr>
      <w:r w:rsidRPr="00416C3D">
        <w:rPr>
          <w:lang w:eastAsia="pt-BR"/>
        </w:rPr>
        <w:t xml:space="preserve">Conforme </w:t>
      </w:r>
      <w:r w:rsidR="00FC29F8">
        <w:rPr>
          <w:lang w:eastAsia="pt-BR"/>
        </w:rPr>
        <w:t>Quintas-</w:t>
      </w:r>
      <w:r w:rsidRPr="00416C3D">
        <w:rPr>
          <w:lang w:eastAsia="pt-BR"/>
        </w:rPr>
        <w:t>Mendes (2009), 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é a representação gráfica de um utilizador. O termo </w:t>
      </w:r>
      <w:r w:rsidR="00BD1208" w:rsidRPr="00416C3D">
        <w:rPr>
          <w:lang w:eastAsia="pt-BR"/>
        </w:rPr>
        <w:t>“</w:t>
      </w:r>
      <w:r w:rsidRPr="00416C3D">
        <w:rPr>
          <w:lang w:eastAsia="pt-BR"/>
        </w:rPr>
        <w:t>avatar</w:t>
      </w:r>
      <w:r w:rsidR="00BD1208" w:rsidRPr="00416C3D">
        <w:rPr>
          <w:lang w:eastAsia="pt-BR"/>
        </w:rPr>
        <w:t>”</w:t>
      </w:r>
      <w:r w:rsidRPr="00416C3D">
        <w:rPr>
          <w:lang w:eastAsia="pt-BR"/>
        </w:rPr>
        <w:t xml:space="preserve"> provém do Hindu e do </w:t>
      </w:r>
      <w:r w:rsidR="00BD1208" w:rsidRPr="00416C3D">
        <w:rPr>
          <w:lang w:eastAsia="pt-BR"/>
        </w:rPr>
        <w:t>S</w:t>
      </w:r>
      <w:r w:rsidRPr="00416C3D">
        <w:rPr>
          <w:lang w:eastAsia="pt-BR"/>
        </w:rPr>
        <w:t>ânscrito</w:t>
      </w:r>
      <w:r w:rsidR="00A91651" w:rsidRPr="00416C3D">
        <w:rPr>
          <w:lang w:eastAsia="pt-BR"/>
        </w:rPr>
        <w:t>,</w:t>
      </w:r>
      <w:r w:rsidRPr="00416C3D">
        <w:rPr>
          <w:lang w:eastAsia="pt-BR"/>
        </w:rPr>
        <w:t xml:space="preserve"> significa</w:t>
      </w:r>
      <w:r w:rsidR="005437D7" w:rsidRPr="00416C3D">
        <w:rPr>
          <w:lang w:eastAsia="pt-BR"/>
        </w:rPr>
        <w:t>ndo</w:t>
      </w:r>
      <w:r w:rsidRPr="00416C3D">
        <w:rPr>
          <w:lang w:eastAsia="pt-BR"/>
        </w:rPr>
        <w:t xml:space="preserve"> a transfiguração do ser divino no corpo humano, a reencarnação de um </w:t>
      </w:r>
      <w:r w:rsidR="005437D7" w:rsidRPr="00416C3D">
        <w:rPr>
          <w:lang w:eastAsia="pt-BR"/>
        </w:rPr>
        <w:t>d</w:t>
      </w:r>
      <w:r w:rsidRPr="00416C3D">
        <w:rPr>
          <w:lang w:eastAsia="pt-BR"/>
        </w:rPr>
        <w:t xml:space="preserve">eus e a sua descida do céu </w:t>
      </w:r>
      <w:r w:rsidR="005437D7" w:rsidRPr="00416C3D">
        <w:rPr>
          <w:lang w:eastAsia="pt-BR"/>
        </w:rPr>
        <w:t>à</w:t>
      </w:r>
      <w:r w:rsidRPr="00416C3D">
        <w:rPr>
          <w:lang w:eastAsia="pt-BR"/>
        </w:rPr>
        <w:t xml:space="preserve"> terra</w:t>
      </w:r>
      <w:r w:rsidR="00A91651" w:rsidRPr="00416C3D">
        <w:rPr>
          <w:lang w:eastAsia="pt-BR"/>
        </w:rPr>
        <w:t>;</w:t>
      </w:r>
      <w:r w:rsidRPr="00416C3D">
        <w:rPr>
          <w:lang w:eastAsia="pt-BR"/>
        </w:rPr>
        <w:t xml:space="preserve"> alguns avatares são cópias perfeitas dos seus donos (ZIMMER</w:t>
      </w:r>
      <w:r w:rsidR="00DE5302" w:rsidRPr="00416C3D">
        <w:rPr>
          <w:lang w:eastAsia="pt-BR"/>
        </w:rPr>
        <w:t>;</w:t>
      </w:r>
      <w:r w:rsidRPr="00416C3D">
        <w:rPr>
          <w:lang w:eastAsia="pt-BR"/>
        </w:rPr>
        <w:t xml:space="preserve"> VEZZANI, 2017).</w:t>
      </w:r>
    </w:p>
    <w:p w14:paraId="0F2F5AD0" w14:textId="743799C6" w:rsidR="00967B5E" w:rsidRPr="00416C3D" w:rsidRDefault="00967B5E" w:rsidP="00251A7D">
      <w:pPr>
        <w:pStyle w:val="TEXTOLIVRO"/>
        <w:rPr>
          <w:lang w:eastAsia="pt-BR"/>
        </w:rPr>
      </w:pPr>
      <w:r w:rsidRPr="00416C3D">
        <w:rPr>
          <w:lang w:eastAsia="pt-BR"/>
        </w:rPr>
        <w:t xml:space="preserve">A sensação de imersão mais comum obtida num ambiente tridimensional recorre ao uso de avatares (SCHAF </w:t>
      </w:r>
      <w:r w:rsidRPr="00416C3D">
        <w:rPr>
          <w:i/>
          <w:iCs/>
          <w:lang w:eastAsia="pt-BR"/>
        </w:rPr>
        <w:t>et al</w:t>
      </w:r>
      <w:r w:rsidRPr="00416C3D">
        <w:rPr>
          <w:lang w:eastAsia="pt-BR"/>
        </w:rPr>
        <w:t xml:space="preserve">., 2012). Numa aprendizagem colaborativa em mundos virtuais, a personificação por meio de avatares permite que os estudantes disponham de um processo mais fácil de comunicação baseado em rede, contribuindo para melhorar o processo de relacionamento social, influenciar positivamente o processo do grupo e criar níveis mais elevados de confiança interpessoal (BENTE </w:t>
      </w:r>
      <w:r w:rsidRPr="00416C3D">
        <w:rPr>
          <w:i/>
          <w:iCs/>
          <w:lang w:eastAsia="pt-BR"/>
        </w:rPr>
        <w:t>et al.</w:t>
      </w:r>
      <w:r w:rsidRPr="00416C3D">
        <w:rPr>
          <w:lang w:eastAsia="pt-BR"/>
        </w:rPr>
        <w:t xml:space="preserve">, 2004). </w:t>
      </w:r>
    </w:p>
    <w:p w14:paraId="26BB8427" w14:textId="66A5A6F3" w:rsidR="00967B5E" w:rsidRPr="00416C3D" w:rsidRDefault="00967B5E" w:rsidP="00251A7D">
      <w:pPr>
        <w:pStyle w:val="TEXTOLIVRO"/>
        <w:rPr>
          <w:lang w:eastAsia="pt-BR"/>
        </w:rPr>
      </w:pPr>
      <w:r w:rsidRPr="00416C3D">
        <w:rPr>
          <w:lang w:eastAsia="pt-BR"/>
        </w:rPr>
        <w:t>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pode </w:t>
      </w:r>
      <w:r w:rsidR="00BD1208" w:rsidRPr="00416C3D">
        <w:rPr>
          <w:lang w:eastAsia="pt-BR"/>
        </w:rPr>
        <w:t xml:space="preserve">se </w:t>
      </w:r>
      <w:r w:rsidRPr="00416C3D">
        <w:rPr>
          <w:lang w:eastAsia="pt-BR"/>
        </w:rPr>
        <w:t xml:space="preserve">comunicar com outros avatares, usando áudio, vídeo, textos e/ou gestos (CRUZ </w:t>
      </w:r>
      <w:r w:rsidRPr="00416C3D">
        <w:rPr>
          <w:i/>
          <w:iCs/>
          <w:lang w:eastAsia="pt-BR"/>
        </w:rPr>
        <w:t>et al.</w:t>
      </w:r>
      <w:r w:rsidRPr="00416C3D">
        <w:rPr>
          <w:lang w:eastAsia="pt-BR"/>
        </w:rPr>
        <w:t xml:space="preserve">, 2014). Para movimentar seu avatar no ambiente, podem-se utilizar as setas do teclado. Para correr, tecle duas vezes a seta para a frente. Utilize o </w:t>
      </w:r>
      <w:r w:rsidRPr="00416C3D">
        <w:rPr>
          <w:i/>
          <w:iCs/>
          <w:lang w:eastAsia="pt-BR"/>
        </w:rPr>
        <w:t>scroll</w:t>
      </w:r>
      <w:r w:rsidRPr="00416C3D">
        <w:rPr>
          <w:lang w:eastAsia="pt-BR"/>
        </w:rPr>
        <w:t xml:space="preserve"> do </w:t>
      </w:r>
      <w:r w:rsidRPr="00416C3D">
        <w:rPr>
          <w:i/>
          <w:iCs/>
          <w:lang w:eastAsia="pt-BR"/>
        </w:rPr>
        <w:t>mouse</w:t>
      </w:r>
      <w:r w:rsidRPr="00416C3D">
        <w:rPr>
          <w:lang w:eastAsia="pt-BR"/>
        </w:rPr>
        <w:t xml:space="preserve"> para afastar ou aproximar a câmera. No </w:t>
      </w:r>
      <w:r w:rsidRPr="00416C3D">
        <w:rPr>
          <w:i/>
          <w:lang w:eastAsia="pt-BR"/>
        </w:rPr>
        <w:t>Singularity</w:t>
      </w:r>
      <w:r w:rsidR="003B5D08" w:rsidRPr="00416C3D">
        <w:rPr>
          <w:i/>
          <w:lang w:eastAsia="pt-BR"/>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lang w:eastAsia="pt-BR"/>
        </w:rPr>
        <w:fldChar w:fldCharType="end"/>
      </w:r>
      <w:r w:rsidRPr="00416C3D">
        <w:rPr>
          <w:lang w:eastAsia="pt-BR"/>
        </w:rPr>
        <w:t>, também, há um botão com a opção de Voar, conforme pode ser visto na F</w:t>
      </w:r>
      <w:r w:rsidR="00165328" w:rsidRPr="00416C3D">
        <w:rPr>
          <w:lang w:eastAsia="pt-BR"/>
        </w:rPr>
        <w:t>igura 2.46</w:t>
      </w:r>
      <w:r w:rsidRPr="00416C3D">
        <w:rPr>
          <w:lang w:eastAsia="pt-BR"/>
        </w:rPr>
        <w:t>.</w:t>
      </w:r>
    </w:p>
    <w:p w14:paraId="02C9948E" w14:textId="77777777" w:rsidR="00967B5E" w:rsidRPr="00416C3D" w:rsidRDefault="00967B5E" w:rsidP="00251A7D">
      <w:pPr>
        <w:pStyle w:val="TEXTOLIVRO"/>
        <w:rPr>
          <w:lang w:eastAsia="pt-BR"/>
        </w:rPr>
      </w:pPr>
    </w:p>
    <w:p w14:paraId="0A54AA89" w14:textId="6D554AE0" w:rsidR="00967B5E" w:rsidRPr="00416C3D" w:rsidRDefault="00967B5E" w:rsidP="00251A7D">
      <w:pPr>
        <w:pStyle w:val="legenda0"/>
        <w:rPr>
          <w:b/>
        </w:rPr>
      </w:pPr>
      <w:r w:rsidRPr="00416C3D">
        <w:rPr>
          <w:b/>
        </w:rPr>
        <w:t>Figura 2.46</w:t>
      </w:r>
      <w:r w:rsidRPr="00416C3D">
        <w:t xml:space="preserve"> </w:t>
      </w:r>
      <w:r w:rsidR="00AC340A" w:rsidRPr="00416C3D">
        <w:t>-</w:t>
      </w:r>
      <w:r w:rsidRPr="00416C3D">
        <w:t xml:space="preserve"> Ilustração sobre como voar com o avatar</w:t>
      </w:r>
      <w:r w:rsidR="006D3C43" w:rsidRPr="00416C3D">
        <w:fldChar w:fldCharType="begin"/>
      </w:r>
      <w:r w:rsidR="006D3C43" w:rsidRPr="00416C3D">
        <w:instrText xml:space="preserve"> XE "avatar" </w:instrText>
      </w:r>
      <w:r w:rsidR="006D3C43" w:rsidRPr="00416C3D">
        <w:fldChar w:fldCharType="end"/>
      </w:r>
      <w:r w:rsidR="00251A7D" w:rsidRPr="00416C3D">
        <w:t>.</w:t>
      </w:r>
    </w:p>
    <w:p w14:paraId="6D1EFDEB" w14:textId="77777777" w:rsidR="00967B5E" w:rsidRPr="00416C3D" w:rsidRDefault="00967B5E" w:rsidP="00251A7D">
      <w:pPr>
        <w:jc w:val="center"/>
        <w:rPr>
          <w:rFonts w:ascii="Times New Roman" w:hAnsi="Times New Roman" w:cs="Times New Roman"/>
          <w:b/>
        </w:rPr>
      </w:pPr>
      <w:r w:rsidRPr="00416C3D">
        <w:rPr>
          <w:rFonts w:ascii="Arial" w:hAnsi="Arial" w:cs="Arial"/>
          <w:color w:val="0000FF"/>
          <w:sz w:val="20"/>
          <w:szCs w:val="20"/>
          <w:lang w:eastAsia="pt-BR"/>
        </w:rPr>
        <w:drawing>
          <wp:inline distT="0" distB="0" distL="0" distR="0" wp14:anchorId="12FA0566" wp14:editId="1CADDD91">
            <wp:extent cx="5364000" cy="1630585"/>
            <wp:effectExtent l="0" t="0" r="0" b="8255"/>
            <wp:docPr id="70" name="Imagem 70" descr="https://lh4.googleusercontent.com/P_6DqbTUuMoYSJkBg4KB7WHLAuKL3RGhsb4PbGG7k--yviIhh55pb4HiB0mfSDrrZFJMGSJ9Gpg_lOa54W_1hgZlQlYPBG2O1iyhFnWXzx7vyZAh7c606Yluix3ihHFbZvKW0m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P_6DqbTUuMoYSJkBg4KB7WHLAuKL3RGhsb4PbGG7k--yviIhh55pb4HiB0mfSDrrZFJMGSJ9Gpg_lOa54W_1hgZlQlYPBG2O1iyhFnWXzx7vyZAh7c606Yluix3ihHFbZvKW0mKO"/>
                    <pic:cNvPicPr>
                      <a:picLocks noChangeAspect="1" noChangeArrowheads="1"/>
                    </pic:cNvPicPr>
                  </pic:nvPicPr>
                  <pic:blipFill>
                    <a:blip r:embed="rId142">
                      <a:extLst>
                        <a:ext uri="{BEBA8EAE-BF5A-486C-A8C5-ECC9F3942E4B}">
                          <a14:imgProps xmlns:a14="http://schemas.microsoft.com/office/drawing/2010/main">
                            <a14:imgLayer r:embed="rId14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1630585"/>
                    </a:xfrm>
                    <a:prstGeom prst="rect">
                      <a:avLst/>
                    </a:prstGeom>
                    <a:noFill/>
                    <a:ln>
                      <a:noFill/>
                    </a:ln>
                  </pic:spPr>
                </pic:pic>
              </a:graphicData>
            </a:graphic>
          </wp:inline>
        </w:drawing>
      </w:r>
    </w:p>
    <w:p w14:paraId="59002163" w14:textId="794C07CD" w:rsidR="00967B5E" w:rsidRPr="00416C3D" w:rsidRDefault="00967B5E" w:rsidP="00251A7D">
      <w:pPr>
        <w:pStyle w:val="TEXTOLIVRO"/>
        <w:rPr>
          <w:noProof w:val="0"/>
          <w:lang w:eastAsia="pt-BR"/>
        </w:rPr>
      </w:pPr>
      <w:r w:rsidRPr="00416C3D">
        <w:rPr>
          <w:noProof w:val="0"/>
          <w:lang w:eastAsia="pt-BR"/>
        </w:rPr>
        <w:t>Após conseguir realizar a movimentação do personagem, torna-se importante aprender a customizar o avatar</w:t>
      </w:r>
      <w:r w:rsidR="006D3C43" w:rsidRPr="00416C3D">
        <w:rPr>
          <w:noProof w:val="0"/>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noProof w:val="0"/>
          <w:lang w:eastAsia="pt-BR"/>
        </w:rPr>
        <w:fldChar w:fldCharType="end"/>
      </w:r>
      <w:r w:rsidRPr="00416C3D">
        <w:rPr>
          <w:noProof w:val="0"/>
          <w:lang w:eastAsia="pt-BR"/>
        </w:rPr>
        <w:t xml:space="preserve">. Edita-se a aparência do avatar clicando com o botão direito do </w:t>
      </w:r>
      <w:r w:rsidRPr="00416C3D">
        <w:rPr>
          <w:i/>
          <w:iCs/>
          <w:noProof w:val="0"/>
          <w:lang w:eastAsia="pt-BR"/>
        </w:rPr>
        <w:t>mouse</w:t>
      </w:r>
      <w:r w:rsidRPr="00416C3D">
        <w:rPr>
          <w:noProof w:val="0"/>
          <w:lang w:eastAsia="pt-BR"/>
        </w:rPr>
        <w:t xml:space="preserve"> sobre ele e, em seguida, em Aparência, conforme pode ser visto na Figura 2.47.</w:t>
      </w:r>
    </w:p>
    <w:p w14:paraId="750DBBC9" w14:textId="77777777" w:rsidR="00967B5E" w:rsidRPr="00416C3D" w:rsidRDefault="00967B5E" w:rsidP="00251A7D">
      <w:pPr>
        <w:pStyle w:val="TEXTOLIVRO"/>
        <w:rPr>
          <w:noProof w:val="0"/>
          <w:lang w:eastAsia="pt-BR"/>
        </w:rPr>
      </w:pPr>
    </w:p>
    <w:p w14:paraId="2AEA12A5" w14:textId="21F5AD56" w:rsidR="00967B5E" w:rsidRPr="00416C3D" w:rsidRDefault="00967B5E" w:rsidP="00251A7D">
      <w:pPr>
        <w:pStyle w:val="legenda0"/>
        <w:rPr>
          <w:rFonts w:ascii="Times New Roman" w:hAnsi="Times New Roman"/>
          <w:noProof w:val="0"/>
          <w:sz w:val="20"/>
          <w:szCs w:val="20"/>
        </w:rPr>
      </w:pPr>
      <w:r w:rsidRPr="00416C3D">
        <w:rPr>
          <w:b/>
        </w:rPr>
        <w:t>Figura 2.47</w:t>
      </w:r>
      <w:r w:rsidRPr="00416C3D">
        <w:t xml:space="preserve"> </w:t>
      </w:r>
      <w:r w:rsidR="00AC340A" w:rsidRPr="00416C3D">
        <w:t>-</w:t>
      </w:r>
      <w:r w:rsidRPr="00416C3D">
        <w:t xml:space="preserve"> Ilustração sobre como personalizar a aparência do avatar</w:t>
      </w:r>
      <w:r w:rsidR="006D3C43" w:rsidRPr="00416C3D">
        <w:fldChar w:fldCharType="begin"/>
      </w:r>
      <w:r w:rsidR="006D3C43" w:rsidRPr="00416C3D">
        <w:instrText xml:space="preserve"> XE "avatar" </w:instrText>
      </w:r>
      <w:r w:rsidR="006D3C43" w:rsidRPr="00416C3D">
        <w:fldChar w:fldCharType="end"/>
      </w:r>
      <w:r w:rsidR="00251A7D" w:rsidRPr="00416C3D">
        <w:t>.</w:t>
      </w:r>
    </w:p>
    <w:p w14:paraId="70DA0AE5" w14:textId="77777777" w:rsidR="00967B5E" w:rsidRPr="00416C3D" w:rsidRDefault="00967B5E" w:rsidP="00165328">
      <w:pPr>
        <w:widowControl w:val="0"/>
        <w:jc w:val="center"/>
        <w:rPr>
          <w:rFonts w:ascii="Times New Roman" w:hAnsi="Times New Roman" w:cs="Times New Roman"/>
        </w:rPr>
      </w:pPr>
      <w:r w:rsidRPr="00416C3D">
        <w:rPr>
          <w:rFonts w:ascii="Arial" w:hAnsi="Arial" w:cs="Arial"/>
          <w:color w:val="0000FF"/>
          <w:sz w:val="20"/>
          <w:szCs w:val="20"/>
          <w:lang w:eastAsia="pt-BR"/>
        </w:rPr>
        <w:drawing>
          <wp:inline distT="0" distB="0" distL="0" distR="0" wp14:anchorId="5519D067" wp14:editId="5A5CD941">
            <wp:extent cx="5364000" cy="1657316"/>
            <wp:effectExtent l="0" t="0" r="0" b="635"/>
            <wp:docPr id="71" name="Imagem 71" descr="https://lh5.googleusercontent.com/n4nEWcxsuSJ-1q2IlV_mJbesLIN6u5lPMMPoLTJxp491i_pMN8ev9i8FJSpTrBPmIyRW4sVaMtM2jisKZMr7UpS30DhPjjdz56DgzuqFLvzY45ZYf97ZPEfiXLRnznt9QEwppw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n4nEWcxsuSJ-1q2IlV_mJbesLIN6u5lPMMPoLTJxp491i_pMN8ev9i8FJSpTrBPmIyRW4sVaMtM2jisKZMr7UpS30DhPjjdz56DgzuqFLvzY45ZYf97ZPEfiXLRnznt9QEwppwUz"/>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64000" cy="1657316"/>
                    </a:xfrm>
                    <a:prstGeom prst="rect">
                      <a:avLst/>
                    </a:prstGeom>
                    <a:noFill/>
                    <a:ln>
                      <a:noFill/>
                    </a:ln>
                  </pic:spPr>
                </pic:pic>
              </a:graphicData>
            </a:graphic>
          </wp:inline>
        </w:drawing>
      </w:r>
    </w:p>
    <w:p w14:paraId="77E0F3EA" w14:textId="77777777" w:rsidR="00967B5E" w:rsidRPr="00416C3D" w:rsidRDefault="00967B5E" w:rsidP="00251A7D">
      <w:pPr>
        <w:pStyle w:val="TEXTOLIVRO"/>
      </w:pPr>
    </w:p>
    <w:p w14:paraId="0BFA5A9D" w14:textId="06278E42" w:rsidR="00967B5E" w:rsidRPr="00416C3D" w:rsidRDefault="00967B5E" w:rsidP="00251A7D">
      <w:pPr>
        <w:pStyle w:val="TEXTOLIVRO"/>
        <w:rPr>
          <w:noProof w:val="0"/>
          <w:lang w:eastAsia="pt-BR"/>
        </w:rPr>
      </w:pPr>
      <w:r w:rsidRPr="00416C3D">
        <w:rPr>
          <w:noProof w:val="0"/>
          <w:lang w:eastAsia="pt-BR"/>
        </w:rPr>
        <w:t>Essa é uma forma de realizar a customização do personagem de forma manual. Há também a possibilidade de efetuar a personalização do avatar</w:t>
      </w:r>
      <w:r w:rsidR="006D3C43" w:rsidRPr="00416C3D">
        <w:rPr>
          <w:noProof w:val="0"/>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noProof w:val="0"/>
          <w:lang w:eastAsia="pt-BR"/>
        </w:rPr>
        <w:fldChar w:fldCharType="end"/>
      </w:r>
      <w:r w:rsidRPr="00416C3D">
        <w:rPr>
          <w:noProof w:val="0"/>
          <w:lang w:eastAsia="pt-BR"/>
        </w:rPr>
        <w:t xml:space="preserve"> de forma automática, com a utilização de uma aparência pronta. Algumas regiões previamente criadas possuem aparências </w:t>
      </w:r>
      <w:r w:rsidR="00AC340A" w:rsidRPr="00416C3D">
        <w:rPr>
          <w:noProof w:val="0"/>
          <w:lang w:eastAsia="pt-BR"/>
        </w:rPr>
        <w:t>pre</w:t>
      </w:r>
      <w:r w:rsidRPr="00416C3D">
        <w:rPr>
          <w:noProof w:val="0"/>
          <w:lang w:eastAsia="pt-BR"/>
        </w:rPr>
        <w:t>definidas que podem ser incorporadas ao avatar; deve-se escolher a que desejar e clicar na imagem. Irá aparecer uma janela como visto na Figura 2.48, em que se deve clicar em Segure.</w:t>
      </w:r>
    </w:p>
    <w:p w14:paraId="1E72DD3A" w14:textId="77777777" w:rsidR="00967B5E" w:rsidRPr="00416C3D" w:rsidRDefault="00967B5E" w:rsidP="00251A7D">
      <w:pPr>
        <w:pStyle w:val="TEXTOLIVRO"/>
        <w:rPr>
          <w:lang w:eastAsia="pt-BR"/>
        </w:rPr>
      </w:pPr>
    </w:p>
    <w:p w14:paraId="379DC9A5" w14:textId="36AA56D3" w:rsidR="00967B5E" w:rsidRPr="00416C3D" w:rsidRDefault="00967B5E" w:rsidP="00251A7D">
      <w:pPr>
        <w:pStyle w:val="legenda0"/>
      </w:pPr>
      <w:r w:rsidRPr="00416C3D">
        <w:rPr>
          <w:b/>
        </w:rPr>
        <w:t>Figura 2.48</w:t>
      </w:r>
      <w:r w:rsidRPr="00416C3D">
        <w:t xml:space="preserve"> </w:t>
      </w:r>
      <w:r w:rsidR="00AC340A" w:rsidRPr="00416C3D">
        <w:t>-</w:t>
      </w:r>
      <w:r w:rsidRPr="00416C3D">
        <w:t xml:space="preserve"> Ilustração sobre como trocar de vestuário no avatar</w:t>
      </w:r>
      <w:r w:rsidR="006D3C43" w:rsidRPr="00416C3D">
        <w:fldChar w:fldCharType="begin"/>
      </w:r>
      <w:r w:rsidR="006D3C43" w:rsidRPr="00416C3D">
        <w:instrText xml:space="preserve"> XE "avatar" </w:instrText>
      </w:r>
      <w:r w:rsidR="006D3C43" w:rsidRPr="00416C3D">
        <w:fldChar w:fldCharType="end"/>
      </w:r>
      <w:r w:rsidR="00251A7D" w:rsidRPr="00416C3D">
        <w:t>.</w:t>
      </w:r>
    </w:p>
    <w:p w14:paraId="3B4D9509" w14:textId="77777777" w:rsidR="00967B5E" w:rsidRPr="00416C3D" w:rsidRDefault="00967B5E" w:rsidP="00967B5E">
      <w:pPr>
        <w:widowControl w:val="0"/>
        <w:jc w:val="center"/>
        <w:rPr>
          <w:rFonts w:ascii="Times New Roman" w:hAnsi="Times New Roman" w:cs="Times New Roman"/>
        </w:rPr>
      </w:pPr>
      <w:r w:rsidRPr="00416C3D">
        <w:rPr>
          <w:rFonts w:ascii="Arial" w:hAnsi="Arial" w:cs="Arial"/>
          <w:color w:val="0000FF"/>
          <w:lang w:eastAsia="pt-BR"/>
        </w:rPr>
        <w:drawing>
          <wp:inline distT="0" distB="0" distL="0" distR="0" wp14:anchorId="37078AA6" wp14:editId="375EDBB2">
            <wp:extent cx="3833165" cy="2483278"/>
            <wp:effectExtent l="0" t="0" r="0" b="0"/>
            <wp:docPr id="72" name="Imagem 72" descr="https://lh5.googleusercontent.com/AxRmYjekm-N56BTwoWqV50aF9oWGzPGMb3Dd7VcWUouCSqKpRsWx5q0cukmowl7DsJ4LvlmwPJqOoJ_fj9hiLHYtyFrldLAwNaju6LzQMlE-gSqhB_uhCKExSOD2AJgfjVbASK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AxRmYjekm-N56BTwoWqV50aF9oWGzPGMb3Dd7VcWUouCSqKpRsWx5q0cukmowl7DsJ4LvlmwPJqOoJ_fj9hiLHYtyFrldLAwNaju6LzQMlE-gSqhB_uhCKExSOD2AJgfjVbASKEu"/>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38202" cy="2486541"/>
                    </a:xfrm>
                    <a:prstGeom prst="rect">
                      <a:avLst/>
                    </a:prstGeom>
                    <a:noFill/>
                    <a:ln>
                      <a:noFill/>
                    </a:ln>
                  </pic:spPr>
                </pic:pic>
              </a:graphicData>
            </a:graphic>
          </wp:inline>
        </w:drawing>
      </w:r>
    </w:p>
    <w:p w14:paraId="2A5B48CC" w14:textId="77777777" w:rsidR="00967B5E" w:rsidRPr="00416C3D" w:rsidRDefault="00967B5E" w:rsidP="00251A7D">
      <w:pPr>
        <w:pStyle w:val="TEXTOLIVRO"/>
      </w:pPr>
    </w:p>
    <w:p w14:paraId="0B047B60" w14:textId="2E6C024A" w:rsidR="00967B5E" w:rsidRPr="00416C3D" w:rsidRDefault="00967B5E" w:rsidP="00251A7D">
      <w:pPr>
        <w:pStyle w:val="TEXTOLIVRO"/>
      </w:pPr>
      <w:r w:rsidRPr="00416C3D">
        <w:t>Observe que, na figura anterior, o nome do arquivo era MY AVATAR</w:t>
      </w:r>
      <w:r w:rsidR="006D3C43" w:rsidRPr="00416C3D">
        <w:fldChar w:fldCharType="begin"/>
      </w:r>
      <w:r w:rsidR="006D3C43" w:rsidRPr="00416C3D">
        <w:instrText xml:space="preserve"> XE "AVATAR" </w:instrText>
      </w:r>
      <w:r w:rsidR="006D3C43" w:rsidRPr="00416C3D">
        <w:fldChar w:fldCharType="end"/>
      </w:r>
      <w:r w:rsidRPr="00416C3D">
        <w:t>. Portanto</w:t>
      </w:r>
      <w:r w:rsidR="00AD3BE3" w:rsidRPr="00416C3D">
        <w:t>,</w:t>
      </w:r>
      <w:r w:rsidRPr="00416C3D">
        <w:t xml:space="preserve"> é por es</w:t>
      </w:r>
      <w:r w:rsidR="00AD3BE3" w:rsidRPr="00416C3D">
        <w:t>s</w:t>
      </w:r>
      <w:r w:rsidRPr="00416C3D">
        <w:t xml:space="preserve">e arquivo que se deve procurar no Inventário. O Inventário é um menu do </w:t>
      </w:r>
      <w:r w:rsidRPr="00416C3D">
        <w:rPr>
          <w:i/>
        </w:rPr>
        <w:t>Singularity</w:t>
      </w:r>
      <w:r w:rsidR="003B5D08" w:rsidRPr="00416C3D">
        <w:rPr>
          <w:i/>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rPr>
        <w:fldChar w:fldCharType="end"/>
      </w:r>
      <w:r w:rsidRPr="00416C3D">
        <w:t xml:space="preserve"> e contém todos os objetos </w:t>
      </w:r>
      <w:r w:rsidR="00AD3BE3" w:rsidRPr="00416C3D">
        <w:t>d</w:t>
      </w:r>
      <w:r w:rsidRPr="00416C3D">
        <w:t xml:space="preserve">o </w:t>
      </w:r>
      <w:r w:rsidR="009B727E" w:rsidRPr="00416C3D">
        <w:t>Mundo Virtual</w:t>
      </w:r>
      <w:r w:rsidRPr="00416C3D">
        <w:t xml:space="preserve">. Clique nele, role a tela até o final e encontre o arquivo </w:t>
      </w:r>
      <w:r w:rsidRPr="00416C3D">
        <w:rPr>
          <w:iCs/>
        </w:rPr>
        <w:t>MY AVATAR</w:t>
      </w:r>
      <w:r w:rsidRPr="00416C3D">
        <w:t>. Clique, segure e arraste o arquivo para o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conforme pode ser visto na Figura 2.49.</w:t>
      </w:r>
    </w:p>
    <w:p w14:paraId="45FDCD5E" w14:textId="77777777" w:rsidR="00967B5E" w:rsidRPr="00416C3D" w:rsidRDefault="00967B5E" w:rsidP="00251A7D">
      <w:pPr>
        <w:pStyle w:val="TEXTOLIVRO"/>
      </w:pPr>
    </w:p>
    <w:p w14:paraId="34BC7188" w14:textId="16B1DC90" w:rsidR="00967B5E" w:rsidRPr="00416C3D" w:rsidRDefault="00967B5E" w:rsidP="00251A7D">
      <w:pPr>
        <w:pStyle w:val="legenda0"/>
      </w:pPr>
      <w:r w:rsidRPr="00416C3D">
        <w:rPr>
          <w:b/>
        </w:rPr>
        <w:t>Figura 2.49</w:t>
      </w:r>
      <w:r w:rsidRPr="00416C3D">
        <w:t xml:space="preserve"> </w:t>
      </w:r>
      <w:r w:rsidR="00AC340A" w:rsidRPr="00416C3D">
        <w:t>-</w:t>
      </w:r>
      <w:r w:rsidRPr="00416C3D">
        <w:t xml:space="preserve"> Ilustração sobre como selecionar o vestuário </w:t>
      </w:r>
      <w:r w:rsidR="00AC340A" w:rsidRPr="00416C3D">
        <w:t>do</w:t>
      </w:r>
      <w:r w:rsidRPr="00416C3D">
        <w:t xml:space="preserve"> avatar</w:t>
      </w:r>
      <w:r w:rsidR="006D3C43" w:rsidRPr="00416C3D">
        <w:fldChar w:fldCharType="begin"/>
      </w:r>
      <w:r w:rsidR="006D3C43" w:rsidRPr="00416C3D">
        <w:instrText xml:space="preserve"> XE "avatar" </w:instrText>
      </w:r>
      <w:r w:rsidR="006D3C43" w:rsidRPr="00416C3D">
        <w:fldChar w:fldCharType="end"/>
      </w:r>
      <w:r w:rsidR="00251A7D" w:rsidRPr="00416C3D">
        <w:t>.</w:t>
      </w:r>
    </w:p>
    <w:p w14:paraId="3C5C34D7" w14:textId="77777777" w:rsidR="00967B5E" w:rsidRPr="00416C3D" w:rsidRDefault="00967B5E" w:rsidP="00967B5E">
      <w:pPr>
        <w:widowControl w:val="0"/>
        <w:jc w:val="center"/>
        <w:rPr>
          <w:rFonts w:ascii="Times New Roman" w:hAnsi="Times New Roman" w:cs="Times New Roman"/>
        </w:rPr>
      </w:pPr>
      <w:r w:rsidRPr="00416C3D">
        <w:rPr>
          <w:rFonts w:ascii="Arial" w:hAnsi="Arial" w:cs="Arial"/>
          <w:color w:val="0000FF"/>
          <w:sz w:val="20"/>
          <w:szCs w:val="20"/>
          <w:lang w:eastAsia="pt-BR"/>
        </w:rPr>
        <w:lastRenderedPageBreak/>
        <w:drawing>
          <wp:inline distT="0" distB="0" distL="0" distR="0" wp14:anchorId="4D1F09E4" wp14:editId="3ACB3B95">
            <wp:extent cx="3990112" cy="2889849"/>
            <wp:effectExtent l="0" t="0" r="0" b="6350"/>
            <wp:docPr id="73" name="Imagem 73" descr="https://lh6.googleusercontent.com/sEvsnV9z89Al1UNJA6w9oiA6fnh2UaY1hsf7KuBtlqFvRIbiGXmJhclDwvGPgQ26jvDw5wdjejlZqEMuN_Y0L_Vlu7B6OabwF498ljy6gHbgiLwsx8ORWV36vWON_top4nKsJB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sEvsnV9z89Al1UNJA6w9oiA6fnh2UaY1hsf7KuBtlqFvRIbiGXmJhclDwvGPgQ26jvDw5wdjejlZqEMuN_Y0L_Vlu7B6OabwF498ljy6gHbgiLwsx8ORWV36vWON_top4nKsJB0f"/>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00488" cy="2897364"/>
                    </a:xfrm>
                    <a:prstGeom prst="rect">
                      <a:avLst/>
                    </a:prstGeom>
                    <a:noFill/>
                    <a:ln>
                      <a:noFill/>
                    </a:ln>
                  </pic:spPr>
                </pic:pic>
              </a:graphicData>
            </a:graphic>
          </wp:inline>
        </w:drawing>
      </w:r>
    </w:p>
    <w:p w14:paraId="3863EC0E" w14:textId="77777777" w:rsidR="00D62032" w:rsidRPr="00416C3D" w:rsidRDefault="00D62032" w:rsidP="00251A7D">
      <w:pPr>
        <w:pStyle w:val="TEXTOLIVRO"/>
        <w:rPr>
          <w:lang w:eastAsia="pt-BR"/>
        </w:rPr>
      </w:pPr>
    </w:p>
    <w:p w14:paraId="6C63A7A8" w14:textId="526B0C43" w:rsidR="00967B5E" w:rsidRPr="00416C3D" w:rsidRDefault="00967B5E" w:rsidP="00251A7D">
      <w:pPr>
        <w:pStyle w:val="TEXTOLIVRO"/>
        <w:rPr>
          <w:lang w:eastAsia="pt-BR"/>
        </w:rPr>
      </w:pPr>
      <w:r w:rsidRPr="00416C3D">
        <w:rPr>
          <w:lang w:eastAsia="pt-BR"/>
        </w:rPr>
        <w:t>Des</w:t>
      </w:r>
      <w:r w:rsidR="00AD3BE3" w:rsidRPr="00416C3D">
        <w:rPr>
          <w:lang w:eastAsia="pt-BR"/>
        </w:rPr>
        <w:t>s</w:t>
      </w:r>
      <w:r w:rsidRPr="00416C3D">
        <w:rPr>
          <w:lang w:eastAsia="pt-BR"/>
        </w:rPr>
        <w:t>a forma, tem-se a personalização do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com a inclusão automática de roupas, sendo possível, posteriormente, realizar novas modificações no perfil, de acordo com a preferência de cada usuário. A partir deste momento, podemos realizar a importação de uma diversidade de elementos para o </w:t>
      </w:r>
      <w:r w:rsidR="009B727E" w:rsidRPr="00416C3D">
        <w:rPr>
          <w:lang w:eastAsia="pt-BR"/>
        </w:rPr>
        <w:t>Mundo Virtual</w:t>
      </w:r>
      <w:r w:rsidRPr="00416C3D">
        <w:rPr>
          <w:lang w:eastAsia="pt-BR"/>
        </w:rPr>
        <w:t xml:space="preserve">, utilizando os recursos providos pelo visualizador </w:t>
      </w:r>
      <w:r w:rsidRPr="00416C3D">
        <w:rPr>
          <w:i/>
          <w:lang w:eastAsia="pt-BR"/>
        </w:rPr>
        <w:t>Singularity</w:t>
      </w:r>
      <w:r w:rsidR="003B5D08" w:rsidRPr="00416C3D">
        <w:rPr>
          <w:i/>
          <w:lang w:eastAsia="pt-BR"/>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lang w:eastAsia="pt-BR"/>
        </w:rPr>
        <w:fldChar w:fldCharType="end"/>
      </w:r>
      <w:r w:rsidRPr="00416C3D">
        <w:rPr>
          <w:lang w:eastAsia="pt-BR"/>
        </w:rPr>
        <w:t>.</w:t>
      </w:r>
    </w:p>
    <w:p w14:paraId="4623B850" w14:textId="77777777" w:rsidR="00967B5E" w:rsidRPr="00416C3D" w:rsidRDefault="00967B5E" w:rsidP="00251A7D">
      <w:pPr>
        <w:pStyle w:val="Ttulo2"/>
        <w:tabs>
          <w:tab w:val="left" w:pos="426"/>
        </w:tabs>
      </w:pPr>
      <w:bookmarkStart w:id="29" w:name="_Toc533118386"/>
      <w:r w:rsidRPr="00416C3D">
        <w:t>AS FERRAMENTAS DE AUTORIA</w:t>
      </w:r>
      <w:bookmarkEnd w:id="29"/>
    </w:p>
    <w:p w14:paraId="6362BEA2" w14:textId="77777777" w:rsidR="00967B5E" w:rsidRPr="00416C3D" w:rsidRDefault="00967B5E" w:rsidP="00251A7D">
      <w:pPr>
        <w:pStyle w:val="Ttulo3"/>
      </w:pPr>
      <w:bookmarkStart w:id="30" w:name="_Toc533118387"/>
      <w:r w:rsidRPr="00416C3D">
        <w:t>Importação de regiões prontas obtidas em repositórios</w:t>
      </w:r>
      <w:bookmarkEnd w:id="30"/>
    </w:p>
    <w:p w14:paraId="5E384A6E" w14:textId="7590D780" w:rsidR="00967B5E" w:rsidRPr="00416C3D" w:rsidRDefault="00967B5E" w:rsidP="00251A7D">
      <w:pPr>
        <w:pStyle w:val="TEXTOLIVRO"/>
        <w:rPr>
          <w:lang w:eastAsia="pt-BR"/>
        </w:rPr>
      </w:pPr>
      <w:r w:rsidRPr="00416C3D">
        <w:rPr>
          <w:lang w:eastAsia="pt-BR"/>
        </w:rPr>
        <w:t xml:space="preserve">Neste momento, destaca-se que IARs são objetos encapsulados que podem ser importados, ou seja, são objetos como roupas, caixas, elementos de cenários, entre outros, que podem ser importados para dentro do inventário que o usuário possui no </w:t>
      </w:r>
      <w:r w:rsidR="009B727E" w:rsidRPr="00416C3D">
        <w:rPr>
          <w:lang w:eastAsia="pt-BR"/>
        </w:rPr>
        <w:t>Mundo Virtual</w:t>
      </w:r>
      <w:r w:rsidRPr="00416C3D">
        <w:rPr>
          <w:lang w:eastAsia="pt-BR"/>
        </w:rPr>
        <w:t>.</w:t>
      </w:r>
    </w:p>
    <w:p w14:paraId="308C4849" w14:textId="4DE18B38" w:rsidR="00967B5E" w:rsidRPr="00416C3D" w:rsidRDefault="00967B5E" w:rsidP="00251A7D">
      <w:pPr>
        <w:pStyle w:val="TEXTOLIVRO"/>
        <w:rPr>
          <w:lang w:eastAsia="pt-BR"/>
        </w:rPr>
      </w:pPr>
      <w:r w:rsidRPr="00416C3D">
        <w:rPr>
          <w:lang w:eastAsia="pt-BR"/>
        </w:rPr>
        <w:t xml:space="preserve">Com relação aos OARs, são regiões inteiras encapsuladas que podem ser importadas, ou seja, todos os elementos e </w:t>
      </w:r>
      <w:r w:rsidRPr="00416C3D">
        <w:rPr>
          <w:i/>
          <w:lang w:eastAsia="pt-BR"/>
        </w:rPr>
        <w:t>scripts</w:t>
      </w:r>
      <w:r w:rsidR="003767E7" w:rsidRPr="00416C3D">
        <w:rPr>
          <w:i/>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lang w:eastAsia="pt-BR"/>
        </w:rPr>
        <w:fldChar w:fldCharType="end"/>
      </w:r>
      <w:r w:rsidRPr="00416C3D">
        <w:rPr>
          <w:lang w:eastAsia="pt-BR"/>
        </w:rPr>
        <w:t xml:space="preserve"> contidos em uma região do </w:t>
      </w:r>
      <w:r w:rsidR="009B727E" w:rsidRPr="00416C3D">
        <w:rPr>
          <w:lang w:eastAsia="pt-BR"/>
        </w:rPr>
        <w:t>Mundo Virtual</w:t>
      </w:r>
      <w:r w:rsidRPr="00416C3D">
        <w:rPr>
          <w:lang w:eastAsia="pt-BR"/>
        </w:rPr>
        <w:t xml:space="preserve"> são inseridos neste arquivo e podem ser importados para qualquer outra região, em diferentes </w:t>
      </w:r>
      <w:r w:rsidR="003D7BD8" w:rsidRPr="00416C3D">
        <w:rPr>
          <w:lang w:eastAsia="pt-BR"/>
        </w:rPr>
        <w:t>Mundos Virtuais</w:t>
      </w:r>
      <w:r w:rsidR="00AC340A" w:rsidRPr="00416C3D">
        <w:rPr>
          <w:lang w:eastAsia="pt-BR"/>
        </w:rPr>
        <w:t>,</w:t>
      </w:r>
      <w:r w:rsidR="003D7BD8" w:rsidRPr="00416C3D">
        <w:rPr>
          <w:lang w:eastAsia="pt-BR"/>
        </w:rPr>
        <w:t xml:space="preserve"> </w:t>
      </w:r>
      <w:r w:rsidRPr="00416C3D">
        <w:rPr>
          <w:lang w:eastAsia="pt-BR"/>
        </w:rPr>
        <w:t>de forma completa.</w:t>
      </w:r>
    </w:p>
    <w:p w14:paraId="10BDE8B2" w14:textId="61DE3B95" w:rsidR="00967B5E" w:rsidRPr="00416C3D" w:rsidRDefault="00967B5E" w:rsidP="00251A7D">
      <w:pPr>
        <w:pStyle w:val="TEXTOLIVRO"/>
        <w:rPr>
          <w:lang w:eastAsia="pt-BR"/>
        </w:rPr>
      </w:pPr>
      <w:r w:rsidRPr="00416C3D">
        <w:rPr>
          <w:lang w:eastAsia="pt-BR"/>
        </w:rPr>
        <w:t xml:space="preserve">Para realizar a importação de regiões previamente criadas, uma das opções é realizar o </w:t>
      </w:r>
      <w:r w:rsidRPr="00416C3D">
        <w:rPr>
          <w:i/>
          <w:iCs/>
          <w:lang w:eastAsia="pt-BR"/>
        </w:rPr>
        <w:t>download</w:t>
      </w:r>
      <w:r w:rsidRPr="00416C3D">
        <w:rPr>
          <w:lang w:eastAsia="pt-BR"/>
        </w:rPr>
        <w:t xml:space="preserve"> dos arquivos em diferentes tipos de repositórios </w:t>
      </w:r>
      <w:r w:rsidRPr="00416C3D">
        <w:rPr>
          <w:i/>
          <w:lang w:eastAsia="pt-BR"/>
        </w:rPr>
        <w:t>on-line</w:t>
      </w:r>
      <w:r w:rsidRPr="00416C3D">
        <w:rPr>
          <w:lang w:eastAsia="pt-BR"/>
        </w:rPr>
        <w:t>. Com o propósito de ilustrar um exemplo de uso de um OAR</w:t>
      </w:r>
      <w:r w:rsidR="006D3C43" w:rsidRPr="00416C3D">
        <w:rPr>
          <w:lang w:eastAsia="pt-BR"/>
        </w:rPr>
        <w:fldChar w:fldCharType="begin"/>
      </w:r>
      <w:r w:rsidR="006D3C43" w:rsidRPr="00416C3D">
        <w:instrText xml:space="preserve"> XE "</w:instrText>
      </w:r>
      <w:r w:rsidR="006D3C43" w:rsidRPr="00416C3D">
        <w:rPr>
          <w:lang w:eastAsia="pt-BR"/>
        </w:rPr>
        <w:instrText>OAR</w:instrText>
      </w:r>
      <w:r w:rsidR="006D3C43" w:rsidRPr="00416C3D">
        <w:instrText xml:space="preserve">" </w:instrText>
      </w:r>
      <w:r w:rsidR="006D3C43" w:rsidRPr="00416C3D">
        <w:rPr>
          <w:lang w:eastAsia="pt-BR"/>
        </w:rPr>
        <w:fldChar w:fldCharType="end"/>
      </w:r>
      <w:r w:rsidRPr="00416C3D">
        <w:rPr>
          <w:lang w:eastAsia="pt-BR"/>
        </w:rPr>
        <w:t xml:space="preserve">, acesse o </w:t>
      </w:r>
      <w:r w:rsidRPr="00416C3D">
        <w:rPr>
          <w:i/>
          <w:iCs/>
          <w:lang w:eastAsia="pt-BR"/>
        </w:rPr>
        <w:t>site</w:t>
      </w:r>
      <w:r w:rsidRPr="00416C3D">
        <w:rPr>
          <w:lang w:eastAsia="pt-BR"/>
        </w:rPr>
        <w:t xml:space="preserve"> Zadaroo, que é o maior repositório de elementos gratuitos para </w:t>
      </w:r>
      <w:r w:rsidR="00E87B59" w:rsidRPr="00416C3D">
        <w:rPr>
          <w:i/>
          <w:lang w:eastAsia="pt-BR"/>
        </w:rPr>
        <w:t>OpenSim</w:t>
      </w:r>
      <w:r w:rsidRPr="00416C3D">
        <w:rPr>
          <w:lang w:eastAsia="pt-BR"/>
        </w:rPr>
        <w:t>.</w:t>
      </w:r>
    </w:p>
    <w:p w14:paraId="6094B5C6" w14:textId="77777777" w:rsidR="00967B5E" w:rsidRPr="00416C3D" w:rsidRDefault="00967B5E" w:rsidP="00251A7D">
      <w:pPr>
        <w:pStyle w:val="TEXTOLIVRO"/>
        <w:rPr>
          <w:lang w:eastAsia="pt-BR"/>
        </w:rPr>
      </w:pPr>
      <w:r w:rsidRPr="00416C3D">
        <w:rPr>
          <w:lang w:eastAsia="pt-BR"/>
        </w:rPr>
        <w:lastRenderedPageBreak/>
        <w:t xml:space="preserve">Faça o </w:t>
      </w:r>
      <w:r w:rsidR="00BE6A52" w:rsidRPr="00416C3D">
        <w:rPr>
          <w:i/>
          <w:iCs/>
          <w:lang w:eastAsia="pt-BR"/>
        </w:rPr>
        <w:t>download</w:t>
      </w:r>
      <w:r w:rsidRPr="00416C3D">
        <w:rPr>
          <w:lang w:eastAsia="pt-BR"/>
        </w:rPr>
        <w:t xml:space="preserve"> das regiões </w:t>
      </w:r>
      <w:r w:rsidRPr="00416C3D">
        <w:rPr>
          <w:i/>
          <w:lang w:eastAsia="pt-BR"/>
        </w:rPr>
        <w:t>AutumnCastle</w:t>
      </w:r>
      <w:r w:rsidRPr="00416C3D">
        <w:rPr>
          <w:lang w:eastAsia="pt-BR"/>
        </w:rPr>
        <w:t xml:space="preserve"> e </w:t>
      </w:r>
      <w:r w:rsidRPr="00416C3D">
        <w:rPr>
          <w:i/>
          <w:lang w:eastAsia="pt-BR"/>
        </w:rPr>
        <w:t>ConferenceCenter</w:t>
      </w:r>
      <w:r w:rsidRPr="00416C3D">
        <w:rPr>
          <w:lang w:eastAsia="pt-BR"/>
        </w:rPr>
        <w:t>, conforme visto na Figura 2.50, com o intuito de testá-las à ação de importação de uma região.</w:t>
      </w:r>
    </w:p>
    <w:p w14:paraId="440E6736" w14:textId="77777777" w:rsidR="00967B5E" w:rsidRPr="00416C3D" w:rsidRDefault="00967B5E" w:rsidP="00DA0E6C">
      <w:pPr>
        <w:pStyle w:val="TEXTOLIVRO"/>
        <w:rPr>
          <w:lang w:eastAsia="pt-BR"/>
        </w:rPr>
      </w:pPr>
    </w:p>
    <w:p w14:paraId="779A6D3D" w14:textId="1225358D" w:rsidR="00967B5E" w:rsidRPr="00416C3D" w:rsidRDefault="00967B5E" w:rsidP="00DA0E6C">
      <w:pPr>
        <w:pStyle w:val="legenda0"/>
      </w:pPr>
      <w:r w:rsidRPr="00416C3D">
        <w:rPr>
          <w:b/>
        </w:rPr>
        <w:t>Figura 2.50</w:t>
      </w:r>
      <w:r w:rsidRPr="00416C3D">
        <w:t xml:space="preserve"> </w:t>
      </w:r>
      <w:r w:rsidR="00AC340A" w:rsidRPr="00416C3D">
        <w:t>-</w:t>
      </w:r>
      <w:r w:rsidRPr="00416C3D">
        <w:t xml:space="preserve"> Página inicial do repositório Zadaroo</w:t>
      </w:r>
      <w:r w:rsidR="00DA0E6C" w:rsidRPr="00416C3D">
        <w:t>.</w:t>
      </w:r>
    </w:p>
    <w:p w14:paraId="7A5DA934" w14:textId="77777777" w:rsidR="00967B5E" w:rsidRPr="00416C3D" w:rsidRDefault="00967B5E" w:rsidP="00967B5E">
      <w:pPr>
        <w:widowControl w:val="0"/>
        <w:jc w:val="center"/>
        <w:rPr>
          <w:rFonts w:ascii="Times New Roman" w:hAnsi="Times New Roman" w:cs="Times New Roman"/>
        </w:rPr>
      </w:pPr>
      <w:r w:rsidRPr="00416C3D">
        <w:rPr>
          <w:rFonts w:ascii="Arial" w:hAnsi="Arial" w:cs="Arial"/>
          <w:color w:val="0000FF"/>
          <w:shd w:val="clear" w:color="auto" w:fill="D9EAD3"/>
          <w:lang w:eastAsia="pt-BR"/>
        </w:rPr>
        <w:drawing>
          <wp:inline distT="0" distB="0" distL="0" distR="0" wp14:anchorId="21B98F1C" wp14:editId="66B3DFB0">
            <wp:extent cx="3883021" cy="2109216"/>
            <wp:effectExtent l="0" t="0" r="3810" b="5715"/>
            <wp:docPr id="74" name="Imagem 74" descr="https://lh5.googleusercontent.com/z61_egv5nJEFHQJ34zOdIlOHJ4_kw3NIEi3F9CuGDcpgwxypj9Cw6q6q5cQuNaYG74aissGBF0AGi7mebxaO73GSnYelBCp-Xc7oYXr4TwAHOqEZEVmagZa6hzgNxqaRI-H_r6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z61_egv5nJEFHQJ34zOdIlOHJ4_kw3NIEi3F9CuGDcpgwxypj9Cw6q6q5cQuNaYG74aissGBF0AGi7mebxaO73GSnYelBCp-Xc7oYXr4TwAHOqEZEVmagZa6hzgNxqaRI-H_r6ru"/>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95061" cy="2115756"/>
                    </a:xfrm>
                    <a:prstGeom prst="rect">
                      <a:avLst/>
                    </a:prstGeom>
                    <a:noFill/>
                    <a:ln>
                      <a:noFill/>
                    </a:ln>
                  </pic:spPr>
                </pic:pic>
              </a:graphicData>
            </a:graphic>
          </wp:inline>
        </w:drawing>
      </w:r>
    </w:p>
    <w:p w14:paraId="76312D64" w14:textId="77777777" w:rsidR="000374F9" w:rsidRPr="00416C3D" w:rsidRDefault="000374F9" w:rsidP="00DA0E6C">
      <w:pPr>
        <w:pStyle w:val="TEXTOLIVRO"/>
        <w:rPr>
          <w:lang w:eastAsia="pt-BR"/>
        </w:rPr>
      </w:pPr>
    </w:p>
    <w:p w14:paraId="57A75F1F" w14:textId="04E5EE93" w:rsidR="00967B5E" w:rsidRPr="00416C3D" w:rsidRDefault="00967B5E" w:rsidP="00DA0E6C">
      <w:pPr>
        <w:pStyle w:val="TEXTOLIVRO"/>
        <w:rPr>
          <w:lang w:eastAsia="pt-BR"/>
        </w:rPr>
      </w:pPr>
      <w:r w:rsidRPr="00416C3D">
        <w:rPr>
          <w:lang w:eastAsia="pt-BR"/>
        </w:rPr>
        <w:t>A maioria dos comandos est</w:t>
      </w:r>
      <w:r w:rsidR="00AC340A" w:rsidRPr="00416C3D">
        <w:rPr>
          <w:lang w:eastAsia="pt-BR"/>
        </w:rPr>
        <w:t>á</w:t>
      </w:r>
      <w:r w:rsidRPr="00416C3D">
        <w:rPr>
          <w:lang w:eastAsia="pt-BR"/>
        </w:rPr>
        <w:t xml:space="preserve"> disponíve</w:t>
      </w:r>
      <w:r w:rsidR="00AC340A" w:rsidRPr="00416C3D">
        <w:rPr>
          <w:lang w:eastAsia="pt-BR"/>
        </w:rPr>
        <w:t>l</w:t>
      </w:r>
      <w:r w:rsidRPr="00416C3D">
        <w:rPr>
          <w:lang w:eastAsia="pt-BR"/>
        </w:rPr>
        <w:t xml:space="preserve"> na própria página do </w:t>
      </w:r>
      <w:r w:rsidR="00E87B59" w:rsidRPr="00416C3D">
        <w:rPr>
          <w:i/>
          <w:lang w:eastAsia="pt-BR"/>
        </w:rPr>
        <w:t>OpenSim</w:t>
      </w:r>
      <w:r w:rsidRPr="00416C3D">
        <w:rPr>
          <w:lang w:eastAsia="pt-BR"/>
        </w:rPr>
        <w:t xml:space="preserve"> (</w:t>
      </w:r>
      <w:r w:rsidR="00E87B59" w:rsidRPr="00416C3D">
        <w:rPr>
          <w:lang w:eastAsia="pt-BR"/>
        </w:rPr>
        <w:t>OpenSim</w:t>
      </w:r>
      <w:r w:rsidRPr="00416C3D">
        <w:rPr>
          <w:lang w:eastAsia="pt-BR"/>
        </w:rPr>
        <w:t xml:space="preserve">ulator.org), na opção </w:t>
      </w:r>
      <w:r w:rsidRPr="00416C3D">
        <w:rPr>
          <w:i/>
          <w:iCs/>
          <w:lang w:eastAsia="pt-BR"/>
        </w:rPr>
        <w:t>Server Commands</w:t>
      </w:r>
      <w:r w:rsidRPr="00416C3D">
        <w:rPr>
          <w:lang w:eastAsia="pt-BR"/>
        </w:rPr>
        <w:t xml:space="preserve"> do menu. Dentro da página </w:t>
      </w:r>
      <w:r w:rsidRPr="00416C3D">
        <w:rPr>
          <w:i/>
          <w:lang w:eastAsia="pt-BR"/>
        </w:rPr>
        <w:t>Server Commands</w:t>
      </w:r>
      <w:r w:rsidRPr="00416C3D">
        <w:rPr>
          <w:lang w:eastAsia="pt-BR"/>
        </w:rPr>
        <w:t xml:space="preserve">, há uma seção </w:t>
      </w:r>
      <w:r w:rsidRPr="00416C3D">
        <w:rPr>
          <w:i/>
          <w:lang w:eastAsia="pt-BR"/>
        </w:rPr>
        <w:t>Archive Commands</w:t>
      </w:r>
      <w:r w:rsidRPr="00416C3D">
        <w:rPr>
          <w:lang w:eastAsia="pt-BR"/>
        </w:rPr>
        <w:t>, em que uma grande diversidade de comandos pode ser vista.</w:t>
      </w:r>
    </w:p>
    <w:p w14:paraId="4AF90399" w14:textId="0D0CDAE0" w:rsidR="00967B5E" w:rsidRPr="00416C3D" w:rsidRDefault="00967B5E" w:rsidP="00DA0E6C">
      <w:pPr>
        <w:pStyle w:val="TEXTOLIVRO"/>
        <w:rPr>
          <w:lang w:eastAsia="pt-BR"/>
        </w:rPr>
      </w:pPr>
      <w:r w:rsidRPr="00416C3D">
        <w:rPr>
          <w:lang w:eastAsia="pt-BR"/>
        </w:rPr>
        <w:t xml:space="preserve">Recomenda-se que os comandos disponibilizados nesta página </w:t>
      </w:r>
      <w:r w:rsidR="00AD3BE3" w:rsidRPr="00416C3D">
        <w:rPr>
          <w:lang w:eastAsia="pt-BR"/>
        </w:rPr>
        <w:t>sejam</w:t>
      </w:r>
      <w:r w:rsidRPr="00416C3D">
        <w:rPr>
          <w:lang w:eastAsia="pt-BR"/>
        </w:rPr>
        <w:t xml:space="preserve"> inseridos no painel de comandos do </w:t>
      </w:r>
      <w:r w:rsidR="00E87B59" w:rsidRPr="00416C3D">
        <w:rPr>
          <w:lang w:eastAsia="pt-BR"/>
        </w:rPr>
        <w:t>OpenSim</w:t>
      </w:r>
      <w:r w:rsidRPr="00416C3D">
        <w:rPr>
          <w:lang w:eastAsia="pt-BR"/>
        </w:rPr>
        <w:t>.exe, que é a tela com fundo preto</w:t>
      </w:r>
      <w:r w:rsidR="00A65C41" w:rsidRPr="00416C3D">
        <w:rPr>
          <w:lang w:eastAsia="pt-BR"/>
        </w:rPr>
        <w:t xml:space="preserve"> ou branco</w:t>
      </w:r>
      <w:r w:rsidRPr="00416C3D">
        <w:rPr>
          <w:lang w:eastAsia="pt-BR"/>
        </w:rPr>
        <w:t xml:space="preserve"> em que foram digitados os comandos de configuração de instalação.</w:t>
      </w:r>
    </w:p>
    <w:p w14:paraId="4E0BEE88" w14:textId="77777777" w:rsidR="00967B5E" w:rsidRPr="00416C3D" w:rsidRDefault="00967B5E" w:rsidP="00DA0E6C">
      <w:pPr>
        <w:pStyle w:val="TEXTOLIVRO"/>
        <w:rPr>
          <w:lang w:eastAsia="pt-BR"/>
        </w:rPr>
      </w:pPr>
      <w:r w:rsidRPr="00416C3D">
        <w:rPr>
          <w:lang w:eastAsia="pt-BR"/>
        </w:rPr>
        <w:t xml:space="preserve">Para importar uma região, usa-se o comando </w:t>
      </w:r>
      <w:r w:rsidRPr="00416C3D">
        <w:rPr>
          <w:i/>
          <w:iCs/>
          <w:lang w:eastAsia="pt-BR"/>
        </w:rPr>
        <w:t>load nome_do_arquivo.oar</w:t>
      </w:r>
      <w:r w:rsidRPr="00416C3D">
        <w:rPr>
          <w:lang w:eastAsia="pt-BR"/>
        </w:rPr>
        <w:t>, conforme pode ser visto na Figura 2.51.</w:t>
      </w:r>
    </w:p>
    <w:p w14:paraId="3ACAAB1A" w14:textId="77777777" w:rsidR="000374F9" w:rsidRPr="00416C3D" w:rsidRDefault="000374F9">
      <w:pPr>
        <w:spacing w:after="200" w:line="276" w:lineRule="auto"/>
        <w:rPr>
          <w:rFonts w:asciiTheme="minorHAnsi" w:eastAsia="Times New Roman" w:hAnsiTheme="minorHAnsi" w:cs="Times New Roman"/>
          <w:lang w:eastAsia="pt-BR"/>
        </w:rPr>
      </w:pPr>
      <w:r w:rsidRPr="00416C3D">
        <w:rPr>
          <w:lang w:eastAsia="pt-BR"/>
        </w:rPr>
        <w:br w:type="page"/>
      </w:r>
    </w:p>
    <w:p w14:paraId="0C12DA2B" w14:textId="413570DB" w:rsidR="00967B5E" w:rsidRPr="00416C3D" w:rsidRDefault="00967B5E" w:rsidP="00DA0E6C">
      <w:pPr>
        <w:pStyle w:val="legenda0"/>
      </w:pPr>
      <w:r w:rsidRPr="00416C3D">
        <w:rPr>
          <w:b/>
        </w:rPr>
        <w:lastRenderedPageBreak/>
        <w:t>Figura 2.51</w:t>
      </w:r>
      <w:r w:rsidRPr="00416C3D">
        <w:t xml:space="preserve"> </w:t>
      </w:r>
      <w:r w:rsidR="00AC340A" w:rsidRPr="00416C3D">
        <w:t>-</w:t>
      </w:r>
      <w:r w:rsidRPr="00416C3D">
        <w:t xml:space="preserve"> Página do </w:t>
      </w:r>
      <w:r w:rsidR="00E87B59" w:rsidRPr="00416C3D">
        <w:rPr>
          <w:i/>
        </w:rPr>
        <w:t>OpenSim</w:t>
      </w:r>
      <w:r w:rsidRPr="00416C3D">
        <w:t xml:space="preserve"> com os comandos de configuração da região</w:t>
      </w:r>
      <w:r w:rsidR="00DA0E6C" w:rsidRPr="00416C3D">
        <w:t>.</w:t>
      </w:r>
    </w:p>
    <w:p w14:paraId="4A484F4E" w14:textId="77777777" w:rsidR="00967B5E" w:rsidRPr="00416C3D" w:rsidRDefault="00967B5E" w:rsidP="006B699F">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1D995DD3" wp14:editId="1FB116EF">
            <wp:extent cx="6084000" cy="1546266"/>
            <wp:effectExtent l="0" t="0" r="0" b="0"/>
            <wp:docPr id="75" name="Imagem 75" descr="https://lh6.googleusercontent.com/1swUySumlK7AI8q8CogaNaOhjbATa81ruxMHNt5ssXcu9QQLt61nc2de9F1RaNfYHcViR4Ut91CRfnLBuk8nURgsc5pQ2Uum9MMTSdcWlevoIXOb8IUocw0DtgAAE4nT2vJV7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1swUySumlK7AI8q8CogaNaOhjbATa81ruxMHNt5ssXcu9QQLt61nc2de9F1RaNfYHcViR4Ut91CRfnLBuk8nURgsc5pQ2Uum9MMTSdcWlevoIXOb8IUocw0DtgAAE4nT2vJV7ida"/>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4000" cy="1546266"/>
                    </a:xfrm>
                    <a:prstGeom prst="rect">
                      <a:avLst/>
                    </a:prstGeom>
                    <a:noFill/>
                    <a:ln>
                      <a:noFill/>
                    </a:ln>
                  </pic:spPr>
                </pic:pic>
              </a:graphicData>
            </a:graphic>
          </wp:inline>
        </w:drawing>
      </w:r>
    </w:p>
    <w:p w14:paraId="53173934" w14:textId="0AF770F7" w:rsidR="00967B5E" w:rsidRPr="00416C3D" w:rsidRDefault="00967B5E" w:rsidP="00DA0E6C">
      <w:pPr>
        <w:pStyle w:val="legenda0"/>
        <w:rPr>
          <w:rFonts w:cs="Arial"/>
          <w:sz w:val="22"/>
          <w:szCs w:val="22"/>
        </w:rPr>
      </w:pPr>
      <w:r w:rsidRPr="00416C3D">
        <w:rPr>
          <w:rFonts w:cs="Arial"/>
          <w:b/>
          <w:sz w:val="22"/>
          <w:szCs w:val="22"/>
        </w:rPr>
        <w:t>Fonte</w:t>
      </w:r>
      <w:r w:rsidRPr="00416C3D">
        <w:rPr>
          <w:rFonts w:cs="Arial"/>
          <w:sz w:val="22"/>
          <w:szCs w:val="22"/>
        </w:rPr>
        <w:t xml:space="preserve">: </w:t>
      </w:r>
      <w:hyperlink r:id="rId152" w:history="1">
        <w:r w:rsidRPr="00416C3D">
          <w:rPr>
            <w:rStyle w:val="Hyperlink"/>
            <w:rFonts w:cs="Arial"/>
            <w:color w:val="0070C0"/>
            <w:sz w:val="22"/>
            <w:szCs w:val="22"/>
            <w:u w:val="none"/>
          </w:rPr>
          <w:t>http://</w:t>
        </w:r>
        <w:r w:rsidR="00E87B59" w:rsidRPr="00416C3D">
          <w:rPr>
            <w:rStyle w:val="Hyperlink"/>
            <w:rFonts w:cs="Arial"/>
            <w:iCs/>
            <w:color w:val="0070C0"/>
            <w:sz w:val="22"/>
            <w:szCs w:val="22"/>
            <w:u w:val="none"/>
          </w:rPr>
          <w:t>OpenSim</w:t>
        </w:r>
        <w:r w:rsidRPr="00416C3D">
          <w:rPr>
            <w:rStyle w:val="Hyperlink"/>
            <w:rFonts w:cs="Arial"/>
            <w:color w:val="0070C0"/>
            <w:sz w:val="22"/>
            <w:szCs w:val="22"/>
            <w:u w:val="none"/>
          </w:rPr>
          <w:t>ulator.org/wiki/Main_Page</w:t>
        </w:r>
      </w:hyperlink>
      <w:r w:rsidR="00AC340A" w:rsidRPr="00416C3D">
        <w:rPr>
          <w:rStyle w:val="Hyperlink"/>
          <w:rFonts w:cs="Arial"/>
          <w:color w:val="0070C0"/>
          <w:sz w:val="22"/>
          <w:szCs w:val="22"/>
          <w:u w:val="none"/>
        </w:rPr>
        <w:t>.</w:t>
      </w:r>
      <w:r w:rsidR="004128FC" w:rsidRPr="00416C3D">
        <w:rPr>
          <w:rStyle w:val="Hyperlink"/>
          <w:rFonts w:cs="Arial"/>
          <w:color w:val="0070C0"/>
          <w:sz w:val="22"/>
          <w:szCs w:val="22"/>
          <w:u w:val="none"/>
        </w:rPr>
        <w:t xml:space="preserve"> </w:t>
      </w:r>
    </w:p>
    <w:p w14:paraId="3CFA5FE0" w14:textId="77777777" w:rsidR="00244C7B" w:rsidRPr="00416C3D" w:rsidRDefault="00244C7B" w:rsidP="004128FC">
      <w:pPr>
        <w:pStyle w:val="TEXTOLIVRO"/>
      </w:pPr>
    </w:p>
    <w:p w14:paraId="6C3CE200" w14:textId="77777777" w:rsidR="00967B5E" w:rsidRPr="00416C3D" w:rsidRDefault="00967B5E" w:rsidP="00DA0E6C">
      <w:pPr>
        <w:pStyle w:val="TEXTOLIVRO"/>
        <w:rPr>
          <w:lang w:eastAsia="pt-BR"/>
        </w:rPr>
      </w:pPr>
      <w:r w:rsidRPr="00416C3D">
        <w:rPr>
          <w:lang w:eastAsia="pt-BR"/>
        </w:rPr>
        <w:t xml:space="preserve">Observe o formato do arquivo de região em que foi feito o </w:t>
      </w:r>
      <w:r w:rsidRPr="00416C3D">
        <w:rPr>
          <w:i/>
          <w:lang w:eastAsia="pt-BR"/>
        </w:rPr>
        <w:t>download</w:t>
      </w:r>
      <w:r w:rsidRPr="00416C3D">
        <w:rPr>
          <w:lang w:eastAsia="pt-BR"/>
        </w:rPr>
        <w:t xml:space="preserve">. No caso das regiões </w:t>
      </w:r>
      <w:r w:rsidRPr="00416C3D">
        <w:rPr>
          <w:i/>
          <w:lang w:eastAsia="pt-BR"/>
        </w:rPr>
        <w:t>ConferenceCenter</w:t>
      </w:r>
      <w:r w:rsidRPr="00416C3D">
        <w:rPr>
          <w:lang w:eastAsia="pt-BR"/>
        </w:rPr>
        <w:t xml:space="preserve"> e </w:t>
      </w:r>
      <w:r w:rsidRPr="00416C3D">
        <w:rPr>
          <w:i/>
          <w:lang w:eastAsia="pt-BR"/>
        </w:rPr>
        <w:t>AutumnCastle</w:t>
      </w:r>
      <w:r w:rsidRPr="00416C3D">
        <w:rPr>
          <w:lang w:eastAsia="pt-BR"/>
        </w:rPr>
        <w:t>, o formato é tgz. Assim, ao realizar o comando de importação, o arquivo deve ser chamado nessa extensão.</w:t>
      </w:r>
    </w:p>
    <w:p w14:paraId="76B6FABB" w14:textId="77777777" w:rsidR="00967B5E" w:rsidRPr="00416C3D" w:rsidRDefault="00967B5E" w:rsidP="00DA0E6C">
      <w:pPr>
        <w:pStyle w:val="TEXTOLIVRO"/>
        <w:rPr>
          <w:lang w:eastAsia="pt-BR"/>
        </w:rPr>
      </w:pPr>
      <w:r w:rsidRPr="00416C3D">
        <w:rPr>
          <w:lang w:eastAsia="pt-BR"/>
        </w:rPr>
        <w:t>Recomenda-se que copie seu arquivo para a pasta C:, assim só precisará digitar:</w:t>
      </w:r>
    </w:p>
    <w:p w14:paraId="64BDC4F4" w14:textId="77777777" w:rsidR="00967B5E" w:rsidRPr="00416C3D" w:rsidRDefault="00967B5E" w:rsidP="006343E7">
      <w:pPr>
        <w:pStyle w:val="PargrafodaLista"/>
        <w:numPr>
          <w:ilvl w:val="0"/>
          <w:numId w:val="33"/>
        </w:numPr>
        <w:ind w:left="1097"/>
        <w:jc w:val="left"/>
        <w:textAlignment w:val="baseline"/>
        <w:rPr>
          <w:rFonts w:asciiTheme="minorHAnsi" w:eastAsia="Times New Roman" w:hAnsiTheme="minorHAnsi" w:cs="Times New Roman"/>
          <w:i/>
          <w:iCs/>
          <w:lang w:eastAsia="pt-BR"/>
        </w:rPr>
      </w:pPr>
      <w:r w:rsidRPr="00416C3D">
        <w:rPr>
          <w:rFonts w:asciiTheme="minorHAnsi" w:eastAsia="Times New Roman" w:hAnsiTheme="minorHAnsi" w:cs="Times New Roman"/>
          <w:i/>
          <w:iCs/>
          <w:lang w:eastAsia="pt-BR"/>
        </w:rPr>
        <w:t>load oar C:\ConferenceCenter.tgz</w:t>
      </w:r>
    </w:p>
    <w:p w14:paraId="5F39A991" w14:textId="77777777" w:rsidR="00967B5E" w:rsidRPr="00416C3D" w:rsidRDefault="00967B5E" w:rsidP="004128FC">
      <w:pPr>
        <w:pStyle w:val="TEXTOLIVRO"/>
      </w:pPr>
    </w:p>
    <w:p w14:paraId="422B1337" w14:textId="72F7258C" w:rsidR="00967B5E" w:rsidRPr="00416C3D" w:rsidRDefault="00967B5E" w:rsidP="00DA0E6C">
      <w:pPr>
        <w:pStyle w:val="TEXTOLIVRO"/>
        <w:rPr>
          <w:lang w:eastAsia="pt-BR"/>
        </w:rPr>
      </w:pPr>
      <w:r w:rsidRPr="00416C3D">
        <w:rPr>
          <w:lang w:eastAsia="pt-BR"/>
        </w:rPr>
        <w:t xml:space="preserve">O visualizador </w:t>
      </w:r>
      <w:r w:rsidRPr="00416C3D">
        <w:rPr>
          <w:i/>
          <w:lang w:eastAsia="pt-BR"/>
        </w:rPr>
        <w:t>Singularity</w:t>
      </w:r>
      <w:r w:rsidR="003B5D08" w:rsidRPr="00416C3D">
        <w:rPr>
          <w:i/>
          <w:lang w:eastAsia="pt-BR"/>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lang w:eastAsia="pt-BR"/>
        </w:rPr>
        <w:fldChar w:fldCharType="end"/>
      </w:r>
      <w:r w:rsidRPr="00416C3D">
        <w:rPr>
          <w:lang w:eastAsia="pt-BR"/>
        </w:rPr>
        <w:t xml:space="preserve"> pode permanecer aberto neste processo</w:t>
      </w:r>
      <w:r w:rsidR="005A5A59" w:rsidRPr="00416C3D">
        <w:rPr>
          <w:lang w:eastAsia="pt-BR"/>
        </w:rPr>
        <w:t>;</w:t>
      </w:r>
      <w:r w:rsidRPr="00416C3D">
        <w:rPr>
          <w:lang w:eastAsia="pt-BR"/>
        </w:rPr>
        <w:t xml:space="preserve"> o resultado é automático, </w:t>
      </w:r>
      <w:r w:rsidR="005A5A59" w:rsidRPr="00416C3D">
        <w:rPr>
          <w:lang w:eastAsia="pt-BR"/>
        </w:rPr>
        <w:t xml:space="preserve">e </w:t>
      </w:r>
      <w:r w:rsidRPr="00416C3D">
        <w:rPr>
          <w:lang w:eastAsia="pt-BR"/>
        </w:rPr>
        <w:t>a região será carregada em pequenas partes até atingir a sua totalidade. Des</w:t>
      </w:r>
      <w:r w:rsidR="00AD3BE3" w:rsidRPr="00416C3D">
        <w:rPr>
          <w:lang w:eastAsia="pt-BR"/>
        </w:rPr>
        <w:t>s</w:t>
      </w:r>
      <w:r w:rsidRPr="00416C3D">
        <w:rPr>
          <w:lang w:eastAsia="pt-BR"/>
        </w:rPr>
        <w:t>a forma, tem-se uma região comple</w:t>
      </w:r>
      <w:r w:rsidR="00AC340A" w:rsidRPr="00416C3D">
        <w:rPr>
          <w:lang w:eastAsia="pt-BR"/>
        </w:rPr>
        <w:t>ta</w:t>
      </w:r>
      <w:r w:rsidRPr="00416C3D">
        <w:rPr>
          <w:lang w:eastAsia="pt-BR"/>
        </w:rPr>
        <w:t xml:space="preserve">mente importada com todos os objetos e </w:t>
      </w:r>
      <w:r w:rsidRPr="00416C3D">
        <w:rPr>
          <w:i/>
          <w:lang w:eastAsia="pt-BR"/>
        </w:rPr>
        <w:t>scripts</w:t>
      </w:r>
      <w:r w:rsidR="003767E7" w:rsidRPr="00416C3D">
        <w:rPr>
          <w:i/>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lang w:eastAsia="pt-BR"/>
        </w:rPr>
        <w:fldChar w:fldCharType="end"/>
      </w:r>
      <w:r w:rsidRPr="00416C3D">
        <w:rPr>
          <w:lang w:eastAsia="pt-BR"/>
        </w:rPr>
        <w:t xml:space="preserve"> em pleno funcionamento.</w:t>
      </w:r>
    </w:p>
    <w:p w14:paraId="098D0245" w14:textId="5DC0E5BB" w:rsidR="00967B5E" w:rsidRPr="00416C3D" w:rsidRDefault="00967B5E" w:rsidP="00DA0E6C">
      <w:pPr>
        <w:pStyle w:val="TEXTOLIVRO"/>
        <w:rPr>
          <w:lang w:eastAsia="pt-BR"/>
        </w:rPr>
      </w:pPr>
      <w:r w:rsidRPr="00416C3D">
        <w:rPr>
          <w:lang w:eastAsia="pt-BR"/>
        </w:rPr>
        <w:t xml:space="preserve">Reitera-se que </w:t>
      </w:r>
      <w:r w:rsidR="00A91651" w:rsidRPr="00416C3D">
        <w:rPr>
          <w:lang w:eastAsia="pt-BR"/>
        </w:rPr>
        <w:t xml:space="preserve">o </w:t>
      </w:r>
      <w:r w:rsidRPr="00416C3D">
        <w:rPr>
          <w:lang w:eastAsia="pt-BR"/>
        </w:rPr>
        <w:t xml:space="preserve">arquivo anterior foi importado para a mesma região inicial em que havia sido criada. Caso </w:t>
      </w:r>
      <w:r w:rsidR="005A5A59" w:rsidRPr="00416C3D">
        <w:rPr>
          <w:lang w:eastAsia="pt-BR"/>
        </w:rPr>
        <w:t xml:space="preserve">se </w:t>
      </w:r>
      <w:r w:rsidRPr="00416C3D">
        <w:rPr>
          <w:lang w:eastAsia="pt-BR"/>
        </w:rPr>
        <w:t>importe outro arquivo, sem que mude a região, ele sobrescreverá esta. Cria-se, por isso, uma nova região e import</w:t>
      </w:r>
      <w:r w:rsidR="00AD3BE3" w:rsidRPr="00416C3D">
        <w:rPr>
          <w:lang w:eastAsia="pt-BR"/>
        </w:rPr>
        <w:t>a-se</w:t>
      </w:r>
      <w:r w:rsidRPr="00416C3D">
        <w:rPr>
          <w:lang w:eastAsia="pt-BR"/>
        </w:rPr>
        <w:t xml:space="preserve"> um arquivo OAR</w:t>
      </w:r>
      <w:r w:rsidR="006D3C43" w:rsidRPr="00416C3D">
        <w:rPr>
          <w:lang w:eastAsia="pt-BR"/>
        </w:rPr>
        <w:fldChar w:fldCharType="begin"/>
      </w:r>
      <w:r w:rsidR="006D3C43" w:rsidRPr="00416C3D">
        <w:instrText xml:space="preserve"> XE "</w:instrText>
      </w:r>
      <w:r w:rsidR="006D3C43" w:rsidRPr="00416C3D">
        <w:rPr>
          <w:lang w:eastAsia="pt-BR"/>
        </w:rPr>
        <w:instrText>OAR</w:instrText>
      </w:r>
      <w:r w:rsidR="006D3C43" w:rsidRPr="00416C3D">
        <w:instrText xml:space="preserve">" </w:instrText>
      </w:r>
      <w:r w:rsidR="006D3C43" w:rsidRPr="00416C3D">
        <w:rPr>
          <w:lang w:eastAsia="pt-BR"/>
        </w:rPr>
        <w:fldChar w:fldCharType="end"/>
      </w:r>
      <w:r w:rsidRPr="00416C3D">
        <w:rPr>
          <w:lang w:eastAsia="pt-BR"/>
        </w:rPr>
        <w:t xml:space="preserve"> diretamente para </w:t>
      </w:r>
      <w:r w:rsidR="00A91651" w:rsidRPr="00416C3D">
        <w:rPr>
          <w:lang w:eastAsia="pt-BR"/>
        </w:rPr>
        <w:t>ela</w:t>
      </w:r>
      <w:r w:rsidRPr="00416C3D">
        <w:rPr>
          <w:lang w:eastAsia="pt-BR"/>
        </w:rPr>
        <w:t>.</w:t>
      </w:r>
    </w:p>
    <w:p w14:paraId="019CCA04" w14:textId="77777777" w:rsidR="00967B5E" w:rsidRPr="00416C3D" w:rsidRDefault="00967B5E" w:rsidP="00DA0E6C">
      <w:pPr>
        <w:pStyle w:val="TEXTOLIVRO"/>
        <w:rPr>
          <w:lang w:eastAsia="pt-BR"/>
        </w:rPr>
      </w:pPr>
      <w:r w:rsidRPr="00416C3D">
        <w:rPr>
          <w:lang w:eastAsia="pt-BR"/>
        </w:rPr>
        <w:t xml:space="preserve">Na tela do </w:t>
      </w:r>
      <w:r w:rsidR="00E87B59" w:rsidRPr="00416C3D">
        <w:rPr>
          <w:i/>
          <w:lang w:eastAsia="pt-BR"/>
        </w:rPr>
        <w:t>OpenSim</w:t>
      </w:r>
      <w:r w:rsidRPr="00416C3D">
        <w:rPr>
          <w:lang w:eastAsia="pt-BR"/>
        </w:rPr>
        <w:t>.exe, digita-se:</w:t>
      </w:r>
    </w:p>
    <w:p w14:paraId="76FEB0B9" w14:textId="77777777" w:rsidR="00967B5E" w:rsidRPr="00416C3D" w:rsidRDefault="00967B5E" w:rsidP="006343E7">
      <w:pPr>
        <w:pStyle w:val="PargrafodaLista"/>
        <w:numPr>
          <w:ilvl w:val="0"/>
          <w:numId w:val="33"/>
        </w:numPr>
        <w:ind w:left="1097"/>
        <w:jc w:val="left"/>
        <w:textAlignment w:val="baseline"/>
        <w:rPr>
          <w:rFonts w:asciiTheme="minorHAnsi" w:eastAsia="Times New Roman" w:hAnsiTheme="minorHAnsi" w:cs="Times New Roman"/>
          <w:lang w:eastAsia="pt-BR"/>
        </w:rPr>
      </w:pPr>
      <w:r w:rsidRPr="00416C3D">
        <w:rPr>
          <w:rFonts w:asciiTheme="minorHAnsi" w:eastAsia="Times New Roman" w:hAnsiTheme="minorHAnsi" w:cs="Times New Roman"/>
          <w:i/>
          <w:iCs/>
          <w:lang w:eastAsia="pt-BR"/>
        </w:rPr>
        <w:t>create region [nome] [caminho do arquivo de regiões].</w:t>
      </w:r>
    </w:p>
    <w:p w14:paraId="23CEAF08" w14:textId="77777777" w:rsidR="00967B5E" w:rsidRPr="00416C3D" w:rsidRDefault="00967B5E" w:rsidP="00DA0E6C">
      <w:pPr>
        <w:pStyle w:val="TEXTOLIVRO"/>
        <w:rPr>
          <w:lang w:eastAsia="pt-BR"/>
        </w:rPr>
      </w:pPr>
    </w:p>
    <w:p w14:paraId="4B1D94A8" w14:textId="05C8BF29" w:rsidR="00967B5E" w:rsidRPr="00416C3D" w:rsidRDefault="00967B5E" w:rsidP="00DA0E6C">
      <w:pPr>
        <w:pStyle w:val="TEXTOLIVRO"/>
        <w:rPr>
          <w:lang w:eastAsia="pt-BR"/>
        </w:rPr>
      </w:pPr>
      <w:r w:rsidRPr="00416C3D">
        <w:rPr>
          <w:lang w:eastAsia="pt-BR"/>
        </w:rPr>
        <w:t>Nes</w:t>
      </w:r>
      <w:r w:rsidR="00AD3BE3" w:rsidRPr="00416C3D">
        <w:rPr>
          <w:lang w:eastAsia="pt-BR"/>
        </w:rPr>
        <w:t>s</w:t>
      </w:r>
      <w:r w:rsidRPr="00416C3D">
        <w:rPr>
          <w:lang w:eastAsia="pt-BR"/>
        </w:rPr>
        <w:t>e caso, para exemplificar, digita-se</w:t>
      </w:r>
      <w:r w:rsidR="00AC340A" w:rsidRPr="00416C3D">
        <w:rPr>
          <w:lang w:eastAsia="pt-BR"/>
        </w:rPr>
        <w:t>:</w:t>
      </w:r>
      <w:r w:rsidRPr="00416C3D">
        <w:rPr>
          <w:lang w:eastAsia="pt-BR"/>
        </w:rPr>
        <w:t xml:space="preserve"> create region castelo C:\</w:t>
      </w:r>
      <w:r w:rsidR="00E87B59" w:rsidRPr="00416C3D">
        <w:rPr>
          <w:lang w:eastAsia="pt-BR"/>
        </w:rPr>
        <w:t>OpenSim</w:t>
      </w:r>
      <w:r w:rsidRPr="00416C3D">
        <w:rPr>
          <w:lang w:eastAsia="pt-BR"/>
        </w:rPr>
        <w:t>\</w:t>
      </w:r>
      <w:r w:rsidR="00E87B59" w:rsidRPr="00416C3D">
        <w:rPr>
          <w:lang w:eastAsia="pt-BR"/>
        </w:rPr>
        <w:t>OpenSim</w:t>
      </w:r>
      <w:r w:rsidRPr="00416C3D">
        <w:rPr>
          <w:lang w:eastAsia="pt-BR"/>
        </w:rPr>
        <w:t>-0.9.0.1\bin\Regions\Regions.ini</w:t>
      </w:r>
    </w:p>
    <w:p w14:paraId="48DCC733" w14:textId="4AE7E4C9" w:rsidR="00967B5E" w:rsidRPr="00416C3D" w:rsidRDefault="00967B5E" w:rsidP="00DA0E6C">
      <w:pPr>
        <w:pStyle w:val="TEXTOLIVRO"/>
        <w:rPr>
          <w:lang w:eastAsia="pt-BR"/>
        </w:rPr>
      </w:pPr>
      <w:r w:rsidRPr="00416C3D">
        <w:rPr>
          <w:lang w:eastAsia="pt-BR"/>
        </w:rPr>
        <w:t>Nas opções de preenchimento, é importante apenas diferenciar o local (Location) e o número da porta (InternalPort). Por padrão, a região tem o lugar 1000,1000 e a porta</w:t>
      </w:r>
      <w:r w:rsidR="00AC340A" w:rsidRPr="00416C3D">
        <w:rPr>
          <w:lang w:eastAsia="pt-BR"/>
        </w:rPr>
        <w:t>,</w:t>
      </w:r>
      <w:r w:rsidRPr="00416C3D">
        <w:rPr>
          <w:lang w:eastAsia="pt-BR"/>
        </w:rPr>
        <w:t xml:space="preserve"> 9000. Portanto</w:t>
      </w:r>
      <w:r w:rsidR="0058335A" w:rsidRPr="00416C3D">
        <w:rPr>
          <w:lang w:eastAsia="pt-BR"/>
        </w:rPr>
        <w:t>,</w:t>
      </w:r>
      <w:r w:rsidRPr="00416C3D">
        <w:rPr>
          <w:lang w:eastAsia="pt-BR"/>
        </w:rPr>
        <w:t xml:space="preserve"> sugere-se a escolha do lugar 1001,1001 e da porta 9001.</w:t>
      </w:r>
    </w:p>
    <w:p w14:paraId="58D2C505" w14:textId="014BD569" w:rsidR="00967B5E" w:rsidRPr="00416C3D" w:rsidRDefault="00967B5E" w:rsidP="00DA0E6C">
      <w:pPr>
        <w:pStyle w:val="TEXTOLIVRO"/>
        <w:rPr>
          <w:lang w:eastAsia="pt-BR"/>
        </w:rPr>
      </w:pPr>
      <w:r w:rsidRPr="00416C3D">
        <w:rPr>
          <w:lang w:eastAsia="pt-BR"/>
        </w:rPr>
        <w:t xml:space="preserve">Voltando ao </w:t>
      </w:r>
      <w:r w:rsidRPr="00416C3D">
        <w:rPr>
          <w:i/>
          <w:lang w:eastAsia="pt-BR"/>
        </w:rPr>
        <w:t>Singularity</w:t>
      </w:r>
      <w:r w:rsidR="003B5D08" w:rsidRPr="00416C3D">
        <w:rPr>
          <w:i/>
          <w:lang w:eastAsia="pt-BR"/>
        </w:rPr>
        <w:fldChar w:fldCharType="begin"/>
      </w:r>
      <w:r w:rsidR="003B5D08" w:rsidRPr="00416C3D">
        <w:instrText xml:space="preserve"> XE "</w:instrText>
      </w:r>
      <w:r w:rsidR="003B5D08" w:rsidRPr="00416C3D">
        <w:rPr>
          <w:i/>
        </w:rPr>
        <w:instrText>Singularity</w:instrText>
      </w:r>
      <w:r w:rsidR="003B5D08" w:rsidRPr="00416C3D">
        <w:instrText xml:space="preserve">" </w:instrText>
      </w:r>
      <w:r w:rsidR="003B5D08" w:rsidRPr="00416C3D">
        <w:rPr>
          <w:i/>
          <w:lang w:eastAsia="pt-BR"/>
        </w:rPr>
        <w:fldChar w:fldCharType="end"/>
      </w:r>
      <w:r w:rsidRPr="00416C3D">
        <w:rPr>
          <w:lang w:eastAsia="pt-BR"/>
        </w:rPr>
        <w:t>, clique no menu Mapa para ver a região recém-criada. Para chegar a ela, basta clicar duas vezes na localização desejada (próximo ao nome “castelo”). O ponto amarelo é a localização atual, conforme pode ser visto na Figura 2.52.</w:t>
      </w:r>
    </w:p>
    <w:p w14:paraId="28DD3453" w14:textId="70012143" w:rsidR="00967B5E" w:rsidRPr="00416C3D" w:rsidRDefault="00967B5E" w:rsidP="00DA0E6C">
      <w:pPr>
        <w:pStyle w:val="legenda0"/>
      </w:pPr>
      <w:r w:rsidRPr="00416C3D">
        <w:rPr>
          <w:b/>
        </w:rPr>
        <w:lastRenderedPageBreak/>
        <w:t>Figura 2.52</w:t>
      </w:r>
      <w:r w:rsidRPr="00416C3D">
        <w:t xml:space="preserve"> </w:t>
      </w:r>
      <w:r w:rsidR="00F64186" w:rsidRPr="00416C3D">
        <w:t>-</w:t>
      </w:r>
      <w:r w:rsidRPr="00416C3D">
        <w:t xml:space="preserve"> Ilustração sobre como acessar o mapa</w:t>
      </w:r>
      <w:r w:rsidR="00DA0E6C" w:rsidRPr="00416C3D">
        <w:t>.</w:t>
      </w:r>
    </w:p>
    <w:p w14:paraId="492D1005"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67C999E6" wp14:editId="3C220CE8">
            <wp:extent cx="5097703" cy="3878318"/>
            <wp:effectExtent l="0" t="0" r="8255" b="8255"/>
            <wp:docPr id="76" name="Imagem 76" descr="https://lh4.googleusercontent.com/nIEJQIFPTlB0bor_y2z0rbqDu-0oPxWQEFWIjxPtIsZkY1v9Hz2z19o9ADQOcJuSzWg8gTFQ8TtwilcBcN0TRSBfsn0w6JFQ6JwWp58NW1hJDj_cle5lsLphjsUSp6KQpublSH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nIEJQIFPTlB0bor_y2z0rbqDu-0oPxWQEFWIjxPtIsZkY1v9Hz2z19o9ADQOcJuSzWg8gTFQ8TtwilcBcN0TRSBfsn0w6JFQ6JwWp58NW1hJDj_cle5lsLphjsUSp6KQpublSH67"/>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11702" cy="3888968"/>
                    </a:xfrm>
                    <a:prstGeom prst="rect">
                      <a:avLst/>
                    </a:prstGeom>
                    <a:noFill/>
                    <a:ln>
                      <a:noFill/>
                    </a:ln>
                  </pic:spPr>
                </pic:pic>
              </a:graphicData>
            </a:graphic>
          </wp:inline>
        </w:drawing>
      </w:r>
    </w:p>
    <w:p w14:paraId="60CC6EAD" w14:textId="77777777" w:rsidR="00967B5E" w:rsidRPr="00416C3D" w:rsidRDefault="00967B5E" w:rsidP="00DA0E6C">
      <w:pPr>
        <w:pStyle w:val="TEXTOLIVRO"/>
        <w:rPr>
          <w:lang w:eastAsia="pt-BR"/>
        </w:rPr>
      </w:pPr>
    </w:p>
    <w:p w14:paraId="1DBEBB0A" w14:textId="29D3EC3A" w:rsidR="00967B5E" w:rsidRPr="00416C3D" w:rsidRDefault="00967B5E" w:rsidP="00DA0E6C">
      <w:pPr>
        <w:pStyle w:val="TEXTOLIVRO"/>
        <w:rPr>
          <w:lang w:eastAsia="pt-BR"/>
        </w:rPr>
      </w:pPr>
      <w:r w:rsidRPr="00416C3D">
        <w:rPr>
          <w:lang w:eastAsia="pt-BR"/>
        </w:rPr>
        <w:t>Des</w:t>
      </w:r>
      <w:r w:rsidR="00AD3BE3" w:rsidRPr="00416C3D">
        <w:rPr>
          <w:lang w:eastAsia="pt-BR"/>
        </w:rPr>
        <w:t>s</w:t>
      </w:r>
      <w:r w:rsidRPr="00416C3D">
        <w:rPr>
          <w:lang w:eastAsia="pt-BR"/>
        </w:rPr>
        <w:t>a forma, tem-se uma região vazia criada e pronta para ser utilizada. É necessário, no entanto</w:t>
      </w:r>
      <w:r w:rsidR="006B699F" w:rsidRPr="00416C3D">
        <w:rPr>
          <w:lang w:eastAsia="pt-BR"/>
        </w:rPr>
        <w:t>,</w:t>
      </w:r>
      <w:r w:rsidRPr="00416C3D">
        <w:rPr>
          <w:lang w:eastAsia="pt-BR"/>
        </w:rPr>
        <w:t xml:space="preserve"> popular esta região com objetos e </w:t>
      </w:r>
      <w:r w:rsidRPr="00416C3D">
        <w:rPr>
          <w:i/>
          <w:lang w:eastAsia="pt-BR"/>
        </w:rPr>
        <w:t>scripts</w:t>
      </w:r>
      <w:r w:rsidR="003767E7" w:rsidRPr="00416C3D">
        <w:rPr>
          <w:i/>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lang w:eastAsia="pt-BR"/>
        </w:rPr>
        <w:fldChar w:fldCharType="end"/>
      </w:r>
      <w:r w:rsidRPr="00416C3D">
        <w:rPr>
          <w:lang w:eastAsia="pt-BR"/>
        </w:rPr>
        <w:t>, de acordo com a necessidade e preferência.</w:t>
      </w:r>
    </w:p>
    <w:p w14:paraId="391A4075" w14:textId="77777777" w:rsidR="00967B5E" w:rsidRPr="00416C3D" w:rsidRDefault="00967B5E" w:rsidP="00082947">
      <w:pPr>
        <w:pStyle w:val="Ttulo2"/>
      </w:pPr>
      <w:bookmarkStart w:id="31" w:name="_Toc533118388"/>
      <w:r w:rsidRPr="00416C3D">
        <w:t>AGREGAR COMPORTAMENTOS AOS OBJETOS (</w:t>
      </w:r>
      <w:r w:rsidRPr="00416C3D">
        <w:rPr>
          <w:i/>
        </w:rPr>
        <w:t>SCRIPTS</w:t>
      </w:r>
      <w:r w:rsidRPr="00416C3D">
        <w:t>)</w:t>
      </w:r>
      <w:bookmarkEnd w:id="31"/>
    </w:p>
    <w:p w14:paraId="3F278978" w14:textId="3EE0778F" w:rsidR="00967B5E" w:rsidRPr="00416C3D" w:rsidRDefault="00967B5E" w:rsidP="00082947">
      <w:pPr>
        <w:pStyle w:val="TEXTOLIVRO"/>
        <w:rPr>
          <w:lang w:eastAsia="pt-BR"/>
        </w:rPr>
      </w:pPr>
      <w:r w:rsidRPr="00416C3D">
        <w:rPr>
          <w:lang w:eastAsia="pt-BR"/>
        </w:rPr>
        <w:t>A partir do momento em que se tem uma região completamente preenchida e funcional, precisa-se ressaltar a forma de interagir com os objetos. Para importar uma imagem, com o visualizador iniciado e dentro do MV, clique no menu a opção “Arquivo”, depois clique em “Imagem”, clique em “Escolha o arquivo”, selecione o arquivo de imagem que deseja (respeitando os formatos aceitos) e clique em realizar “</w:t>
      </w:r>
      <w:r w:rsidRPr="00416C3D">
        <w:rPr>
          <w:i/>
          <w:lang w:eastAsia="pt-BR"/>
        </w:rPr>
        <w:t>Upload</w:t>
      </w:r>
      <w:r w:rsidRPr="00416C3D">
        <w:rPr>
          <w:lang w:eastAsia="pt-BR"/>
        </w:rPr>
        <w:t>”. O resultado pode ser visto na Figura 2.53.</w:t>
      </w:r>
    </w:p>
    <w:p w14:paraId="6AD18693" w14:textId="77777777" w:rsidR="00B341A5" w:rsidRPr="00416C3D" w:rsidRDefault="00B341A5">
      <w:pPr>
        <w:spacing w:after="200" w:line="276" w:lineRule="auto"/>
        <w:rPr>
          <w:rFonts w:asciiTheme="minorHAnsi" w:eastAsia="Times New Roman" w:hAnsiTheme="minorHAnsi" w:cs="Times New Roman"/>
          <w:lang w:eastAsia="pt-BR"/>
        </w:rPr>
      </w:pPr>
      <w:r w:rsidRPr="00416C3D">
        <w:rPr>
          <w:lang w:eastAsia="pt-BR"/>
        </w:rPr>
        <w:br w:type="page"/>
      </w:r>
    </w:p>
    <w:p w14:paraId="0324A845" w14:textId="40ACCEBB" w:rsidR="00967B5E" w:rsidRPr="00416C3D" w:rsidRDefault="00967B5E" w:rsidP="00082947">
      <w:pPr>
        <w:pStyle w:val="legenda0"/>
      </w:pPr>
      <w:r w:rsidRPr="00416C3D">
        <w:rPr>
          <w:b/>
        </w:rPr>
        <w:lastRenderedPageBreak/>
        <w:t>Figura 2.53</w:t>
      </w:r>
      <w:r w:rsidRPr="00416C3D">
        <w:t xml:space="preserve"> </w:t>
      </w:r>
      <w:r w:rsidR="00F64186" w:rsidRPr="00416C3D">
        <w:t>-</w:t>
      </w:r>
      <w:r w:rsidRPr="00416C3D">
        <w:t xml:space="preserve"> Ilustração sobre como importar uma imagem</w:t>
      </w:r>
      <w:r w:rsidR="00082947" w:rsidRPr="00416C3D">
        <w:t>.</w:t>
      </w:r>
    </w:p>
    <w:p w14:paraId="30582414" w14:textId="77777777" w:rsidR="00967B5E" w:rsidRPr="00416C3D" w:rsidRDefault="00967B5E" w:rsidP="00967B5E">
      <w:pPr>
        <w:widowControl w:val="0"/>
        <w:jc w:val="center"/>
        <w:rPr>
          <w:rFonts w:ascii="Times New Roman" w:hAnsi="Times New Roman" w:cs="Times New Roman"/>
          <w:b/>
        </w:rPr>
      </w:pPr>
      <w:r w:rsidRPr="00416C3D">
        <w:rPr>
          <w:rFonts w:ascii="Arial" w:hAnsi="Arial" w:cs="Arial"/>
          <w:color w:val="0000FF"/>
          <w:sz w:val="20"/>
          <w:szCs w:val="20"/>
          <w:lang w:eastAsia="pt-BR"/>
        </w:rPr>
        <w:drawing>
          <wp:inline distT="0" distB="0" distL="0" distR="0" wp14:anchorId="0155FFE5" wp14:editId="5B469EF9">
            <wp:extent cx="4510464" cy="2850078"/>
            <wp:effectExtent l="0" t="0" r="4445" b="7620"/>
            <wp:docPr id="77" name="Imagem 77" descr="https://lh6.googleusercontent.com/IgMxMJO6kVeIqWmh2n_VmS-UrNbyrogJsfWhq9yH9UPEWeSedlTgFdqwaZ3habbPYYqegzBEjKCkUnP1IixlL8sdDPC_wiZY29KUFSqoS6KaWTfMoVKM8d3Va4oxLG-cEhSwIp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IgMxMJO6kVeIqWmh2n_VmS-UrNbyrogJsfWhq9yH9UPEWeSedlTgFdqwaZ3habbPYYqegzBEjKCkUnP1IixlL8sdDPC_wiZY29KUFSqoS6KaWTfMoVKM8d3Va4oxLG-cEhSwIpBF"/>
                    <pic:cNvPicPr>
                      <a:picLocks noChangeAspect="1" noChangeArrowheads="1"/>
                    </pic:cNvPicPr>
                  </pic:nvPicPr>
                  <pic:blipFill>
                    <a:blip r:embed="rId155">
                      <a:extLst>
                        <a:ext uri="{BEBA8EAE-BF5A-486C-A8C5-ECC9F3942E4B}">
                          <a14:imgProps xmlns:a14="http://schemas.microsoft.com/office/drawing/2010/main">
                            <a14:imgLayer r:embed="rId1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12240" cy="2851200"/>
                    </a:xfrm>
                    <a:prstGeom prst="rect">
                      <a:avLst/>
                    </a:prstGeom>
                    <a:noFill/>
                    <a:ln>
                      <a:noFill/>
                    </a:ln>
                  </pic:spPr>
                </pic:pic>
              </a:graphicData>
            </a:graphic>
          </wp:inline>
        </w:drawing>
      </w:r>
    </w:p>
    <w:p w14:paraId="406CD1E9" w14:textId="77777777" w:rsidR="00967B5E" w:rsidRPr="00416C3D" w:rsidRDefault="00967B5E" w:rsidP="00082947">
      <w:pPr>
        <w:pStyle w:val="TEXTOLIVRO"/>
        <w:rPr>
          <w:lang w:eastAsia="pt-BR"/>
        </w:rPr>
      </w:pPr>
    </w:p>
    <w:p w14:paraId="29BD9C6E" w14:textId="540A8E5C" w:rsidR="00967B5E" w:rsidRPr="00416C3D" w:rsidRDefault="00967B5E" w:rsidP="00082947">
      <w:pPr>
        <w:pStyle w:val="TEXTOLIVRO"/>
        <w:rPr>
          <w:lang w:eastAsia="pt-BR"/>
        </w:rPr>
      </w:pPr>
      <w:r w:rsidRPr="00416C3D">
        <w:rPr>
          <w:lang w:eastAsia="pt-BR"/>
        </w:rPr>
        <w:t xml:space="preserve">Para importar uma animação, com o visualizador iniciado e dentro do MV, clique no menu </w:t>
      </w:r>
      <w:r w:rsidR="00F64186" w:rsidRPr="00416C3D">
        <w:rPr>
          <w:lang w:eastAsia="pt-BR"/>
        </w:rPr>
        <w:t xml:space="preserve">a </w:t>
      </w:r>
      <w:r w:rsidRPr="00416C3D">
        <w:rPr>
          <w:lang w:eastAsia="pt-BR"/>
        </w:rPr>
        <w:t>opção “Arquivo”, depois clique em “Animação”, realize a escolha do arquivo (respeitando os formatos aceitos), clique em “Importe”, depois em “Carregar”. A Figura 2.54 apresenta o resultado final.</w:t>
      </w:r>
    </w:p>
    <w:p w14:paraId="6A26F80F" w14:textId="77777777" w:rsidR="00956399" w:rsidRPr="00416C3D" w:rsidRDefault="00956399" w:rsidP="00B341A5">
      <w:pPr>
        <w:pStyle w:val="TEXTOLIVRO"/>
      </w:pPr>
    </w:p>
    <w:p w14:paraId="740737F4" w14:textId="4083A8E3" w:rsidR="00967B5E" w:rsidRPr="00416C3D" w:rsidRDefault="00967B5E" w:rsidP="00082947">
      <w:pPr>
        <w:pStyle w:val="legenda0"/>
        <w:rPr>
          <w:noProof w:val="0"/>
        </w:rPr>
      </w:pPr>
      <w:r w:rsidRPr="00416C3D">
        <w:rPr>
          <w:b/>
        </w:rPr>
        <w:t>Figura 2.54</w:t>
      </w:r>
      <w:r w:rsidRPr="00416C3D">
        <w:t xml:space="preserve"> </w:t>
      </w:r>
      <w:r w:rsidR="00F64186" w:rsidRPr="00416C3D">
        <w:t>-</w:t>
      </w:r>
      <w:r w:rsidRPr="00416C3D">
        <w:t xml:space="preserve"> Ilustração sobre como importar uma animação</w:t>
      </w:r>
      <w:r w:rsidR="00082947" w:rsidRPr="00416C3D">
        <w:t>.</w:t>
      </w:r>
    </w:p>
    <w:p w14:paraId="53FA8A0B" w14:textId="77777777" w:rsidR="00967B5E" w:rsidRPr="00416C3D" w:rsidRDefault="00967B5E" w:rsidP="00967B5E">
      <w:pPr>
        <w:widowControl w:val="0"/>
        <w:jc w:val="center"/>
        <w:rPr>
          <w:rFonts w:ascii="Times New Roman" w:hAnsi="Times New Roman" w:cs="Times New Roman"/>
        </w:rPr>
      </w:pPr>
      <w:r w:rsidRPr="00416C3D">
        <w:rPr>
          <w:rFonts w:ascii="Arial" w:hAnsi="Arial" w:cs="Arial"/>
          <w:color w:val="000000"/>
          <w:lang w:eastAsia="pt-BR"/>
        </w:rPr>
        <w:drawing>
          <wp:inline distT="0" distB="0" distL="0" distR="0" wp14:anchorId="3F4DABCC" wp14:editId="21C48149">
            <wp:extent cx="4510800" cy="2851200"/>
            <wp:effectExtent l="0" t="0" r="4445" b="6350"/>
            <wp:docPr id="78" name="Imagem 78" descr="https://lh5.googleusercontent.com/2O-Xu2o7UKflC0dGiRzufsqWYyMCPMuEJU7nHWgj_GEzETYk8vZZ5CYLMEz8BpUcANyv6Ga5PbhSDLcdgkN3BGwzn60kGhxt621F4iBxli4DrVxligkh-Al013wUYe7p75saDmB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https://lh5.googleusercontent.com/2O-Xu2o7UKflC0dGiRzufsqWYyMCPMuEJU7nHWgj_GEzETYk8vZZ5CYLMEz8BpUcANyv6Ga5PbhSDLcdgkN3BGwzn60kGhxt621F4iBxli4DrVxligkh-Al013wUYe7p75saDmBB"/>
                    <pic:cNvPicPr preferRelativeResize="0">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10800" cy="2851200"/>
                    </a:xfrm>
                    <a:prstGeom prst="rect">
                      <a:avLst/>
                    </a:prstGeom>
                    <a:noFill/>
                    <a:ln>
                      <a:noFill/>
                    </a:ln>
                  </pic:spPr>
                </pic:pic>
              </a:graphicData>
            </a:graphic>
          </wp:inline>
        </w:drawing>
      </w:r>
    </w:p>
    <w:p w14:paraId="4D8EB252" w14:textId="77777777" w:rsidR="00967B5E" w:rsidRPr="00416C3D" w:rsidRDefault="00967B5E" w:rsidP="00F504A2">
      <w:pPr>
        <w:pStyle w:val="TEXTOLIVRO"/>
      </w:pPr>
    </w:p>
    <w:p w14:paraId="765BC3F6" w14:textId="6234F860" w:rsidR="00967B5E" w:rsidRPr="00416C3D" w:rsidRDefault="00967B5E" w:rsidP="00F504A2">
      <w:pPr>
        <w:pStyle w:val="TEXTOLIVRO"/>
        <w:rPr>
          <w:noProof w:val="0"/>
          <w:lang w:eastAsia="pt-BR"/>
        </w:rPr>
      </w:pPr>
      <w:r w:rsidRPr="00416C3D">
        <w:rPr>
          <w:noProof w:val="0"/>
          <w:lang w:eastAsia="pt-BR"/>
        </w:rPr>
        <w:t xml:space="preserve">Para importar um arquivo no formato DAE, que são modelos 3D, com o visualizador iniciado e dentro do MV, clique no menu </w:t>
      </w:r>
      <w:r w:rsidR="00F64186" w:rsidRPr="00416C3D">
        <w:rPr>
          <w:noProof w:val="0"/>
          <w:lang w:eastAsia="pt-BR"/>
        </w:rPr>
        <w:t xml:space="preserve">a </w:t>
      </w:r>
      <w:r w:rsidRPr="00416C3D">
        <w:rPr>
          <w:noProof w:val="0"/>
          <w:lang w:eastAsia="pt-BR"/>
        </w:rPr>
        <w:t>opção “</w:t>
      </w:r>
      <w:r w:rsidRPr="00416C3D">
        <w:rPr>
          <w:i/>
          <w:noProof w:val="0"/>
          <w:lang w:eastAsia="pt-BR"/>
        </w:rPr>
        <w:t>Upload Mesh</w:t>
      </w:r>
      <w:r w:rsidRPr="00416C3D">
        <w:rPr>
          <w:noProof w:val="0"/>
          <w:lang w:eastAsia="pt-BR"/>
        </w:rPr>
        <w:t xml:space="preserve">”, realize a escolha do arquivo (respeitando </w:t>
      </w:r>
      <w:r w:rsidRPr="00416C3D">
        <w:rPr>
          <w:noProof w:val="0"/>
          <w:lang w:eastAsia="pt-BR"/>
        </w:rPr>
        <w:lastRenderedPageBreak/>
        <w:t xml:space="preserve">os formatos aceitos), clique em “Importe”, depois em “Calcular </w:t>
      </w:r>
      <w:r w:rsidRPr="00416C3D">
        <w:rPr>
          <w:i/>
          <w:noProof w:val="0"/>
          <w:lang w:eastAsia="pt-BR"/>
        </w:rPr>
        <w:t>weights &amp; fee</w:t>
      </w:r>
      <w:r w:rsidRPr="00416C3D">
        <w:rPr>
          <w:noProof w:val="0"/>
          <w:lang w:eastAsia="pt-BR"/>
        </w:rPr>
        <w:t>” e, por fim, clique em “Carregar”. A Figura 2.55 apresenta o resultado final.</w:t>
      </w:r>
    </w:p>
    <w:p w14:paraId="39799BD8" w14:textId="77777777" w:rsidR="00967B5E" w:rsidRPr="00416C3D" w:rsidRDefault="00967B5E" w:rsidP="00F504A2">
      <w:pPr>
        <w:pStyle w:val="TEXTOLIVRO"/>
        <w:rPr>
          <w:noProof w:val="0"/>
          <w:lang w:eastAsia="pt-BR"/>
        </w:rPr>
      </w:pPr>
    </w:p>
    <w:p w14:paraId="095C8178" w14:textId="15F2D4D9" w:rsidR="00967B5E" w:rsidRPr="00416C3D" w:rsidRDefault="00967B5E" w:rsidP="00F504A2">
      <w:pPr>
        <w:pStyle w:val="legenda0"/>
      </w:pPr>
      <w:r w:rsidRPr="00416C3D">
        <w:rPr>
          <w:b/>
        </w:rPr>
        <w:t>Figura 2.55</w:t>
      </w:r>
      <w:r w:rsidRPr="00416C3D">
        <w:t xml:space="preserve"> </w:t>
      </w:r>
      <w:r w:rsidR="005A5A59" w:rsidRPr="00416C3D">
        <w:t>-</w:t>
      </w:r>
      <w:r w:rsidRPr="00416C3D">
        <w:t xml:space="preserve"> Ilustração sobre como importar um objeto 3D</w:t>
      </w:r>
      <w:r w:rsidR="00F504A2" w:rsidRPr="00416C3D">
        <w:t>.</w:t>
      </w:r>
    </w:p>
    <w:p w14:paraId="3CDF7D76"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0AA08EA3" wp14:editId="4C8CB0C5">
            <wp:extent cx="4500000" cy="2858400"/>
            <wp:effectExtent l="0" t="0" r="0" b="0"/>
            <wp:docPr id="79" name="Imagem 79" descr="https://lh3.googleusercontent.com/RM-2kJUuGxunaebY82thiNanrzS10f_GL0Q50WOdCetMNujF5rRQgkF9kLTQqadOpAmw033GsFULKQE81dbUKXSvLYT7hj9xxP00uwswMobemqf_ZvSjktw-njd_RbELlEZ9X-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RM-2kJUuGxunaebY82thiNanrzS10f_GL0Q50WOdCetMNujF5rRQgkF9kLTQqadOpAmw033GsFULKQE81dbUKXSvLYT7hj9xxP00uwswMobemqf_ZvSjktw-njd_RbELlEZ9X-yb"/>
                    <pic:cNvPicPr>
                      <a:picLocks noChangeAspect="1" noChangeArrowheads="1"/>
                    </pic:cNvPicPr>
                  </pic:nvPicPr>
                  <pic:blipFill>
                    <a:blip r:embed="rId158">
                      <a:extLst>
                        <a:ext uri="{BEBA8EAE-BF5A-486C-A8C5-ECC9F3942E4B}">
                          <a14:imgProps xmlns:a14="http://schemas.microsoft.com/office/drawing/2010/main">
                            <a14:imgLayer r:embed="rId1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00000" cy="2858400"/>
                    </a:xfrm>
                    <a:prstGeom prst="rect">
                      <a:avLst/>
                    </a:prstGeom>
                    <a:noFill/>
                    <a:ln>
                      <a:noFill/>
                    </a:ln>
                  </pic:spPr>
                </pic:pic>
              </a:graphicData>
            </a:graphic>
          </wp:inline>
        </w:drawing>
      </w:r>
    </w:p>
    <w:p w14:paraId="64DCD96D" w14:textId="77777777" w:rsidR="00956399" w:rsidRPr="00416C3D" w:rsidRDefault="00956399" w:rsidP="00F504A2">
      <w:pPr>
        <w:pStyle w:val="TEXTOLIVRO"/>
        <w:rPr>
          <w:lang w:eastAsia="pt-BR"/>
        </w:rPr>
      </w:pPr>
    </w:p>
    <w:p w14:paraId="078E2855" w14:textId="4315E36E" w:rsidR="00967B5E" w:rsidRPr="00416C3D" w:rsidRDefault="00967B5E" w:rsidP="00F504A2">
      <w:pPr>
        <w:pStyle w:val="TEXTOLIVRO"/>
        <w:rPr>
          <w:lang w:eastAsia="pt-BR"/>
        </w:rPr>
      </w:pPr>
      <w:r w:rsidRPr="00416C3D">
        <w:rPr>
          <w:lang w:eastAsia="pt-BR"/>
        </w:rPr>
        <w:t xml:space="preserve">Para importar um som, com o visualizador iniciado e dentro do MV, clique no menu </w:t>
      </w:r>
      <w:r w:rsidR="00F64186" w:rsidRPr="00416C3D">
        <w:rPr>
          <w:lang w:eastAsia="pt-BR"/>
        </w:rPr>
        <w:t xml:space="preserve">a </w:t>
      </w:r>
      <w:r w:rsidRPr="00416C3D">
        <w:rPr>
          <w:lang w:eastAsia="pt-BR"/>
        </w:rPr>
        <w:t>opção “Arquivo”, depois clique em “Som”, realize a escolha do arquivo (respeitando os formatos aceitos), clique em “Importe”, depois em “</w:t>
      </w:r>
      <w:r w:rsidRPr="00416C3D">
        <w:rPr>
          <w:i/>
          <w:lang w:eastAsia="pt-BR"/>
        </w:rPr>
        <w:t>Upload</w:t>
      </w:r>
      <w:r w:rsidRPr="00416C3D">
        <w:rPr>
          <w:lang w:eastAsia="pt-BR"/>
        </w:rPr>
        <w:t>”. A Figura 2.56 apresenta o resultado final.</w:t>
      </w:r>
    </w:p>
    <w:p w14:paraId="73ADF069" w14:textId="77777777" w:rsidR="00B341A5" w:rsidRPr="00416C3D" w:rsidRDefault="00B341A5" w:rsidP="00F504A2">
      <w:pPr>
        <w:pStyle w:val="TEXTOLIVRO"/>
        <w:rPr>
          <w:lang w:eastAsia="pt-BR"/>
        </w:rPr>
      </w:pPr>
    </w:p>
    <w:p w14:paraId="72ECDA70" w14:textId="1FDC4E25" w:rsidR="00967B5E" w:rsidRPr="00416C3D" w:rsidRDefault="00967B5E" w:rsidP="00F504A2">
      <w:pPr>
        <w:pStyle w:val="legenda0"/>
      </w:pPr>
      <w:r w:rsidRPr="00416C3D">
        <w:rPr>
          <w:b/>
        </w:rPr>
        <w:t>Figura 2.56</w:t>
      </w:r>
      <w:r w:rsidRPr="00416C3D">
        <w:t xml:space="preserve"> </w:t>
      </w:r>
      <w:r w:rsidR="005A5A59" w:rsidRPr="00416C3D">
        <w:t>-</w:t>
      </w:r>
      <w:r w:rsidRPr="00416C3D">
        <w:t xml:space="preserve"> Ilustração sobre como importar um som</w:t>
      </w:r>
      <w:r w:rsidR="00F504A2" w:rsidRPr="00416C3D">
        <w:t>.</w:t>
      </w:r>
    </w:p>
    <w:p w14:paraId="0384E2EB"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4C666030" wp14:editId="0E84FD7D">
            <wp:extent cx="4493173" cy="2869324"/>
            <wp:effectExtent l="0" t="0" r="3175" b="7620"/>
            <wp:docPr id="80" name="Imagem 80" descr="https://lh3.googleusercontent.com/JnWNyY3pTPZoYyhJH_24klAYFmhvR1H5ZR41ooiwz6-yEv7XkFe_INITQd13zyXFI138AESl3oTjSrJQq1ql7kpZVkSjX6bSB6QfoZ8ePWO3Z-1V94qnvC1iXiwK6EShXkAHYFU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JnWNyY3pTPZoYyhJH_24klAYFmhvR1H5ZR41ooiwz6-yEv7XkFe_INITQd13zyXFI138AESl3oTjSrJQq1ql7kpZVkSjX6bSB6QfoZ8ePWO3Z-1V94qnvC1iXiwK6EShXkAHYFU0"/>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00000" cy="2873684"/>
                    </a:xfrm>
                    <a:prstGeom prst="rect">
                      <a:avLst/>
                    </a:prstGeom>
                    <a:noFill/>
                    <a:ln>
                      <a:noFill/>
                    </a:ln>
                  </pic:spPr>
                </pic:pic>
              </a:graphicData>
            </a:graphic>
          </wp:inline>
        </w:drawing>
      </w:r>
    </w:p>
    <w:p w14:paraId="1C01F7F6" w14:textId="77777777" w:rsidR="00967B5E" w:rsidRPr="00416C3D" w:rsidRDefault="00967B5E" w:rsidP="00F504A2">
      <w:pPr>
        <w:pStyle w:val="TEXTOLIVRO"/>
        <w:rPr>
          <w:lang w:eastAsia="pt-BR"/>
        </w:rPr>
      </w:pPr>
    </w:p>
    <w:p w14:paraId="129260C0" w14:textId="0093CD85" w:rsidR="00967B5E" w:rsidRPr="00416C3D" w:rsidRDefault="00967B5E" w:rsidP="00F504A2">
      <w:pPr>
        <w:pStyle w:val="TEXTOLIVRO"/>
        <w:rPr>
          <w:lang w:eastAsia="pt-BR"/>
        </w:rPr>
      </w:pPr>
      <w:r w:rsidRPr="00416C3D">
        <w:rPr>
          <w:lang w:eastAsia="pt-BR"/>
        </w:rPr>
        <w:lastRenderedPageBreak/>
        <w:t xml:space="preserve">Para importar um arquivo no formato XML, que renderiza um objeto, com o visualizador iniciado e dentro do MV, clique no menu </w:t>
      </w:r>
      <w:r w:rsidR="00F64186" w:rsidRPr="00416C3D">
        <w:rPr>
          <w:lang w:eastAsia="pt-BR"/>
        </w:rPr>
        <w:t xml:space="preserve">a </w:t>
      </w:r>
      <w:r w:rsidRPr="00416C3D">
        <w:rPr>
          <w:lang w:eastAsia="pt-BR"/>
        </w:rPr>
        <w:t>opção “Arquivo”, depois clique em “Object XML”, realize a escolha do arquivo (respeitando os formatos aceitos), clique em “Importe”, depois em “Carregar”. A Figura 2.57 apresenta o resultado final.</w:t>
      </w:r>
    </w:p>
    <w:p w14:paraId="14966B10" w14:textId="77777777" w:rsidR="00967B5E" w:rsidRPr="00416C3D" w:rsidRDefault="00967B5E" w:rsidP="00F504A2">
      <w:pPr>
        <w:pStyle w:val="TEXTOLIVRO"/>
        <w:rPr>
          <w:lang w:eastAsia="pt-BR"/>
        </w:rPr>
      </w:pPr>
    </w:p>
    <w:p w14:paraId="6995F8F6" w14:textId="7EA7B166" w:rsidR="00967B5E" w:rsidRPr="00416C3D" w:rsidRDefault="00967B5E" w:rsidP="00F504A2">
      <w:pPr>
        <w:pStyle w:val="legenda0"/>
      </w:pPr>
      <w:r w:rsidRPr="00416C3D">
        <w:rPr>
          <w:b/>
        </w:rPr>
        <w:t>Figura 2.57</w:t>
      </w:r>
      <w:r w:rsidRPr="00416C3D">
        <w:t xml:space="preserve"> </w:t>
      </w:r>
      <w:r w:rsidR="005A5A59" w:rsidRPr="00416C3D">
        <w:t>-</w:t>
      </w:r>
      <w:r w:rsidRPr="00416C3D">
        <w:t xml:space="preserve"> Ilustração sobre como importar um arquivo XML</w:t>
      </w:r>
      <w:r w:rsidR="00F504A2" w:rsidRPr="00416C3D">
        <w:t>.</w:t>
      </w:r>
    </w:p>
    <w:p w14:paraId="397CDF64"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1EFD550A" wp14:editId="77B4360C">
            <wp:extent cx="4536000" cy="2746800"/>
            <wp:effectExtent l="0" t="0" r="0" b="0"/>
            <wp:docPr id="81" name="Imagem 81" descr="https://lh5.googleusercontent.com/lVh3hfBbDWi0gZMZkWPUvG0yqgsRlRkae55Yc3V5XmrvikKxiRoIUCfsGgAWKYFvOzOuR4sSmPOEyeM-H5lW2vRRCocmtDkEY4RpSR1SqHOTx2ftxBle1M-BMRZjui_y0BNWO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lVh3hfBbDWi0gZMZkWPUvG0yqgsRlRkae55Yc3V5XmrvikKxiRoIUCfsGgAWKYFvOzOuR4sSmPOEyeM-H5lW2vRRCocmtDkEY4RpSR1SqHOTx2ftxBle1M-BMRZjui_y0BNWOaaN"/>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36000" cy="2746800"/>
                    </a:xfrm>
                    <a:prstGeom prst="rect">
                      <a:avLst/>
                    </a:prstGeom>
                    <a:noFill/>
                    <a:ln>
                      <a:noFill/>
                    </a:ln>
                  </pic:spPr>
                </pic:pic>
              </a:graphicData>
            </a:graphic>
          </wp:inline>
        </w:drawing>
      </w:r>
    </w:p>
    <w:p w14:paraId="0692D9FF" w14:textId="77777777" w:rsidR="00967B5E" w:rsidRPr="00416C3D" w:rsidRDefault="00967B5E" w:rsidP="00533BD6">
      <w:pPr>
        <w:pStyle w:val="TEXTOLIVRO"/>
      </w:pPr>
    </w:p>
    <w:p w14:paraId="4AC1B6DF" w14:textId="77777777" w:rsidR="00967B5E" w:rsidRPr="00416C3D" w:rsidRDefault="00967B5E" w:rsidP="00956399">
      <w:pPr>
        <w:pStyle w:val="TEXTOLIVRO"/>
        <w:rPr>
          <w:lang w:eastAsia="pt-BR"/>
        </w:rPr>
      </w:pPr>
      <w:r w:rsidRPr="00416C3D">
        <w:rPr>
          <w:lang w:eastAsia="pt-BR"/>
        </w:rPr>
        <w:t>Para criar um objeto 3D, há no menu inferior a opção chamada “Construir”, em que, ao clic</w:t>
      </w:r>
      <w:r w:rsidR="00BC0D0D" w:rsidRPr="00416C3D">
        <w:rPr>
          <w:lang w:eastAsia="pt-BR"/>
        </w:rPr>
        <w:t>á</w:t>
      </w:r>
      <w:r w:rsidRPr="00416C3D">
        <w:rPr>
          <w:lang w:eastAsia="pt-BR"/>
        </w:rPr>
        <w:t>-la, é apresentada uma tela para a escolha do formato de objeto 3D desejado. A Figura 2.58 apresenta o resultado final.</w:t>
      </w:r>
    </w:p>
    <w:p w14:paraId="04915B70" w14:textId="77777777" w:rsidR="00B341A5" w:rsidRPr="00416C3D" w:rsidRDefault="00B341A5" w:rsidP="00956399">
      <w:pPr>
        <w:pStyle w:val="TEXTOLIVRO"/>
        <w:rPr>
          <w:lang w:eastAsia="pt-BR"/>
        </w:rPr>
      </w:pPr>
    </w:p>
    <w:p w14:paraId="576D83AB" w14:textId="024D8E05" w:rsidR="00967B5E" w:rsidRPr="00416C3D" w:rsidRDefault="00967B5E" w:rsidP="00956399">
      <w:pPr>
        <w:pStyle w:val="legenda0"/>
      </w:pPr>
      <w:r w:rsidRPr="00416C3D">
        <w:rPr>
          <w:b/>
        </w:rPr>
        <w:t>Figura 2.58</w:t>
      </w:r>
      <w:r w:rsidRPr="00416C3D">
        <w:t xml:space="preserve"> </w:t>
      </w:r>
      <w:r w:rsidR="005A5A59" w:rsidRPr="00416C3D">
        <w:t>-</w:t>
      </w:r>
      <w:r w:rsidRPr="00416C3D">
        <w:t xml:space="preserve"> Ilustração sobre como criar um objeto 3D com os recursos do ambiente</w:t>
      </w:r>
      <w:r w:rsidR="00956399" w:rsidRPr="00416C3D">
        <w:t>.</w:t>
      </w:r>
    </w:p>
    <w:p w14:paraId="1F6128DD" w14:textId="77777777" w:rsidR="00967B5E" w:rsidRPr="00416C3D" w:rsidRDefault="00967B5E" w:rsidP="00F24A07">
      <w:pPr>
        <w:widowControl w:val="0"/>
        <w:jc w:val="center"/>
        <w:rPr>
          <w:rFonts w:ascii="Times New Roman" w:hAnsi="Times New Roman" w:cs="Times New Roman"/>
        </w:rPr>
      </w:pPr>
      <w:r w:rsidRPr="00416C3D">
        <w:rPr>
          <w:rFonts w:ascii="Arial" w:hAnsi="Arial" w:cs="Arial"/>
          <w:color w:val="0000FF"/>
          <w:lang w:eastAsia="pt-BR"/>
        </w:rPr>
        <w:drawing>
          <wp:inline distT="0" distB="0" distL="0" distR="0" wp14:anchorId="578A6D42" wp14:editId="748E6367">
            <wp:extent cx="4536000" cy="2746800"/>
            <wp:effectExtent l="0" t="0" r="0" b="0"/>
            <wp:docPr id="82" name="Imagem 82" descr="https://lh4.googleusercontent.com/VC1o4gS6BKuFQ8b0LuW2qzWuoFBftgTgfxpXd7omWr6ohhf2kAN3XHr0QSyX_jImabVGnev-BltOwe0qS1uWZ-0zW3lOWY9KyRyJvpJlGPIhUE4plZLQ4NLBLjP6BFLo3Mm3z8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4.googleusercontent.com/VC1o4gS6BKuFQ8b0LuW2qzWuoFBftgTgfxpXd7omWr6ohhf2kAN3XHr0QSyX_jImabVGnev-BltOwe0qS1uWZ-0zW3lOWY9KyRyJvpJlGPIhUE4plZLQ4NLBLjP6BFLo3Mm3z86k"/>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36000" cy="2746800"/>
                    </a:xfrm>
                    <a:prstGeom prst="rect">
                      <a:avLst/>
                    </a:prstGeom>
                    <a:noFill/>
                    <a:ln>
                      <a:noFill/>
                    </a:ln>
                  </pic:spPr>
                </pic:pic>
              </a:graphicData>
            </a:graphic>
          </wp:inline>
        </w:drawing>
      </w:r>
    </w:p>
    <w:p w14:paraId="6D6975C8" w14:textId="744E18E0" w:rsidR="00967B5E" w:rsidRPr="00416C3D" w:rsidRDefault="00967B5E" w:rsidP="00956399">
      <w:pPr>
        <w:pStyle w:val="TEXTOLIVRO"/>
        <w:rPr>
          <w:noProof w:val="0"/>
          <w:lang w:eastAsia="pt-BR"/>
        </w:rPr>
      </w:pPr>
      <w:r w:rsidRPr="00416C3D">
        <w:rPr>
          <w:noProof w:val="0"/>
          <w:lang w:eastAsia="pt-BR"/>
        </w:rPr>
        <w:lastRenderedPageBreak/>
        <w:t>Ao escolher o objeto desejado</w:t>
      </w:r>
      <w:r w:rsidR="00AD3BE3" w:rsidRPr="00416C3D">
        <w:rPr>
          <w:noProof w:val="0"/>
          <w:lang w:eastAsia="pt-BR"/>
        </w:rPr>
        <w:t>,</w:t>
      </w:r>
      <w:r w:rsidRPr="00416C3D">
        <w:rPr>
          <w:noProof w:val="0"/>
          <w:lang w:eastAsia="pt-BR"/>
        </w:rPr>
        <w:t xml:space="preserve"> que, neste caso, é um cubo, pode-se </w:t>
      </w:r>
      <w:r w:rsidR="00727FBE" w:rsidRPr="00416C3D">
        <w:rPr>
          <w:noProof w:val="0"/>
          <w:lang w:eastAsia="pt-BR"/>
        </w:rPr>
        <w:t>dimensioná</w:t>
      </w:r>
      <w:r w:rsidRPr="00416C3D">
        <w:rPr>
          <w:noProof w:val="0"/>
          <w:lang w:eastAsia="pt-BR"/>
        </w:rPr>
        <w:t>-lo de acordo com os eixos X, Y e Z. Além disso, pode-se movimentá-lo para qualquer local válido dentro do ambiente, de acordo com a necessidade ou preferência. A Figura 2.59 apresenta o resultado final.</w:t>
      </w:r>
    </w:p>
    <w:p w14:paraId="01D86F26" w14:textId="77777777" w:rsidR="00956399" w:rsidRPr="00416C3D" w:rsidRDefault="00956399" w:rsidP="00533BD6">
      <w:pPr>
        <w:pStyle w:val="TEXTOLIVRO"/>
        <w:rPr>
          <w:lang w:eastAsia="pt-BR"/>
        </w:rPr>
      </w:pPr>
    </w:p>
    <w:p w14:paraId="672CB116" w14:textId="731D3905" w:rsidR="00967B5E" w:rsidRPr="00416C3D" w:rsidRDefault="00967B5E" w:rsidP="00956399">
      <w:pPr>
        <w:pStyle w:val="legenda0"/>
      </w:pPr>
      <w:r w:rsidRPr="00416C3D">
        <w:rPr>
          <w:b/>
        </w:rPr>
        <w:t>Figura 2.59</w:t>
      </w:r>
      <w:r w:rsidRPr="00416C3D">
        <w:t xml:space="preserve"> </w:t>
      </w:r>
      <w:r w:rsidR="005A5A59" w:rsidRPr="00416C3D">
        <w:t>-</w:t>
      </w:r>
      <w:r w:rsidRPr="00416C3D">
        <w:t xml:space="preserve"> Ilustração sobre como manipular o objeto 3D criado</w:t>
      </w:r>
      <w:r w:rsidR="00956399" w:rsidRPr="00416C3D">
        <w:t>.</w:t>
      </w:r>
    </w:p>
    <w:p w14:paraId="3892803F" w14:textId="77777777" w:rsidR="00967B5E" w:rsidRPr="00416C3D" w:rsidRDefault="00967B5E" w:rsidP="00967B5E">
      <w:pPr>
        <w:widowControl w:val="0"/>
        <w:jc w:val="center"/>
        <w:rPr>
          <w:rFonts w:ascii="Times New Roman" w:hAnsi="Times New Roman" w:cs="Times New Roman"/>
        </w:rPr>
      </w:pPr>
      <w:r w:rsidRPr="00416C3D">
        <w:rPr>
          <w:rFonts w:ascii="Arial" w:hAnsi="Arial" w:cs="Arial"/>
          <w:color w:val="0000FF"/>
          <w:lang w:eastAsia="pt-BR"/>
        </w:rPr>
        <w:drawing>
          <wp:inline distT="0" distB="0" distL="0" distR="0" wp14:anchorId="15884BE0" wp14:editId="28D381C1">
            <wp:extent cx="4493173" cy="2711669"/>
            <wp:effectExtent l="0" t="0" r="3175" b="0"/>
            <wp:docPr id="83" name="Imagem 83" descr="https://lh5.googleusercontent.com/3j3__T2bfBE0D4XQMvuoKf88zFPCtxnzoY2qBsIsKwDlHcaKHJ1U1sGs6XdxhwJfZqqED_MwytScLSpnB2Vt_tpJ6YgmCfNaggqLgh5XEwyOAmta5hDdxVua5ewh7xM_-5S7y8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3j3__T2bfBE0D4XQMvuoKf88zFPCtxnzoY2qBsIsKwDlHcaKHJ1U1sGs6XdxhwJfZqqED_MwytScLSpnB2Vt_tpJ6YgmCfNaggqLgh5XEwyOAmta5hDdxVua5ewh7xM_-5S7y8Aq"/>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00000" cy="2715789"/>
                    </a:xfrm>
                    <a:prstGeom prst="rect">
                      <a:avLst/>
                    </a:prstGeom>
                    <a:noFill/>
                    <a:ln>
                      <a:noFill/>
                    </a:ln>
                  </pic:spPr>
                </pic:pic>
              </a:graphicData>
            </a:graphic>
          </wp:inline>
        </w:drawing>
      </w:r>
    </w:p>
    <w:p w14:paraId="674EC6E7" w14:textId="77777777" w:rsidR="00967B5E" w:rsidRPr="00416C3D" w:rsidRDefault="00967B5E" w:rsidP="004030B1">
      <w:pPr>
        <w:pStyle w:val="TEXTOLIVRO"/>
        <w:rPr>
          <w:lang w:eastAsia="pt-BR"/>
        </w:rPr>
      </w:pPr>
    </w:p>
    <w:p w14:paraId="543179D6" w14:textId="43215819" w:rsidR="00967B5E" w:rsidRPr="00416C3D" w:rsidRDefault="00967B5E" w:rsidP="004030B1">
      <w:pPr>
        <w:pStyle w:val="TEXTOLIVRO"/>
        <w:rPr>
          <w:lang w:eastAsia="pt-BR"/>
        </w:rPr>
      </w:pPr>
      <w:r w:rsidRPr="00416C3D">
        <w:rPr>
          <w:lang w:eastAsia="pt-BR"/>
        </w:rPr>
        <w:t xml:space="preserve">Os Mundos Virtuais são baseados em um sistema de coordenadas cartesianas, contendo três eixos: Eixo X, Eixo Y e Eixo Z. Cada região no </w:t>
      </w:r>
      <w:r w:rsidR="009B727E" w:rsidRPr="00416C3D">
        <w:rPr>
          <w:lang w:eastAsia="pt-BR"/>
        </w:rPr>
        <w:t>Mundo Virtual</w:t>
      </w:r>
      <w:r w:rsidRPr="00416C3D">
        <w:rPr>
          <w:lang w:eastAsia="pt-BR"/>
        </w:rPr>
        <w:t xml:space="preserve"> tem um conjunto único de coordenadas cartesianas, conforme pode ser visto na ilustração anterior, em que o objeto representado por uma caixa está localizado em uma posição das coordenadas. Há uma grande gama de opções a serem exploradas para cada objeto 3D no ambiente, como a personalização do seu tamanho, posição, rotação, aplicação de texturas em suas faces, dentre outras possibilidades.</w:t>
      </w:r>
    </w:p>
    <w:p w14:paraId="091BF27E" w14:textId="643EFDBD" w:rsidR="00967B5E" w:rsidRPr="00416C3D" w:rsidRDefault="00967B5E" w:rsidP="004030B1">
      <w:pPr>
        <w:pStyle w:val="TEXTOLIVRO"/>
      </w:pPr>
      <w:r w:rsidRPr="00416C3D">
        <w:t xml:space="preserve">Também </w:t>
      </w:r>
      <w:r w:rsidR="00F64186" w:rsidRPr="00416C3D">
        <w:t>é possível</w:t>
      </w:r>
      <w:r w:rsidRPr="00416C3D">
        <w:t xml:space="preserve"> atribuir e criar </w:t>
      </w:r>
      <w:r w:rsidRPr="00416C3D">
        <w:rPr>
          <w:i/>
        </w:rPr>
        <w:t>scripts</w:t>
      </w:r>
      <w:r w:rsidR="003767E7" w:rsidRPr="00416C3D">
        <w:rPr>
          <w:i/>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rPr>
        <w:fldChar w:fldCharType="end"/>
      </w:r>
      <w:r w:rsidRPr="00416C3D">
        <w:t xml:space="preserve"> com blocos de programação previamente definidos nos objetos 3D. Precisa-se selecionar a opção de “Conteúdo” entre as abas disponíveis, posteriormente clicando em “Novo </w:t>
      </w:r>
      <w:r w:rsidRPr="00416C3D">
        <w:rPr>
          <w:i/>
        </w:rPr>
        <w:t>Script</w:t>
      </w:r>
      <w:r w:rsidRPr="00416C3D">
        <w:t xml:space="preserve">”. Dessa forma, um bloco de código-padrão em um arquivo de </w:t>
      </w:r>
      <w:r w:rsidRPr="00416C3D">
        <w:rPr>
          <w:i/>
        </w:rPr>
        <w:t>script</w:t>
      </w:r>
      <w:r w:rsidRPr="00416C3D">
        <w:t xml:space="preserve"> é criado e associado a este objeto</w:t>
      </w:r>
      <w:r w:rsidR="00F806BA" w:rsidRPr="00416C3D">
        <w:t>.</w:t>
      </w:r>
      <w:r w:rsidRPr="00416C3D">
        <w:t xml:space="preserve"> As Figuras 2.60 e 2.61 apresentam, respectivamente, o resultado final do </w:t>
      </w:r>
      <w:r w:rsidRPr="00416C3D">
        <w:rPr>
          <w:i/>
        </w:rPr>
        <w:t>script</w:t>
      </w:r>
      <w:r w:rsidRPr="00416C3D">
        <w:t xml:space="preserve"> criado e de seu bloco de programação padrão criado.</w:t>
      </w:r>
    </w:p>
    <w:p w14:paraId="103286E5" w14:textId="77777777" w:rsidR="001173EA" w:rsidRPr="00416C3D" w:rsidRDefault="001173EA">
      <w:pPr>
        <w:spacing w:after="200" w:line="276" w:lineRule="auto"/>
        <w:rPr>
          <w:rFonts w:asciiTheme="minorHAnsi" w:eastAsia="Times New Roman" w:hAnsiTheme="minorHAnsi" w:cs="Times New Roman"/>
        </w:rPr>
      </w:pPr>
      <w:r w:rsidRPr="00416C3D">
        <w:br w:type="page"/>
      </w:r>
    </w:p>
    <w:p w14:paraId="7D6DBEBA" w14:textId="601054DF" w:rsidR="00967B5E" w:rsidRPr="00416C3D" w:rsidRDefault="00967B5E" w:rsidP="004030B1">
      <w:pPr>
        <w:pStyle w:val="legenda0"/>
      </w:pPr>
      <w:r w:rsidRPr="00416C3D">
        <w:rPr>
          <w:b/>
        </w:rPr>
        <w:lastRenderedPageBreak/>
        <w:t>Figura 2.60</w:t>
      </w:r>
      <w:r w:rsidRPr="00416C3D">
        <w:t xml:space="preserve"> </w:t>
      </w:r>
      <w:r w:rsidR="005A5A59" w:rsidRPr="00416C3D">
        <w:t>-</w:t>
      </w:r>
      <w:r w:rsidRPr="00416C3D">
        <w:t xml:space="preserve"> Ilustração sobre como associar um </w:t>
      </w:r>
      <w:r w:rsidRPr="00416C3D">
        <w:rPr>
          <w:i/>
        </w:rPr>
        <w:t>script</w:t>
      </w:r>
      <w:r w:rsidRPr="00416C3D">
        <w:t xml:space="preserve"> a um objeto</w:t>
      </w:r>
      <w:r w:rsidR="004030B1" w:rsidRPr="00416C3D">
        <w:t>.</w:t>
      </w:r>
    </w:p>
    <w:p w14:paraId="763AE6F8"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5525977D" wp14:editId="1E31701A">
            <wp:extent cx="4500000" cy="2534054"/>
            <wp:effectExtent l="0" t="0" r="0" b="0"/>
            <wp:docPr id="84" name="Imagem 84" descr="https://lh6.googleusercontent.com/IlqHHet4fuGSMbzzzbz30986PLWV8edNUCAbTEuA9mE9C2-te7QeLCzE_gz_8S1IgZU1G2NHUY29jdeEiBDGARhu_Zz4wdjegZmnGsAeNyLYltgqX5Y0No4QTPDsX0Fc7kbl0c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6.googleusercontent.com/IlqHHet4fuGSMbzzzbz30986PLWV8edNUCAbTEuA9mE9C2-te7QeLCzE_gz_8S1IgZU1G2NHUY29jdeEiBDGARhu_Zz4wdjegZmnGsAeNyLYltgqX5Y0No4QTPDsX0Fc7kbl0c7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500000" cy="2534054"/>
                    </a:xfrm>
                    <a:prstGeom prst="rect">
                      <a:avLst/>
                    </a:prstGeom>
                    <a:noFill/>
                    <a:ln>
                      <a:noFill/>
                    </a:ln>
                  </pic:spPr>
                </pic:pic>
              </a:graphicData>
            </a:graphic>
          </wp:inline>
        </w:drawing>
      </w:r>
    </w:p>
    <w:p w14:paraId="4CBBAC9B" w14:textId="77777777" w:rsidR="00967B5E" w:rsidRPr="00416C3D" w:rsidRDefault="00967B5E" w:rsidP="004030B1">
      <w:pPr>
        <w:pStyle w:val="TEXTOLIVRO"/>
        <w:rPr>
          <w:lang w:eastAsia="pt-BR"/>
        </w:rPr>
      </w:pPr>
    </w:p>
    <w:p w14:paraId="56D9A188" w14:textId="6D94E851" w:rsidR="00967B5E" w:rsidRPr="00416C3D" w:rsidRDefault="00967B5E" w:rsidP="004030B1">
      <w:pPr>
        <w:pStyle w:val="legenda0"/>
      </w:pPr>
      <w:r w:rsidRPr="00416C3D">
        <w:rPr>
          <w:b/>
        </w:rPr>
        <w:t>Figura 2.61</w:t>
      </w:r>
      <w:r w:rsidRPr="00416C3D">
        <w:t xml:space="preserve"> </w:t>
      </w:r>
      <w:r w:rsidR="005A5A59" w:rsidRPr="00416C3D">
        <w:t>-</w:t>
      </w:r>
      <w:r w:rsidRPr="00416C3D">
        <w:t xml:space="preserve"> Ilustração sobre como escrever e salvar o </w:t>
      </w:r>
      <w:r w:rsidRPr="00416C3D">
        <w:rPr>
          <w:i/>
        </w:rPr>
        <w:t>script</w:t>
      </w:r>
      <w:r w:rsidR="004030B1" w:rsidRPr="00416C3D">
        <w:t>.</w:t>
      </w:r>
    </w:p>
    <w:p w14:paraId="7616B578"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69A6592E" wp14:editId="2DB81B58">
            <wp:extent cx="4500000" cy="2534400"/>
            <wp:effectExtent l="0" t="0" r="0" b="0"/>
            <wp:docPr id="85" name="Imagem 85" descr="https://lh3.googleusercontent.com/bRMMxwSvlDKebwskf4NElPwLbXGjIP6SjiIAYuBWeZL73To3RDOpmQtRYABl_poyR6hq301aT9ZZck_bVRpc_pHlAirBriLimUuA8jvcVZuZLjZa7ChfdhZfUCCo_vHAF6HpwYK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bRMMxwSvlDKebwskf4NElPwLbXGjIP6SjiIAYuBWeZL73To3RDOpmQtRYABl_poyR6hq301aT9ZZck_bVRpc_pHlAirBriLimUuA8jvcVZuZLjZa7ChfdhZfUCCo_vHAF6HpwYKG"/>
                    <pic:cNvPicPr preferRelativeResize="0">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500000" cy="2534400"/>
                    </a:xfrm>
                    <a:prstGeom prst="rect">
                      <a:avLst/>
                    </a:prstGeom>
                    <a:noFill/>
                    <a:ln>
                      <a:noFill/>
                    </a:ln>
                  </pic:spPr>
                </pic:pic>
              </a:graphicData>
            </a:graphic>
          </wp:inline>
        </w:drawing>
      </w:r>
    </w:p>
    <w:p w14:paraId="603CBF58" w14:textId="77777777" w:rsidR="00967B5E" w:rsidRPr="00416C3D" w:rsidRDefault="00967B5E" w:rsidP="004030B1">
      <w:pPr>
        <w:pStyle w:val="TEXTOLIVRO"/>
        <w:rPr>
          <w:lang w:eastAsia="pt-BR"/>
        </w:rPr>
      </w:pPr>
    </w:p>
    <w:p w14:paraId="15856B76" w14:textId="04A16E8E" w:rsidR="00967B5E" w:rsidRPr="00416C3D" w:rsidRDefault="00967B5E" w:rsidP="004030B1">
      <w:pPr>
        <w:pStyle w:val="TEXTOLIVRO"/>
        <w:rPr>
          <w:lang w:eastAsia="pt-BR"/>
        </w:rPr>
      </w:pPr>
      <w:r w:rsidRPr="00416C3D">
        <w:rPr>
          <w:lang w:eastAsia="pt-BR"/>
        </w:rPr>
        <w:t xml:space="preserve">É importante ressaltar que a programação tem como base a </w:t>
      </w:r>
      <w:r w:rsidR="00E87B59" w:rsidRPr="00416C3D">
        <w:rPr>
          <w:i/>
          <w:lang w:eastAsia="pt-BR"/>
        </w:rPr>
        <w:t>OpenSim</w:t>
      </w:r>
      <w:r w:rsidRPr="00416C3D">
        <w:rPr>
          <w:lang w:eastAsia="pt-BR"/>
        </w:rPr>
        <w:t xml:space="preserve"> </w:t>
      </w:r>
      <w:r w:rsidRPr="00416C3D">
        <w:rPr>
          <w:i/>
          <w:lang w:eastAsia="pt-BR"/>
        </w:rPr>
        <w:t>Script Language</w:t>
      </w:r>
      <w:r w:rsidRPr="00416C3D">
        <w:rPr>
          <w:lang w:eastAsia="pt-BR"/>
        </w:rPr>
        <w:t xml:space="preserve"> (OSSL), sendo adaptada para a utilização no ambiente. N</w:t>
      </w:r>
      <w:r w:rsidR="00AD3BE3" w:rsidRPr="00416C3D">
        <w:rPr>
          <w:lang w:eastAsia="pt-BR"/>
        </w:rPr>
        <w:t>o</w:t>
      </w:r>
      <w:r w:rsidRPr="00416C3D">
        <w:rPr>
          <w:lang w:eastAsia="pt-BR"/>
        </w:rPr>
        <w:t xml:space="preserve"> caso da ilustração, o objeto, ao ser inicializado, emite uma mensagem global no </w:t>
      </w:r>
      <w:r w:rsidRPr="00416C3D">
        <w:rPr>
          <w:i/>
          <w:lang w:eastAsia="pt-BR"/>
        </w:rPr>
        <w:t>chat</w:t>
      </w:r>
      <w:r w:rsidRPr="00416C3D">
        <w:rPr>
          <w:lang w:eastAsia="pt-BR"/>
        </w:rPr>
        <w:t xml:space="preserve"> (comando llSay), por meio </w:t>
      </w:r>
      <w:r w:rsidR="00F64186" w:rsidRPr="00416C3D">
        <w:rPr>
          <w:lang w:eastAsia="pt-BR"/>
        </w:rPr>
        <w:t xml:space="preserve">do </w:t>
      </w:r>
      <w:r w:rsidRPr="00416C3D">
        <w:rPr>
          <w:lang w:eastAsia="pt-BR"/>
        </w:rPr>
        <w:t>canal 0, que transmite a todos os usuários com o conteúdo de “</w:t>
      </w:r>
      <w:r w:rsidRPr="00416C3D">
        <w:rPr>
          <w:i/>
          <w:lang w:eastAsia="pt-BR"/>
        </w:rPr>
        <w:t>Script Running</w:t>
      </w:r>
      <w:r w:rsidRPr="00416C3D">
        <w:rPr>
          <w:lang w:eastAsia="pt-BR"/>
        </w:rPr>
        <w:t xml:space="preserve">”. A Figura 2.62 apresenta um exemplo de uso do </w:t>
      </w:r>
      <w:r w:rsidRPr="00416C3D">
        <w:rPr>
          <w:i/>
          <w:lang w:eastAsia="pt-BR"/>
        </w:rPr>
        <w:t>script</w:t>
      </w:r>
      <w:r w:rsidRPr="00416C3D">
        <w:rPr>
          <w:lang w:eastAsia="pt-BR"/>
        </w:rPr>
        <w:t xml:space="preserve"> associado ao objeto.</w:t>
      </w:r>
    </w:p>
    <w:p w14:paraId="3A785533" w14:textId="77777777" w:rsidR="001173EA" w:rsidRPr="00416C3D" w:rsidRDefault="00967B5E" w:rsidP="004030B1">
      <w:pPr>
        <w:pStyle w:val="TEXTOLIVRO"/>
        <w:rPr>
          <w:lang w:eastAsia="pt-BR"/>
        </w:rPr>
      </w:pPr>
      <w:r w:rsidRPr="00416C3D">
        <w:rPr>
          <w:lang w:eastAsia="pt-BR"/>
        </w:rPr>
        <w:tab/>
      </w:r>
    </w:p>
    <w:p w14:paraId="35695C5F" w14:textId="77777777" w:rsidR="001173EA" w:rsidRPr="00416C3D" w:rsidRDefault="001173EA">
      <w:pPr>
        <w:spacing w:after="200" w:line="276" w:lineRule="auto"/>
        <w:rPr>
          <w:rFonts w:asciiTheme="minorHAnsi" w:eastAsia="Times New Roman" w:hAnsiTheme="minorHAnsi" w:cs="Times New Roman"/>
          <w:lang w:eastAsia="pt-BR"/>
        </w:rPr>
      </w:pPr>
      <w:r w:rsidRPr="00416C3D">
        <w:rPr>
          <w:lang w:eastAsia="pt-BR"/>
        </w:rPr>
        <w:br w:type="page"/>
      </w:r>
    </w:p>
    <w:p w14:paraId="26096FFF" w14:textId="401AEC44" w:rsidR="00967B5E" w:rsidRPr="00416C3D" w:rsidRDefault="00967B5E" w:rsidP="004030B1">
      <w:pPr>
        <w:pStyle w:val="legenda0"/>
      </w:pPr>
      <w:r w:rsidRPr="00416C3D">
        <w:rPr>
          <w:b/>
        </w:rPr>
        <w:lastRenderedPageBreak/>
        <w:t>Figura 2.62</w:t>
      </w:r>
      <w:r w:rsidRPr="00416C3D">
        <w:t xml:space="preserve"> </w:t>
      </w:r>
      <w:r w:rsidR="005A5A59" w:rsidRPr="00416C3D">
        <w:t>-</w:t>
      </w:r>
      <w:r w:rsidRPr="00416C3D">
        <w:t xml:space="preserve"> Ilustração com um exemplo de </w:t>
      </w:r>
      <w:r w:rsidRPr="00416C3D">
        <w:rPr>
          <w:i/>
        </w:rPr>
        <w:t>script</w:t>
      </w:r>
      <w:r w:rsidR="004030B1" w:rsidRPr="00416C3D">
        <w:t>.</w:t>
      </w:r>
    </w:p>
    <w:p w14:paraId="531A480D"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color w:val="0000FF"/>
          <w:lang w:eastAsia="pt-BR"/>
        </w:rPr>
        <w:drawing>
          <wp:inline distT="0" distB="0" distL="0" distR="0" wp14:anchorId="0AFDCC73" wp14:editId="45990436">
            <wp:extent cx="4500000" cy="2534400"/>
            <wp:effectExtent l="0" t="0" r="0" b="0"/>
            <wp:docPr id="86" name="Imagem 86" descr="https://lh4.googleusercontent.com/niyr2x8nJZwt2MiIrNu3f8Msg2TJ0zHoTZ0wtq-t_u9rhJP44vQKnrhRYB5r8rfG1RkGF0daYG9UrsvUsvEsKDBqEJmKUdQ1Zyg6b7hRfB2KHHczBYRJcHftN0mjPUMU7dj0kcU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https://lh4.googleusercontent.com/niyr2x8nJZwt2MiIrNu3f8Msg2TJ0zHoTZ0wtq-t_u9rhJP44vQKnrhRYB5r8rfG1RkGF0daYG9UrsvUsvEsKDBqEJmKUdQ1Zyg6b7hRfB2KHHczBYRJcHftN0mjPUMU7dj0kcUN"/>
                    <pic:cNvPicPr preferRelativeResize="0">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00000" cy="2534400"/>
                    </a:xfrm>
                    <a:prstGeom prst="rect">
                      <a:avLst/>
                    </a:prstGeom>
                    <a:noFill/>
                    <a:ln>
                      <a:noFill/>
                    </a:ln>
                  </pic:spPr>
                </pic:pic>
              </a:graphicData>
            </a:graphic>
          </wp:inline>
        </w:drawing>
      </w:r>
    </w:p>
    <w:p w14:paraId="324B0054" w14:textId="77777777" w:rsidR="00967B5E" w:rsidRPr="00416C3D" w:rsidRDefault="00967B5E" w:rsidP="005757AD">
      <w:pPr>
        <w:pStyle w:val="TEXTOLIVRO"/>
        <w:rPr>
          <w:lang w:eastAsia="pt-BR"/>
        </w:rPr>
      </w:pPr>
    </w:p>
    <w:p w14:paraId="025855AF" w14:textId="40E64458" w:rsidR="00967B5E" w:rsidRPr="00416C3D" w:rsidRDefault="00967B5E" w:rsidP="005757AD">
      <w:pPr>
        <w:pStyle w:val="TEXTOLIVRO"/>
        <w:rPr>
          <w:lang w:eastAsia="pt-BR"/>
        </w:rPr>
      </w:pPr>
      <w:r w:rsidRPr="00416C3D">
        <w:rPr>
          <w:lang w:eastAsia="pt-BR"/>
        </w:rPr>
        <w:t>Neste exemplo, a função previamente definida no ambiente denominada “</w:t>
      </w:r>
      <w:r w:rsidRPr="00416C3D">
        <w:rPr>
          <w:i/>
          <w:lang w:eastAsia="pt-BR"/>
        </w:rPr>
        <w:t>touch_start</w:t>
      </w:r>
      <w:r w:rsidRPr="00416C3D">
        <w:rPr>
          <w:lang w:eastAsia="pt-BR"/>
        </w:rPr>
        <w:t xml:space="preserve">” habilita o clique em um objeto e permite que determinada ação seja realizada após o usuário ter interagido com o clique no objeto. Neste caso, o usuário, ao clicar no cubo, verá uma mensagem geral no </w:t>
      </w:r>
      <w:r w:rsidRPr="00416C3D">
        <w:rPr>
          <w:i/>
          <w:lang w:eastAsia="pt-BR"/>
        </w:rPr>
        <w:t>chat</w:t>
      </w:r>
      <w:r w:rsidRPr="00416C3D">
        <w:rPr>
          <w:lang w:eastAsia="pt-BR"/>
        </w:rPr>
        <w:t xml:space="preserve"> com o conteúdo de “</w:t>
      </w:r>
      <w:r w:rsidRPr="00416C3D">
        <w:rPr>
          <w:i/>
          <w:lang w:eastAsia="pt-BR"/>
        </w:rPr>
        <w:t>Hello World</w:t>
      </w:r>
      <w:r w:rsidRPr="00416C3D">
        <w:rPr>
          <w:lang w:eastAsia="pt-BR"/>
        </w:rPr>
        <w:t>”. A partir des</w:t>
      </w:r>
      <w:r w:rsidR="00AD3BE3" w:rsidRPr="00416C3D">
        <w:rPr>
          <w:lang w:eastAsia="pt-BR"/>
        </w:rPr>
        <w:t>s</w:t>
      </w:r>
      <w:r w:rsidRPr="00416C3D">
        <w:rPr>
          <w:lang w:eastAsia="pt-BR"/>
        </w:rPr>
        <w:t xml:space="preserve">e momento, pode-se ter uma infinita variedade de possibilidades a serem construídas com os </w:t>
      </w:r>
      <w:r w:rsidRPr="00416C3D">
        <w:rPr>
          <w:i/>
          <w:lang w:eastAsia="pt-BR"/>
        </w:rPr>
        <w:t>scripts</w:t>
      </w:r>
      <w:r w:rsidR="003767E7" w:rsidRPr="00416C3D">
        <w:rPr>
          <w:i/>
          <w:lang w:eastAsia="pt-BR"/>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lang w:eastAsia="pt-BR"/>
        </w:rPr>
        <w:fldChar w:fldCharType="end"/>
      </w:r>
      <w:r w:rsidRPr="00416C3D">
        <w:rPr>
          <w:lang w:eastAsia="pt-BR"/>
        </w:rPr>
        <w:t xml:space="preserve">, que permitem movimentar objetos e personagens, assim como fazer com que realizem ações previamente definidas, exibam diferentes comportamentos, falem determinadas palavras, entre outras possibilidades. </w:t>
      </w:r>
    </w:p>
    <w:p w14:paraId="11DBD2C6" w14:textId="6A83ADB8" w:rsidR="00967B5E" w:rsidRPr="00416C3D" w:rsidRDefault="00967B5E" w:rsidP="005757AD">
      <w:pPr>
        <w:pStyle w:val="Ttulo2"/>
      </w:pPr>
      <w:bookmarkStart w:id="32" w:name="_Toc533118389"/>
      <w:r w:rsidRPr="00416C3D">
        <w:t>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 </w:t>
      </w:r>
      <w:r w:rsidRPr="00416C3D">
        <w:rPr>
          <w:i/>
        </w:rPr>
        <w:t>Non</w:t>
      </w:r>
      <w:r w:rsidR="000D5C29" w:rsidRPr="00416C3D">
        <w:rPr>
          <w:i/>
        </w:rPr>
        <w:t>-</w:t>
      </w:r>
      <w:r w:rsidRPr="00416C3D">
        <w:rPr>
          <w:i/>
        </w:rPr>
        <w:t>Player Character</w:t>
      </w:r>
      <w:bookmarkEnd w:id="32"/>
      <w:r w:rsidR="006D3C43" w:rsidRPr="00416C3D">
        <w:rPr>
          <w:i/>
        </w:rPr>
        <w:fldChar w:fldCharType="begin"/>
      </w:r>
      <w:r w:rsidR="006D3C43" w:rsidRPr="00416C3D">
        <w:instrText xml:space="preserve"> XE "</w:instrText>
      </w:r>
      <w:r w:rsidR="006D3C43" w:rsidRPr="00416C3D">
        <w:rPr>
          <w:i/>
          <w:shd w:val="clear" w:color="auto" w:fill="FFFFFF"/>
        </w:rPr>
        <w:instrText>Non-Player Character</w:instrText>
      </w:r>
      <w:r w:rsidR="006D3C43" w:rsidRPr="00416C3D">
        <w:instrText xml:space="preserve">" </w:instrText>
      </w:r>
      <w:r w:rsidR="006D3C43" w:rsidRPr="00416C3D">
        <w:rPr>
          <w:i/>
        </w:rPr>
        <w:fldChar w:fldCharType="end"/>
      </w:r>
    </w:p>
    <w:p w14:paraId="3931B240" w14:textId="360E6001" w:rsidR="00967B5E" w:rsidRPr="00416C3D" w:rsidRDefault="00967B5E" w:rsidP="005757AD">
      <w:pPr>
        <w:pStyle w:val="TEXTOLIVRO"/>
      </w:pPr>
      <w:r w:rsidRPr="00416C3D">
        <w:rPr>
          <w:shd w:val="clear" w:color="auto" w:fill="FFFFFF"/>
        </w:rPr>
        <w:t>Tendo em vista os potenciais benefícios derivados do uso de sistemas de tutoria inteligentes, foi investigad</w:t>
      </w:r>
      <w:r w:rsidR="00F64186" w:rsidRPr="00416C3D">
        <w:rPr>
          <w:shd w:val="clear" w:color="auto" w:fill="FFFFFF"/>
        </w:rPr>
        <w:t>a</w:t>
      </w:r>
      <w:r w:rsidRPr="00416C3D">
        <w:rPr>
          <w:shd w:val="clear" w:color="auto" w:fill="FFFFFF"/>
        </w:rPr>
        <w:t xml:space="preserve">, </w:t>
      </w:r>
      <w:r w:rsidR="005A5A59" w:rsidRPr="00416C3D">
        <w:rPr>
          <w:shd w:val="clear" w:color="auto" w:fill="FFFFFF"/>
        </w:rPr>
        <w:t>no</w:t>
      </w:r>
      <w:r w:rsidRPr="00416C3D">
        <w:rPr>
          <w:shd w:val="clear" w:color="auto" w:fill="FFFFFF"/>
        </w:rPr>
        <w:t xml:space="preserve"> </w:t>
      </w:r>
      <w:r w:rsidR="005B63DB" w:rsidRPr="00416C3D">
        <w:rPr>
          <w:shd w:val="clear" w:color="auto" w:fill="FFFFFF"/>
        </w:rPr>
        <w:t>P</w:t>
      </w:r>
      <w:r w:rsidRPr="00416C3D">
        <w:rPr>
          <w:shd w:val="clear" w:color="auto" w:fill="FFFFFF"/>
        </w:rPr>
        <w:t>rojeto AVATAR</w:t>
      </w:r>
      <w:r w:rsidR="006D3C43" w:rsidRPr="00416C3D">
        <w:rPr>
          <w:shd w:val="clear" w:color="auto" w:fill="FFFFFF"/>
        </w:rPr>
        <w:fldChar w:fldCharType="begin"/>
      </w:r>
      <w:r w:rsidR="006D3C43" w:rsidRPr="00416C3D">
        <w:instrText xml:space="preserve"> XE "AVATAR" </w:instrText>
      </w:r>
      <w:r w:rsidR="006D3C43" w:rsidRPr="00416C3D">
        <w:rPr>
          <w:shd w:val="clear" w:color="auto" w:fill="FFFFFF"/>
        </w:rPr>
        <w:fldChar w:fldCharType="end"/>
      </w:r>
      <w:r w:rsidRPr="00416C3D">
        <w:rPr>
          <w:shd w:val="clear" w:color="auto" w:fill="FFFFFF"/>
        </w:rPr>
        <w:t xml:space="preserve">, a viabilidade tecnológica para a implantação de agentes com algum grau de inteligência a fim de apoiar a atividade dos participantes de experimentos e atividades de aprendizagem em mundos virtuais. A investigação utilizou um ambiente implementado mediante o uso do </w:t>
      </w:r>
      <w:r w:rsidRPr="00416C3D">
        <w:rPr>
          <w:i/>
          <w:shd w:val="clear" w:color="auto" w:fill="FFFFFF"/>
        </w:rPr>
        <w:t>software</w:t>
      </w:r>
      <w:r w:rsidRPr="00416C3D">
        <w:rPr>
          <w:shd w:val="clear" w:color="auto" w:fill="FFFFFF"/>
        </w:rPr>
        <w:t xml:space="preserve"> livre </w:t>
      </w:r>
      <w:r w:rsidR="00E87B59" w:rsidRPr="00416C3D">
        <w:rPr>
          <w:i/>
          <w:shd w:val="clear" w:color="auto" w:fill="FFFFFF"/>
        </w:rPr>
        <w:t>OpenSim</w:t>
      </w:r>
      <w:r w:rsidRPr="00416C3D">
        <w:rPr>
          <w:shd w:val="clear" w:color="auto" w:fill="FFFFFF"/>
        </w:rPr>
        <w:t xml:space="preserve">, e os agentes foram construídos usando a estratégia de </w:t>
      </w:r>
      <w:r w:rsidRPr="00416C3D">
        <w:rPr>
          <w:i/>
          <w:shd w:val="clear" w:color="auto" w:fill="FFFFFF"/>
        </w:rPr>
        <w:t>Non</w:t>
      </w:r>
      <w:r w:rsidR="000D5C29" w:rsidRPr="00416C3D">
        <w:rPr>
          <w:i/>
          <w:shd w:val="clear" w:color="auto" w:fill="FFFFFF"/>
        </w:rPr>
        <w:t>-</w:t>
      </w:r>
      <w:r w:rsidRPr="00416C3D">
        <w:rPr>
          <w:i/>
          <w:shd w:val="clear" w:color="auto" w:fill="FFFFFF"/>
        </w:rPr>
        <w:t>Player Character</w:t>
      </w:r>
      <w:r w:rsidR="006D3C43" w:rsidRPr="00416C3D">
        <w:rPr>
          <w:i/>
          <w:shd w:val="clear" w:color="auto" w:fill="FFFFFF"/>
        </w:rPr>
        <w:fldChar w:fldCharType="begin"/>
      </w:r>
      <w:r w:rsidR="006D3C43" w:rsidRPr="00416C3D">
        <w:instrText xml:space="preserve"> XE "</w:instrText>
      </w:r>
      <w:r w:rsidR="006D3C43" w:rsidRPr="00416C3D">
        <w:rPr>
          <w:i/>
          <w:shd w:val="clear" w:color="auto" w:fill="FFFFFF"/>
        </w:rPr>
        <w:instrText>Non-Player Character</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tal como descrito em </w:t>
      </w:r>
      <w:r w:rsidR="00E87B59" w:rsidRPr="00416C3D">
        <w:rPr>
          <w:i/>
          <w:shd w:val="clear" w:color="auto" w:fill="FFFFFF"/>
        </w:rPr>
        <w:t>OpenSim</w:t>
      </w:r>
      <w:r w:rsidRPr="00416C3D">
        <w:rPr>
          <w:shd w:val="clear" w:color="auto" w:fill="FFFFFF"/>
        </w:rPr>
        <w:t xml:space="preserve"> </w:t>
      </w:r>
      <w:r w:rsidR="00F64186" w:rsidRPr="00416C3D">
        <w:rPr>
          <w:shd w:val="clear" w:color="auto" w:fill="FFFFFF"/>
        </w:rPr>
        <w:t>(</w:t>
      </w:r>
      <w:r w:rsidRPr="00416C3D">
        <w:rPr>
          <w:shd w:val="clear" w:color="auto" w:fill="FFFFFF"/>
        </w:rPr>
        <w:t>2013). Para ampliar a flexibilidade das interações entre o estudante, por meio de seu avatar</w:t>
      </w:r>
      <w:r w:rsidR="006D3C43" w:rsidRPr="00416C3D">
        <w:rPr>
          <w:shd w:val="clear" w:color="auto" w:fill="FFFF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shd w:val="clear" w:color="auto" w:fill="FFFFFF"/>
        </w:rPr>
        <w:fldChar w:fldCharType="end"/>
      </w:r>
      <w:r w:rsidR="00D82F34" w:rsidRPr="00416C3D">
        <w:rPr>
          <w:shd w:val="clear" w:color="auto" w:fill="FFFFFF"/>
        </w:rPr>
        <w:t>,</w:t>
      </w:r>
      <w:r w:rsidRPr="00416C3D">
        <w:rPr>
          <w:shd w:val="clear" w:color="auto" w:fill="FFFFFF"/>
        </w:rPr>
        <w:t xml:space="preserve"> e o NPC, foi estabelecida sua interconexão com um </w:t>
      </w:r>
      <w:r w:rsidRPr="00416C3D">
        <w:rPr>
          <w:i/>
          <w:shd w:val="clear" w:color="auto" w:fill="FFFFFF"/>
        </w:rPr>
        <w:t>chatterbot</w:t>
      </w:r>
      <w:r w:rsidR="006D3C43" w:rsidRPr="00416C3D">
        <w:rPr>
          <w:i/>
          <w:shd w:val="clear" w:color="auto" w:fill="FFFFFF"/>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cuja base de conhecimento foi preparada para oferecer respostas relevantes ao contexto do experimento realizado.</w:t>
      </w:r>
    </w:p>
    <w:p w14:paraId="42901432" w14:textId="7C313CD2" w:rsidR="00967B5E" w:rsidRPr="00416C3D" w:rsidRDefault="00967B5E" w:rsidP="005757AD">
      <w:pPr>
        <w:pStyle w:val="TEXTOLIVRO"/>
      </w:pPr>
      <w:r w:rsidRPr="00416C3D">
        <w:rPr>
          <w:shd w:val="clear" w:color="auto" w:fill="FFFFFF"/>
        </w:rPr>
        <w:t>O controle de um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no ambiente </w:t>
      </w:r>
      <w:r w:rsidR="00E87B59" w:rsidRPr="00416C3D">
        <w:rPr>
          <w:i/>
          <w:shd w:val="clear" w:color="auto" w:fill="FFFFFF"/>
        </w:rPr>
        <w:t>OpenSim</w:t>
      </w:r>
      <w:r w:rsidRPr="00416C3D">
        <w:rPr>
          <w:shd w:val="clear" w:color="auto" w:fill="FFFFFF"/>
        </w:rPr>
        <w:t xml:space="preserve">, é feito por meio de </w:t>
      </w:r>
      <w:r w:rsidRPr="00416C3D">
        <w:rPr>
          <w:i/>
          <w:shd w:val="clear" w:color="auto" w:fill="FFFFFF"/>
        </w:rPr>
        <w:t>scripts</w:t>
      </w:r>
      <w:r w:rsidR="003767E7" w:rsidRPr="00416C3D">
        <w:rPr>
          <w:i/>
          <w:shd w:val="clear" w:color="auto" w:fill="FFFFFF"/>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rPr>
        <w:fldChar w:fldCharType="end"/>
      </w:r>
      <w:r w:rsidRPr="00416C3D">
        <w:rPr>
          <w:shd w:val="clear" w:color="auto" w:fill="FFFFFF"/>
        </w:rPr>
        <w:t xml:space="preserve"> acoplados a objetos de controle, executando comandos </w:t>
      </w:r>
      <w:r w:rsidRPr="00416C3D">
        <w:rPr>
          <w:i/>
          <w:shd w:val="clear" w:color="auto" w:fill="FFFFFF"/>
        </w:rPr>
        <w:t>Linden Scripting Language</w:t>
      </w:r>
      <w:r w:rsidR="006D3C43" w:rsidRPr="00416C3D">
        <w:rPr>
          <w:i/>
          <w:shd w:val="clear" w:color="auto" w:fill="FFFFFF"/>
        </w:rPr>
        <w:fldChar w:fldCharType="begin"/>
      </w:r>
      <w:r w:rsidR="006D3C43" w:rsidRPr="00416C3D">
        <w:instrText xml:space="preserve"> XE "</w:instrText>
      </w:r>
      <w:r w:rsidR="006D3C43" w:rsidRPr="00416C3D">
        <w:rPr>
          <w:i/>
          <w:shd w:val="clear" w:color="auto" w:fill="FFFFFF"/>
        </w:rPr>
        <w:instrText>Linden Scripting Language</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(LSL) e </w:t>
      </w:r>
      <w:r w:rsidR="00E87B59" w:rsidRPr="00416C3D">
        <w:rPr>
          <w:i/>
          <w:shd w:val="clear" w:color="auto" w:fill="FFFFFF"/>
        </w:rPr>
        <w:t>OpenSim</w:t>
      </w:r>
      <w:r w:rsidRPr="00416C3D">
        <w:rPr>
          <w:i/>
          <w:shd w:val="clear" w:color="auto" w:fill="FFFFFF"/>
        </w:rPr>
        <w:t xml:space="preserve"> Scripting</w:t>
      </w:r>
      <w:r w:rsidRPr="00416C3D">
        <w:rPr>
          <w:shd w:val="clear" w:color="auto" w:fill="FFFFFF"/>
        </w:rPr>
        <w:t xml:space="preserve"> </w:t>
      </w:r>
      <w:r w:rsidRPr="00416C3D">
        <w:rPr>
          <w:i/>
          <w:shd w:val="clear" w:color="auto" w:fill="FFFFFF"/>
        </w:rPr>
        <w:t>Language</w:t>
      </w:r>
      <w:r w:rsidR="006D3C43" w:rsidRPr="00416C3D">
        <w:rPr>
          <w:i/>
          <w:shd w:val="clear" w:color="auto" w:fill="FFFFFF"/>
        </w:rPr>
        <w:fldChar w:fldCharType="begin"/>
      </w:r>
      <w:r w:rsidR="006D3C43" w:rsidRPr="00416C3D">
        <w:instrText xml:space="preserve"> XE "</w:instrText>
      </w:r>
      <w:r w:rsidR="006D3C43" w:rsidRPr="00416C3D">
        <w:rPr>
          <w:i/>
          <w:shd w:val="clear" w:color="auto" w:fill="FFFFFF"/>
        </w:rPr>
        <w:instrText>OpenSim Scripting</w:instrText>
      </w:r>
      <w:r w:rsidR="006D3C43" w:rsidRPr="00416C3D">
        <w:rPr>
          <w:shd w:val="clear" w:color="auto" w:fill="FFFFFF"/>
        </w:rPr>
        <w:instrText xml:space="preserve"> </w:instrText>
      </w:r>
      <w:r w:rsidR="006D3C43" w:rsidRPr="00416C3D">
        <w:rPr>
          <w:i/>
          <w:shd w:val="clear" w:color="auto" w:fill="FFFFFF"/>
        </w:rPr>
        <w:instrText>Language</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w:t>
      </w:r>
      <w:r w:rsidRPr="00416C3D">
        <w:rPr>
          <w:shd w:val="clear" w:color="auto" w:fill="FFFFFF"/>
        </w:rPr>
        <w:lastRenderedPageBreak/>
        <w:t>(OSSL) (</w:t>
      </w:r>
      <w:r w:rsidR="00F64186" w:rsidRPr="00416C3D">
        <w:rPr>
          <w:shd w:val="clear" w:color="auto" w:fill="FFFFFF"/>
        </w:rPr>
        <w:t xml:space="preserve">OPENSIM, </w:t>
      </w:r>
      <w:r w:rsidRPr="00416C3D">
        <w:rPr>
          <w:shd w:val="clear" w:color="auto" w:fill="FFFFFF"/>
        </w:rPr>
        <w:t>2013). A ativação de um NPC pode ocorrer por meio de um toque do avatar</w:t>
      </w:r>
      <w:r w:rsidR="006D3C43" w:rsidRPr="00416C3D">
        <w:rPr>
          <w:shd w:val="clear" w:color="auto" w:fill="FFFF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em algum objeto especialmente criado no </w:t>
      </w:r>
      <w:r w:rsidR="009B727E" w:rsidRPr="00416C3D">
        <w:rPr>
          <w:shd w:val="clear" w:color="auto" w:fill="FFFFFF"/>
        </w:rPr>
        <w:t>Mundo Virtual</w:t>
      </w:r>
      <w:r w:rsidRPr="00416C3D">
        <w:rPr>
          <w:shd w:val="clear" w:color="auto" w:fill="FFFFFF"/>
        </w:rPr>
        <w:t xml:space="preserve">. Também pode ser ativado por meio de um comando registrado no </w:t>
      </w:r>
      <w:r w:rsidRPr="00416C3D">
        <w:rPr>
          <w:i/>
          <w:shd w:val="clear" w:color="auto" w:fill="FFFFFF"/>
        </w:rPr>
        <w:t>chat</w:t>
      </w:r>
      <w:r w:rsidRPr="00416C3D">
        <w:rPr>
          <w:shd w:val="clear" w:color="auto" w:fill="FFFFFF"/>
        </w:rPr>
        <w:t>, assim como por meio de</w:t>
      </w:r>
      <w:r w:rsidRPr="00416C3D">
        <w:rPr>
          <w:rFonts w:cs="Arial"/>
          <w:shd w:val="clear" w:color="auto" w:fill="FFFFFF"/>
        </w:rPr>
        <w:t xml:space="preserve"> </w:t>
      </w:r>
      <w:r w:rsidRPr="00416C3D">
        <w:rPr>
          <w:rFonts w:cs="Arial"/>
          <w:color w:val="000000"/>
          <w:shd w:val="clear" w:color="auto" w:fill="FFFFFF"/>
        </w:rPr>
        <w:t>sensores que detectam a presença do avatar e realizam automaticamente a ativação do NPC para interagir com ele.</w:t>
      </w:r>
    </w:p>
    <w:p w14:paraId="15A29885" w14:textId="12C77820" w:rsidR="00C53B98" w:rsidRPr="00416C3D" w:rsidRDefault="00C53B98" w:rsidP="00C53B98">
      <w:pPr>
        <w:pBdr>
          <w:top w:val="nil"/>
          <w:left w:val="nil"/>
          <w:bottom w:val="nil"/>
          <w:right w:val="nil"/>
          <w:between w:val="nil"/>
        </w:pBdr>
        <w:spacing w:line="360" w:lineRule="auto"/>
        <w:ind w:firstLine="709"/>
        <w:jc w:val="both"/>
        <w:rPr>
          <w:rFonts w:ascii="Calibri" w:eastAsia="Calibri" w:hAnsi="Calibri" w:cs="Calibri"/>
          <w:color w:val="000000"/>
        </w:rPr>
      </w:pPr>
      <w:r w:rsidRPr="00416C3D">
        <w:rPr>
          <w:rFonts w:ascii="Calibri" w:eastAsia="Calibri" w:hAnsi="Calibri" w:cs="Calibri"/>
          <w:color w:val="000000"/>
        </w:rPr>
        <w:t>Por exemplo, é possível definir que um NPC</w:t>
      </w:r>
      <w:r w:rsidR="006D3C43" w:rsidRPr="00416C3D">
        <w:rPr>
          <w:rFonts w:ascii="Calibri" w:eastAsia="Calibri" w:hAnsi="Calibri" w:cs="Calibri"/>
          <w:color w:val="000000"/>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Calibri" w:eastAsia="Calibri" w:hAnsi="Calibri" w:cs="Calibri"/>
          <w:color w:val="000000"/>
        </w:rPr>
        <w:fldChar w:fldCharType="end"/>
      </w:r>
      <w:r w:rsidRPr="00416C3D">
        <w:rPr>
          <w:rFonts w:ascii="Calibri" w:eastAsia="Calibri" w:hAnsi="Calibri" w:cs="Calibri"/>
          <w:color w:val="000000"/>
        </w:rPr>
        <w:t xml:space="preserve"> irá realizar um conjunto de etapas previamente definidas, por meio da linguagem de </w:t>
      </w:r>
      <w:r w:rsidRPr="00416C3D">
        <w:rPr>
          <w:rFonts w:ascii="Calibri" w:eastAsia="Calibri" w:hAnsi="Calibri" w:cs="Calibri"/>
          <w:i/>
          <w:color w:val="000000"/>
        </w:rPr>
        <w:t>script</w:t>
      </w:r>
      <w:r w:rsidRPr="00416C3D">
        <w:rPr>
          <w:rFonts w:ascii="Calibri" w:eastAsia="Calibri" w:hAnsi="Calibri" w:cs="Calibri"/>
          <w:color w:val="000000"/>
        </w:rPr>
        <w:t xml:space="preserve"> OSSL, sendo que, no momento de sua ativação, este conjunto de ações será desempenhado pelo </w:t>
      </w:r>
      <w:r w:rsidRPr="00416C3D">
        <w:rPr>
          <w:rFonts w:ascii="Calibri" w:eastAsia="Calibri" w:hAnsi="Calibri" w:cs="Calibri"/>
          <w:i/>
          <w:iCs/>
          <w:color w:val="000000"/>
        </w:rPr>
        <w:t>bot</w:t>
      </w:r>
      <w:r w:rsidRPr="00416C3D">
        <w:rPr>
          <w:rFonts w:ascii="Calibri" w:eastAsia="Calibri" w:hAnsi="Calibri" w:cs="Calibri"/>
          <w:color w:val="000000"/>
        </w:rPr>
        <w:t>. Es</w:t>
      </w:r>
      <w:r w:rsidR="00AD3BE3" w:rsidRPr="00416C3D">
        <w:rPr>
          <w:rFonts w:ascii="Calibri" w:eastAsia="Calibri" w:hAnsi="Calibri" w:cs="Calibri"/>
          <w:color w:val="000000"/>
        </w:rPr>
        <w:t>s</w:t>
      </w:r>
      <w:r w:rsidRPr="00416C3D">
        <w:rPr>
          <w:rFonts w:ascii="Calibri" w:eastAsia="Calibri" w:hAnsi="Calibri" w:cs="Calibri"/>
          <w:color w:val="000000"/>
        </w:rPr>
        <w:t>e conjunto de ações pode englobar a sua interação com o avatar</w:t>
      </w:r>
      <w:r w:rsidR="006D3C43" w:rsidRPr="00416C3D">
        <w:rPr>
          <w:rFonts w:ascii="Calibri" w:eastAsia="Calibri" w:hAnsi="Calibri" w:cs="Calibri"/>
          <w:color w:val="000000"/>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rFonts w:ascii="Calibri" w:eastAsia="Calibri" w:hAnsi="Calibri" w:cs="Calibri"/>
          <w:color w:val="000000"/>
        </w:rPr>
        <w:fldChar w:fldCharType="end"/>
      </w:r>
      <w:r w:rsidRPr="00416C3D">
        <w:rPr>
          <w:rFonts w:ascii="Calibri" w:eastAsia="Calibri" w:hAnsi="Calibri" w:cs="Calibri"/>
          <w:color w:val="000000"/>
        </w:rPr>
        <w:t xml:space="preserve"> por meio do </w:t>
      </w:r>
      <w:r w:rsidRPr="00416C3D">
        <w:rPr>
          <w:rFonts w:ascii="Calibri" w:eastAsia="Calibri" w:hAnsi="Calibri" w:cs="Calibri"/>
          <w:i/>
          <w:color w:val="000000"/>
        </w:rPr>
        <w:t>chat</w:t>
      </w:r>
      <w:r w:rsidRPr="00416C3D">
        <w:rPr>
          <w:rFonts w:ascii="Calibri" w:eastAsia="Calibri" w:hAnsi="Calibri" w:cs="Calibri"/>
          <w:color w:val="000000"/>
        </w:rPr>
        <w:t>, explicando algum tipo de experimento existente no Mundo Virtual Imersivo ou respond</w:t>
      </w:r>
      <w:r w:rsidRPr="00416C3D">
        <w:rPr>
          <w:rFonts w:ascii="Calibri" w:eastAsia="Calibri" w:hAnsi="Calibri" w:cs="Calibri"/>
        </w:rPr>
        <w:t>endo</w:t>
      </w:r>
      <w:r w:rsidRPr="00416C3D">
        <w:rPr>
          <w:rFonts w:ascii="Calibri" w:eastAsia="Calibri" w:hAnsi="Calibri" w:cs="Calibri"/>
          <w:color w:val="000000"/>
        </w:rPr>
        <w:t xml:space="preserve"> a questionamentos realizados por algum avatar,</w:t>
      </w:r>
      <w:r w:rsidR="00AD3BE3" w:rsidRPr="00416C3D">
        <w:rPr>
          <w:rFonts w:ascii="Calibri" w:eastAsia="Calibri" w:hAnsi="Calibri" w:cs="Calibri"/>
          <w:color w:val="000000"/>
        </w:rPr>
        <w:t xml:space="preserve"> </w:t>
      </w:r>
      <w:r w:rsidRPr="00416C3D">
        <w:rPr>
          <w:rFonts w:ascii="Calibri" w:eastAsia="Calibri" w:hAnsi="Calibri" w:cs="Calibri"/>
          <w:color w:val="000000"/>
        </w:rPr>
        <w:t xml:space="preserve">ou </w:t>
      </w:r>
      <w:r w:rsidRPr="00416C3D">
        <w:rPr>
          <w:rFonts w:ascii="Calibri" w:eastAsia="Calibri" w:hAnsi="Calibri" w:cs="Calibri"/>
        </w:rPr>
        <w:t xml:space="preserve">ao </w:t>
      </w:r>
      <w:r w:rsidRPr="00416C3D">
        <w:rPr>
          <w:rFonts w:ascii="Calibri" w:eastAsia="Calibri" w:hAnsi="Calibri" w:cs="Calibri"/>
          <w:color w:val="000000"/>
        </w:rPr>
        <w:t>tocar algum tipo de objeto, dentre outras atividades.</w:t>
      </w:r>
    </w:p>
    <w:p w14:paraId="19C1F6A4" w14:textId="65BB2DA5" w:rsidR="00C53B98" w:rsidRPr="00416C3D" w:rsidRDefault="00C53B98" w:rsidP="00C53B98">
      <w:pPr>
        <w:pBdr>
          <w:top w:val="nil"/>
          <w:left w:val="nil"/>
          <w:bottom w:val="nil"/>
          <w:right w:val="nil"/>
          <w:between w:val="nil"/>
        </w:pBdr>
        <w:spacing w:line="360" w:lineRule="auto"/>
        <w:ind w:firstLine="709"/>
        <w:jc w:val="both"/>
        <w:rPr>
          <w:rFonts w:ascii="Calibri" w:eastAsia="Calibri" w:hAnsi="Calibri" w:cs="Calibri"/>
          <w:color w:val="000000"/>
        </w:rPr>
      </w:pPr>
      <w:r w:rsidRPr="00416C3D">
        <w:rPr>
          <w:rFonts w:ascii="Calibri" w:eastAsia="Calibri" w:hAnsi="Calibri" w:cs="Calibri"/>
          <w:color w:val="000000"/>
        </w:rPr>
        <w:t>Além da função de interação com o usuário (via seu próprio avatar</w:t>
      </w:r>
      <w:r w:rsidR="006D3C43" w:rsidRPr="00416C3D">
        <w:rPr>
          <w:rFonts w:ascii="Calibri" w:eastAsia="Calibri" w:hAnsi="Calibri" w:cs="Calibri"/>
          <w:color w:val="000000"/>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rFonts w:ascii="Calibri" w:eastAsia="Calibri" w:hAnsi="Calibri" w:cs="Calibri"/>
          <w:color w:val="000000"/>
        </w:rPr>
        <w:fldChar w:fldCharType="end"/>
      </w:r>
      <w:r w:rsidRPr="00416C3D">
        <w:rPr>
          <w:rFonts w:ascii="Calibri" w:eastAsia="Calibri" w:hAnsi="Calibri" w:cs="Calibri"/>
          <w:color w:val="000000"/>
        </w:rPr>
        <w:t>), o NPC</w:t>
      </w:r>
      <w:r w:rsidR="006D3C43" w:rsidRPr="00416C3D">
        <w:rPr>
          <w:rFonts w:ascii="Calibri" w:eastAsia="Calibri" w:hAnsi="Calibri" w:cs="Calibri"/>
          <w:color w:val="000000"/>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Calibri" w:eastAsia="Calibri" w:hAnsi="Calibri" w:cs="Calibri"/>
          <w:color w:val="000000"/>
        </w:rPr>
        <w:fldChar w:fldCharType="end"/>
      </w:r>
      <w:r w:rsidRPr="00416C3D">
        <w:rPr>
          <w:rFonts w:ascii="Calibri" w:eastAsia="Calibri" w:hAnsi="Calibri" w:cs="Calibri"/>
          <w:color w:val="000000"/>
        </w:rPr>
        <w:t xml:space="preserve"> também pode efetuar um registro da interatividade ocorrida entre ele e os avatares no Mundo Virtual Imersivo, seja por meio de </w:t>
      </w:r>
      <w:r w:rsidRPr="00416C3D">
        <w:rPr>
          <w:rFonts w:ascii="Calibri" w:eastAsia="Calibri" w:hAnsi="Calibri" w:cs="Calibri"/>
          <w:i/>
          <w:iCs/>
          <w:color w:val="000000"/>
        </w:rPr>
        <w:t>logs</w:t>
      </w:r>
      <w:r w:rsidRPr="00416C3D">
        <w:rPr>
          <w:rFonts w:ascii="Calibri" w:eastAsia="Calibri" w:hAnsi="Calibri" w:cs="Calibri"/>
          <w:color w:val="000000"/>
        </w:rPr>
        <w:t xml:space="preserve"> do </w:t>
      </w:r>
      <w:r w:rsidRPr="00416C3D">
        <w:rPr>
          <w:rFonts w:ascii="Calibri" w:eastAsia="Calibri" w:hAnsi="Calibri" w:cs="Calibri"/>
          <w:i/>
          <w:color w:val="000000"/>
        </w:rPr>
        <w:t>chat</w:t>
      </w:r>
      <w:r w:rsidR="00AD3BE3" w:rsidRPr="00416C3D">
        <w:rPr>
          <w:rFonts w:ascii="Calibri" w:eastAsia="Calibri" w:hAnsi="Calibri" w:cs="Calibri"/>
          <w:iCs/>
          <w:color w:val="000000"/>
        </w:rPr>
        <w:t>,</w:t>
      </w:r>
      <w:r w:rsidRPr="00416C3D">
        <w:rPr>
          <w:rFonts w:ascii="Calibri" w:eastAsia="Calibri" w:hAnsi="Calibri" w:cs="Calibri"/>
          <w:color w:val="000000"/>
        </w:rPr>
        <w:t xml:space="preserve"> </w:t>
      </w:r>
      <w:r w:rsidR="00AD3BE3" w:rsidRPr="00416C3D">
        <w:rPr>
          <w:rFonts w:ascii="Calibri" w:eastAsia="Calibri" w:hAnsi="Calibri" w:cs="Calibri"/>
          <w:color w:val="000000"/>
        </w:rPr>
        <w:t xml:space="preserve">seja por </w:t>
      </w:r>
      <w:r w:rsidRPr="00416C3D">
        <w:rPr>
          <w:rFonts w:ascii="Calibri" w:eastAsia="Calibri" w:hAnsi="Calibri" w:cs="Calibri"/>
          <w:color w:val="000000"/>
        </w:rPr>
        <w:t>algum outro tipo de recurso, com o objetivo de proporcionar elementos adicionais para a avaliação das ações do estudante durante o período de atividade no Mundo Virtual Imersivo.</w:t>
      </w:r>
    </w:p>
    <w:p w14:paraId="27734788" w14:textId="4EC6263B" w:rsidR="00967B5E" w:rsidRPr="00416C3D" w:rsidRDefault="00967B5E" w:rsidP="005757AD">
      <w:pPr>
        <w:pStyle w:val="TEXTOLIVRO"/>
      </w:pPr>
      <w:r w:rsidRPr="00416C3D">
        <w:rPr>
          <w:shd w:val="clear" w:color="auto" w:fill="FFFFFF"/>
        </w:rPr>
        <w:t xml:space="preserve">Nesta </w:t>
      </w:r>
      <w:r w:rsidR="00D82F34" w:rsidRPr="00416C3D">
        <w:rPr>
          <w:shd w:val="clear" w:color="auto" w:fill="FFFFFF"/>
        </w:rPr>
        <w:t>seção</w:t>
      </w:r>
      <w:r w:rsidRPr="00416C3D">
        <w:rPr>
          <w:shd w:val="clear" w:color="auto" w:fill="FFFFFF"/>
        </w:rPr>
        <w:t xml:space="preserve">, será visualizado o </w:t>
      </w:r>
      <w:r w:rsidRPr="00416C3D">
        <w:t xml:space="preserve">funcionamento, sua configuração e programação de ações, gestual, movimentação e mensagens produzidas (por geração interna do texto ou como reação a perguntas enviadas via </w:t>
      </w:r>
      <w:r w:rsidRPr="00416C3D">
        <w:rPr>
          <w:i/>
        </w:rPr>
        <w:t>chat</w:t>
      </w:r>
      <w:r w:rsidRPr="00416C3D">
        <w:t xml:space="preserve"> para o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00AD3BE3" w:rsidRPr="00416C3D">
        <w:t>,</w:t>
      </w:r>
      <w:r w:rsidRPr="00416C3D">
        <w:t xml:space="preserve"> que pode também ser integrado a um </w:t>
      </w:r>
      <w:r w:rsidR="00B10FEE" w:rsidRPr="00416C3D">
        <w:rPr>
          <w:i/>
        </w:rPr>
        <w:t>chatbot</w:t>
      </w:r>
      <w:r w:rsidR="00B10FEE" w:rsidRPr="00416C3D">
        <w:t xml:space="preserve"> </w:t>
      </w:r>
      <w:r w:rsidRPr="00416C3D">
        <w:t>com vista a ampliar as possibilidades de produzir respostas às questões dos usuários).</w:t>
      </w:r>
    </w:p>
    <w:p w14:paraId="0C8BE1FC" w14:textId="51EABACD" w:rsidR="00967B5E" w:rsidRPr="00416C3D" w:rsidRDefault="00967B5E" w:rsidP="005757AD">
      <w:pPr>
        <w:pStyle w:val="TEXTOLIVRO"/>
      </w:pPr>
      <w:r w:rsidRPr="00416C3D">
        <w:t>Na sequência, serão apresentadas duas possibilidade</w:t>
      </w:r>
      <w:r w:rsidR="00D82F34" w:rsidRPr="00416C3D">
        <w:t>s</w:t>
      </w:r>
      <w:r w:rsidRPr="00416C3D">
        <w:t xml:space="preserve"> de conexões com base de dados AIML</w:t>
      </w:r>
      <w:r w:rsidR="006D3C43" w:rsidRPr="00416C3D">
        <w:fldChar w:fldCharType="begin"/>
      </w:r>
      <w:r w:rsidR="006D3C43" w:rsidRPr="00416C3D">
        <w:instrText xml:space="preserve"> XE "AIML" </w:instrText>
      </w:r>
      <w:r w:rsidR="006D3C43" w:rsidRPr="00416C3D">
        <w:fldChar w:fldCharType="end"/>
      </w:r>
      <w:r w:rsidRPr="00416C3D">
        <w:t xml:space="preserve">, utilizando </w:t>
      </w:r>
      <w:r w:rsidRPr="00416C3D">
        <w:rPr>
          <w:i/>
        </w:rPr>
        <w:t>Pandorabots</w:t>
      </w:r>
      <w:r w:rsidR="006D3C43" w:rsidRPr="00416C3D">
        <w:rPr>
          <w:i/>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rPr>
        <w:fldChar w:fldCharType="end"/>
      </w:r>
      <w:r w:rsidRPr="00416C3D">
        <w:t xml:space="preserve"> e o </w:t>
      </w:r>
      <w:r w:rsidRPr="00416C3D">
        <w:rPr>
          <w:i/>
        </w:rPr>
        <w:t>Program-o</w:t>
      </w:r>
      <w:r w:rsidR="006D3C43" w:rsidRPr="00416C3D">
        <w:rPr>
          <w:i/>
        </w:rPr>
        <w:fldChar w:fldCharType="begin"/>
      </w:r>
      <w:r w:rsidR="006D3C43" w:rsidRPr="00416C3D">
        <w:instrText xml:space="preserve"> XE "</w:instrText>
      </w:r>
      <w:r w:rsidR="006D3C43" w:rsidRPr="00416C3D">
        <w:rPr>
          <w:i/>
        </w:rPr>
        <w:instrText>Program-o</w:instrText>
      </w:r>
      <w:r w:rsidR="006D3C43" w:rsidRPr="00416C3D">
        <w:instrText xml:space="preserve">" </w:instrText>
      </w:r>
      <w:r w:rsidR="006D3C43" w:rsidRPr="00416C3D">
        <w:rPr>
          <w:i/>
        </w:rPr>
        <w:fldChar w:fldCharType="end"/>
      </w:r>
      <w:r w:rsidRPr="00416C3D">
        <w:t>.</w:t>
      </w:r>
    </w:p>
    <w:p w14:paraId="6D692F26" w14:textId="29234C59" w:rsidR="00967B5E" w:rsidRPr="00416C3D" w:rsidRDefault="00967B5E" w:rsidP="005757AD">
      <w:pPr>
        <w:pStyle w:val="Ttulo3"/>
      </w:pPr>
      <w:bookmarkStart w:id="33" w:name="_Toc533118390"/>
      <w:r w:rsidRPr="00416C3D">
        <w:t>Conexão do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no </w:t>
      </w:r>
      <w:r w:rsidR="00E87B59" w:rsidRPr="00416C3D">
        <w:rPr>
          <w:i/>
        </w:rPr>
        <w:t>OpenSim</w:t>
      </w:r>
      <w:r w:rsidRPr="00416C3D">
        <w:t xml:space="preserve"> com o ambiente </w:t>
      </w:r>
      <w:r w:rsidRPr="00416C3D">
        <w:rPr>
          <w:i/>
        </w:rPr>
        <w:t>Pandorabots</w:t>
      </w:r>
      <w:r w:rsidR="006D3C43" w:rsidRPr="00416C3D">
        <w:rPr>
          <w:i/>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rPr>
        <w:fldChar w:fldCharType="end"/>
      </w:r>
      <w:r w:rsidRPr="00416C3D">
        <w:t xml:space="preserve"> ao </w:t>
      </w:r>
      <w:r w:rsidR="00E87B59" w:rsidRPr="00416C3D">
        <w:rPr>
          <w:i/>
        </w:rPr>
        <w:t>OpenSim</w:t>
      </w:r>
      <w:bookmarkEnd w:id="33"/>
    </w:p>
    <w:p w14:paraId="7742C441" w14:textId="60EEF8A6" w:rsidR="00967B5E" w:rsidRPr="00416C3D" w:rsidRDefault="00967B5E" w:rsidP="005757AD">
      <w:pPr>
        <w:pStyle w:val="TEXTOLIVRO"/>
      </w:pPr>
      <w:r w:rsidRPr="00416C3D">
        <w:t>A primeira providência para estabelecer a interligação entre o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e </w:t>
      </w:r>
      <w:r w:rsidR="00BD28B4" w:rsidRPr="00416C3D">
        <w:t xml:space="preserve">o </w:t>
      </w:r>
      <w:r w:rsidRPr="00416C3D">
        <w:rPr>
          <w:i/>
        </w:rPr>
        <w:t>Pandorabots</w:t>
      </w:r>
      <w:r w:rsidR="006D3C43" w:rsidRPr="00416C3D">
        <w:rPr>
          <w:i/>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rPr>
        <w:fldChar w:fldCharType="end"/>
      </w:r>
      <w:r w:rsidRPr="00416C3D">
        <w:t xml:space="preserve"> é naturalmente a criação de uma conta no </w:t>
      </w:r>
      <w:r w:rsidRPr="00416C3D">
        <w:rPr>
          <w:i/>
        </w:rPr>
        <w:t>Pandorabots</w:t>
      </w:r>
      <w:r w:rsidRPr="00416C3D">
        <w:t xml:space="preserve">. O nome e dados de acesso ao </w:t>
      </w:r>
      <w:r w:rsidRPr="00416C3D">
        <w:rPr>
          <w:i/>
          <w:iCs/>
        </w:rPr>
        <w:t>bot</w:t>
      </w:r>
      <w:r w:rsidRPr="00416C3D">
        <w:t xml:space="preserve"> criado devem ser obtidos, pois serão necessários para a configuração do NPC. O </w:t>
      </w:r>
      <w:r w:rsidRPr="00416C3D">
        <w:rPr>
          <w:i/>
        </w:rPr>
        <w:t>Pandorabots</w:t>
      </w:r>
      <w:r w:rsidRPr="00416C3D">
        <w:t xml:space="preserve"> criado deve se torna</w:t>
      </w:r>
      <w:r w:rsidR="00F806BA" w:rsidRPr="00416C3D">
        <w:t>r</w:t>
      </w:r>
      <w:r w:rsidRPr="00416C3D">
        <w:t xml:space="preserve"> público.</w:t>
      </w:r>
    </w:p>
    <w:p w14:paraId="576FF0C4" w14:textId="276DEFA0" w:rsidR="00967B5E" w:rsidRPr="00416C3D" w:rsidRDefault="00967B5E" w:rsidP="005757AD">
      <w:pPr>
        <w:pStyle w:val="TEXTOLIVRO"/>
      </w:pPr>
      <w:r w:rsidRPr="00416C3D">
        <w:rPr>
          <w:shd w:val="clear" w:color="auto" w:fill="FFFFFF"/>
        </w:rPr>
        <w:t>A segunda parte da tarefa envolve a criação de um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ou seja, um personagem programável e não manipulável por um avatar</w:t>
      </w:r>
      <w:r w:rsidR="006D3C43" w:rsidRPr="00416C3D">
        <w:rPr>
          <w:shd w:val="clear" w:color="auto" w:fill="FFFF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em </w:t>
      </w:r>
      <w:r w:rsidR="00C53B98" w:rsidRPr="00416C3D">
        <w:rPr>
          <w:shd w:val="clear" w:color="auto" w:fill="FFFFFF"/>
        </w:rPr>
        <w:t>Mundos Virtuais Imersivos</w:t>
      </w:r>
      <w:r w:rsidR="004B050E" w:rsidRPr="00416C3D">
        <w:rPr>
          <w:shd w:val="clear" w:color="auto" w:fill="FFFFFF"/>
        </w:rPr>
        <w:fldChar w:fldCharType="begin"/>
      </w:r>
      <w:r w:rsidR="004B050E" w:rsidRPr="00416C3D">
        <w:instrText xml:space="preserve"> XE "Mundos Virtuais Imersivos" </w:instrText>
      </w:r>
      <w:r w:rsidR="004B050E" w:rsidRPr="00416C3D">
        <w:rPr>
          <w:shd w:val="clear" w:color="auto" w:fill="FFFFFF"/>
        </w:rPr>
        <w:fldChar w:fldCharType="end"/>
      </w:r>
      <w:r w:rsidRPr="00416C3D">
        <w:rPr>
          <w:shd w:val="clear" w:color="auto" w:fill="FFFFFF"/>
        </w:rPr>
        <w:t>. Des</w:t>
      </w:r>
      <w:r w:rsidR="00AD3BE3" w:rsidRPr="00416C3D">
        <w:rPr>
          <w:shd w:val="clear" w:color="auto" w:fill="FFFFFF"/>
        </w:rPr>
        <w:t>s</w:t>
      </w:r>
      <w:r w:rsidRPr="00416C3D">
        <w:rPr>
          <w:shd w:val="clear" w:color="auto" w:fill="FFFFFF"/>
        </w:rPr>
        <w:t xml:space="preserve">a forma, o usuário terá a sensação de que está interagindo com outro avatar, o que lhe proporcionará uma sensação de tutoria constante. No ambiente </w:t>
      </w:r>
      <w:r w:rsidR="00E87B59" w:rsidRPr="00416C3D">
        <w:rPr>
          <w:i/>
          <w:shd w:val="clear" w:color="auto" w:fill="FFFFFF"/>
        </w:rPr>
        <w:t>OpenSim</w:t>
      </w:r>
      <w:r w:rsidRPr="00416C3D">
        <w:rPr>
          <w:shd w:val="clear" w:color="auto" w:fill="FFFFFF"/>
        </w:rPr>
        <w:t xml:space="preserve">, é necessário fazer algumas edições no </w:t>
      </w:r>
      <w:r w:rsidRPr="00416C3D">
        <w:rPr>
          <w:shd w:val="clear" w:color="auto" w:fill="FFFFFF"/>
        </w:rPr>
        <w:lastRenderedPageBreak/>
        <w:t xml:space="preserve">arquivo </w:t>
      </w:r>
      <w:r w:rsidR="00E87B59" w:rsidRPr="00416C3D">
        <w:rPr>
          <w:shd w:val="clear" w:color="auto" w:fill="FFFFFF"/>
        </w:rPr>
        <w:t>OpenSim</w:t>
      </w:r>
      <w:r w:rsidRPr="00416C3D">
        <w:rPr>
          <w:shd w:val="clear" w:color="auto" w:fill="FFFFFF"/>
        </w:rPr>
        <w:t>.ini, que está na pasta /BIN. Comandos de configuração deverão ser ajustados, tal como ilustrado a seguir.</w:t>
      </w:r>
    </w:p>
    <w:p w14:paraId="7C74727B" w14:textId="77777777" w:rsidR="00967B5E" w:rsidRPr="00416C3D" w:rsidRDefault="00967B5E" w:rsidP="005757AD">
      <w:pPr>
        <w:pStyle w:val="TEXTOLIVRO"/>
        <w:rPr>
          <w:shd w:val="clear" w:color="auto" w:fill="FFFFFF"/>
        </w:rPr>
      </w:pPr>
      <w:r w:rsidRPr="00416C3D">
        <w:rPr>
          <w:shd w:val="clear" w:color="auto" w:fill="FFFFFF"/>
        </w:rPr>
        <w:t>Algumas atribuições devem ser alteradas</w:t>
      </w:r>
      <w:r w:rsidR="005757AD" w:rsidRPr="00416C3D">
        <w:rPr>
          <w:shd w:val="clear" w:color="auto" w:fill="FFFFFF"/>
        </w:rPr>
        <w:t>:</w:t>
      </w:r>
    </w:p>
    <w:p w14:paraId="1A58CC60" w14:textId="6C7ABD76" w:rsidR="00967B5E" w:rsidRPr="00416C3D" w:rsidRDefault="00967B5E" w:rsidP="006343E7">
      <w:pPr>
        <w:pStyle w:val="TEXTOLIVRO"/>
        <w:numPr>
          <w:ilvl w:val="0"/>
          <w:numId w:val="33"/>
        </w:numPr>
        <w:ind w:left="1097"/>
      </w:pPr>
      <w:r w:rsidRPr="00416C3D">
        <w:rPr>
          <w:shd w:val="clear" w:color="auto" w:fill="FFFFFF"/>
        </w:rPr>
        <w:t>Enabled = true na sessão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w:t>
      </w:r>
      <w:r w:rsidR="00F806BA" w:rsidRPr="00416C3D">
        <w:rPr>
          <w:shd w:val="clear" w:color="auto" w:fill="FFFFFF"/>
        </w:rPr>
        <w:t>.</w:t>
      </w:r>
    </w:p>
    <w:p w14:paraId="5BA543BC" w14:textId="607EAA9D" w:rsidR="00967B5E" w:rsidRPr="00416C3D" w:rsidRDefault="00967B5E" w:rsidP="006343E7">
      <w:pPr>
        <w:pStyle w:val="TEXTOLIVRO"/>
        <w:numPr>
          <w:ilvl w:val="0"/>
          <w:numId w:val="33"/>
        </w:numPr>
        <w:ind w:left="1097"/>
        <w:rPr>
          <w:lang w:val="en-US"/>
        </w:rPr>
      </w:pPr>
      <w:r w:rsidRPr="00416C3D">
        <w:rPr>
          <w:shd w:val="clear" w:color="auto" w:fill="FFFFFF"/>
          <w:lang w:val="en-US"/>
        </w:rPr>
        <w:t>Enabled = true na sessão [XEngine]</w:t>
      </w:r>
      <w:r w:rsidR="00F806BA" w:rsidRPr="00416C3D">
        <w:rPr>
          <w:shd w:val="clear" w:color="auto" w:fill="FFFFFF"/>
          <w:lang w:val="en-US"/>
        </w:rPr>
        <w:t>.</w:t>
      </w:r>
    </w:p>
    <w:p w14:paraId="6E245A5C" w14:textId="7664353B" w:rsidR="00967B5E" w:rsidRPr="00416C3D" w:rsidRDefault="00967B5E" w:rsidP="006343E7">
      <w:pPr>
        <w:pStyle w:val="TEXTOLIVRO"/>
        <w:numPr>
          <w:ilvl w:val="0"/>
          <w:numId w:val="33"/>
        </w:numPr>
        <w:ind w:left="1097"/>
        <w:rPr>
          <w:lang w:val="en-US"/>
        </w:rPr>
      </w:pPr>
      <w:r w:rsidRPr="00416C3D">
        <w:rPr>
          <w:shd w:val="clear" w:color="auto" w:fill="FFFFFF"/>
          <w:lang w:val="en-US"/>
        </w:rPr>
        <w:t>AllowOSFunctions = true na sessão [XEngine]</w:t>
      </w:r>
      <w:r w:rsidR="00F806BA" w:rsidRPr="00416C3D">
        <w:rPr>
          <w:shd w:val="clear" w:color="auto" w:fill="FFFFFF"/>
          <w:lang w:val="en-US"/>
        </w:rPr>
        <w:t>.</w:t>
      </w:r>
    </w:p>
    <w:p w14:paraId="03AB7E2D" w14:textId="77777777" w:rsidR="00967B5E" w:rsidRPr="00416C3D" w:rsidRDefault="00967B5E" w:rsidP="006343E7">
      <w:pPr>
        <w:pStyle w:val="TEXTOLIVRO"/>
        <w:numPr>
          <w:ilvl w:val="0"/>
          <w:numId w:val="33"/>
        </w:numPr>
        <w:ind w:left="1097"/>
        <w:rPr>
          <w:lang w:val="en-US"/>
        </w:rPr>
      </w:pPr>
      <w:r w:rsidRPr="00416C3D">
        <w:rPr>
          <w:shd w:val="clear" w:color="auto" w:fill="FFFFFF"/>
          <w:lang w:val="en-US"/>
        </w:rPr>
        <w:t>OSFunctionThreatLevel = VeryHigh na sessão [XEngine].</w:t>
      </w:r>
    </w:p>
    <w:p w14:paraId="65143679" w14:textId="77777777" w:rsidR="00967B5E" w:rsidRPr="00416C3D" w:rsidRDefault="00967B5E" w:rsidP="005757AD">
      <w:pPr>
        <w:pStyle w:val="TEXTOLIVRO"/>
        <w:rPr>
          <w:lang w:val="en-US"/>
        </w:rPr>
      </w:pPr>
    </w:p>
    <w:p w14:paraId="537AADA7" w14:textId="3923DA9E" w:rsidR="00967B5E" w:rsidRPr="00416C3D" w:rsidRDefault="00967B5E" w:rsidP="005757AD">
      <w:pPr>
        <w:pStyle w:val="TEXTOLIVRO"/>
      </w:pPr>
      <w:r w:rsidRPr="00416C3D">
        <w:rPr>
          <w:shd w:val="clear" w:color="auto" w:fill="FFFFFF"/>
        </w:rPr>
        <w:t xml:space="preserve">Será alterado o [XEngine] na seção [GridInfo] e </w:t>
      </w:r>
      <w:r w:rsidR="00BD28B4" w:rsidRPr="00416C3D">
        <w:rPr>
          <w:shd w:val="clear" w:color="auto" w:fill="FFFFFF"/>
        </w:rPr>
        <w:t xml:space="preserve">serão </w:t>
      </w:r>
      <w:r w:rsidRPr="00416C3D">
        <w:rPr>
          <w:shd w:val="clear" w:color="auto" w:fill="FFFFFF"/>
        </w:rPr>
        <w:t>adicionadas as linhas específicas de funções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w:t>
      </w:r>
    </w:p>
    <w:p w14:paraId="2464B683"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Allow_osNpcCreate = true.</w:t>
      </w:r>
    </w:p>
    <w:p w14:paraId="46BA8712"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Allow_osNpcMoveTo = true.</w:t>
      </w:r>
    </w:p>
    <w:p w14:paraId="7CDCA250"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Allow_osNpcRemove = true.</w:t>
      </w:r>
    </w:p>
    <w:p w14:paraId="374BE308"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Allow_osNpcSay = true.</w:t>
      </w:r>
    </w:p>
    <w:p w14:paraId="75516911"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Allow_osAvatarPlayAnimation = true.</w:t>
      </w:r>
    </w:p>
    <w:p w14:paraId="4F38B619" w14:textId="77777777" w:rsidR="00967B5E" w:rsidRPr="00416C3D" w:rsidRDefault="00967B5E" w:rsidP="006343E7">
      <w:pPr>
        <w:pStyle w:val="TEXTOLIVRO"/>
        <w:numPr>
          <w:ilvl w:val="0"/>
          <w:numId w:val="34"/>
        </w:numPr>
        <w:ind w:left="1097"/>
        <w:rPr>
          <w:lang w:val="en-US"/>
        </w:rPr>
      </w:pPr>
      <w:r w:rsidRPr="00416C3D">
        <w:rPr>
          <w:shd w:val="clear" w:color="auto" w:fill="FFFFFF"/>
          <w:lang w:val="en-US"/>
        </w:rPr>
        <w:t>Allow_osAvatarStopAnimation = true.</w:t>
      </w:r>
    </w:p>
    <w:p w14:paraId="4DAEBFE9" w14:textId="77777777" w:rsidR="00967B5E" w:rsidRPr="00416C3D" w:rsidRDefault="00967B5E" w:rsidP="005757AD">
      <w:pPr>
        <w:pStyle w:val="TEXTOLIVRO"/>
        <w:rPr>
          <w:lang w:val="en-US"/>
        </w:rPr>
      </w:pPr>
    </w:p>
    <w:p w14:paraId="44053DE3" w14:textId="16C05FDC" w:rsidR="00967B5E" w:rsidRPr="00416C3D" w:rsidRDefault="00967B5E" w:rsidP="005757AD">
      <w:pPr>
        <w:pStyle w:val="TEXTOLIVRO"/>
      </w:pPr>
      <w:r w:rsidRPr="00416C3D">
        <w:rPr>
          <w:shd w:val="clear" w:color="auto" w:fill="FFFFFF"/>
        </w:rPr>
        <w:t xml:space="preserve">Assim feito, o arquivo </w:t>
      </w:r>
      <w:r w:rsidR="00E87B59" w:rsidRPr="00416C3D">
        <w:rPr>
          <w:shd w:val="clear" w:color="auto" w:fill="FFFFFF"/>
        </w:rPr>
        <w:t>OpenSim</w:t>
      </w:r>
      <w:r w:rsidRPr="00416C3D">
        <w:rPr>
          <w:shd w:val="clear" w:color="auto" w:fill="FFFFFF"/>
        </w:rPr>
        <w:t xml:space="preserve">.ini deverá ser salvo. Cabe destacar que tais alterações afetarão todas as regiões. A seguir, devem ser editados os </w:t>
      </w:r>
      <w:r w:rsidRPr="00416C3D">
        <w:rPr>
          <w:i/>
          <w:shd w:val="clear" w:color="auto" w:fill="FFFFFF"/>
        </w:rPr>
        <w:t>scripts</w:t>
      </w:r>
      <w:r w:rsidR="003767E7" w:rsidRPr="00416C3D">
        <w:rPr>
          <w:i/>
          <w:shd w:val="clear" w:color="auto" w:fill="FFFFFF"/>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shd w:val="clear" w:color="auto" w:fill="FFFFFF"/>
        </w:rPr>
        <w:fldChar w:fldCharType="end"/>
      </w:r>
      <w:r w:rsidRPr="00416C3D">
        <w:rPr>
          <w:shd w:val="clear" w:color="auto" w:fill="FFFFFF"/>
        </w:rPr>
        <w:t xml:space="preserve"> em um </w:t>
      </w:r>
      <w:r w:rsidRPr="00416C3D">
        <w:rPr>
          <w:i/>
          <w:shd w:val="clear" w:color="auto" w:fill="FFFFFF"/>
        </w:rPr>
        <w:t xml:space="preserve">prim </w:t>
      </w:r>
      <w:r w:rsidRPr="00416C3D">
        <w:rPr>
          <w:shd w:val="clear" w:color="auto" w:fill="FFFFFF"/>
        </w:rPr>
        <w:t xml:space="preserve">(objeto do </w:t>
      </w:r>
      <w:r w:rsidR="009B727E" w:rsidRPr="00416C3D">
        <w:rPr>
          <w:shd w:val="clear" w:color="auto" w:fill="FFFFFF"/>
        </w:rPr>
        <w:t>Mundo Virtual</w:t>
      </w:r>
      <w:r w:rsidRPr="00416C3D">
        <w:rPr>
          <w:shd w:val="clear" w:color="auto" w:fill="FFFFFF"/>
        </w:rPr>
        <w:t>) disparador do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Quando este objeto for tocado pelo avatar</w:t>
      </w:r>
      <w:r w:rsidR="006D3C43" w:rsidRPr="00416C3D">
        <w:rPr>
          <w:shd w:val="clear" w:color="auto" w:fill="FFFF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será instanciado um NPC. A programação do NPC para a comunicação com o </w:t>
      </w:r>
      <w:r w:rsidRPr="00416C3D">
        <w:rPr>
          <w:i/>
          <w:shd w:val="clear" w:color="auto" w:fill="FFFFFF"/>
        </w:rPr>
        <w:t>chatterbot</w:t>
      </w:r>
      <w:r w:rsidR="006D3C43" w:rsidRPr="00416C3D">
        <w:rPr>
          <w:i/>
          <w:shd w:val="clear" w:color="auto" w:fill="FFFFFF"/>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do </w:t>
      </w:r>
      <w:r w:rsidRPr="00416C3D">
        <w:rPr>
          <w:i/>
        </w:rPr>
        <w:t>Pandorabots</w:t>
      </w:r>
      <w:r w:rsidR="006D3C43" w:rsidRPr="00416C3D">
        <w:rPr>
          <w:i/>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rPr>
        <w:fldChar w:fldCharType="end"/>
      </w:r>
      <w:r w:rsidRPr="00416C3D">
        <w:t xml:space="preserve"> </w:t>
      </w:r>
      <w:r w:rsidRPr="00416C3D">
        <w:rPr>
          <w:shd w:val="clear" w:color="auto" w:fill="FFFFFF"/>
        </w:rPr>
        <w:t>envolve o uso de comandos ta</w:t>
      </w:r>
      <w:r w:rsidR="00BD28B4" w:rsidRPr="00416C3D">
        <w:rPr>
          <w:shd w:val="clear" w:color="auto" w:fill="FFFFFF"/>
        </w:rPr>
        <w:t>is</w:t>
      </w:r>
      <w:r w:rsidRPr="00416C3D">
        <w:rPr>
          <w:shd w:val="clear" w:color="auto" w:fill="FFFFFF"/>
        </w:rPr>
        <w:t xml:space="preserve"> como no exemplo:</w:t>
      </w:r>
    </w:p>
    <w:p w14:paraId="18240B0E" w14:textId="77777777" w:rsidR="00967B5E" w:rsidRPr="00416C3D" w:rsidRDefault="00967B5E" w:rsidP="005757AD">
      <w:pPr>
        <w:pStyle w:val="TEXTOLIVRO"/>
      </w:pPr>
    </w:p>
    <w:p w14:paraId="39C8C68B" w14:textId="77777777" w:rsidR="00750F96" w:rsidRPr="00416C3D" w:rsidRDefault="00967B5E" w:rsidP="00750F96">
      <w:pPr>
        <w:pStyle w:val="TEXTOLIVRO"/>
        <w:pBdr>
          <w:top w:val="triple" w:sz="4" w:space="1" w:color="0000FF"/>
          <w:left w:val="triple" w:sz="4" w:space="4" w:color="0000FF"/>
          <w:bottom w:val="triple" w:sz="4" w:space="1" w:color="0000FF"/>
          <w:right w:val="triple" w:sz="4" w:space="4" w:color="0000FF"/>
        </w:pBdr>
        <w:spacing w:line="276" w:lineRule="auto"/>
        <w:ind w:left="1134" w:right="1134" w:firstLine="0"/>
        <w:jc w:val="left"/>
        <w:rPr>
          <w:sz w:val="22"/>
          <w:szCs w:val="22"/>
          <w:shd w:val="clear" w:color="auto" w:fill="FFFFFF"/>
          <w:lang w:val="en-US"/>
        </w:rPr>
      </w:pPr>
      <w:r w:rsidRPr="00416C3D">
        <w:rPr>
          <w:sz w:val="22"/>
          <w:szCs w:val="22"/>
          <w:shd w:val="clear" w:color="auto" w:fill="FFFFFF"/>
          <w:lang w:val="en-US"/>
        </w:rPr>
        <w:t xml:space="preserve">{ state_entry() { gOwner = llGetOwner(); </w:t>
      </w:r>
    </w:p>
    <w:p w14:paraId="66758DA6" w14:textId="77777777" w:rsidR="00967B5E" w:rsidRPr="00416C3D" w:rsidRDefault="00967B5E" w:rsidP="00750F96">
      <w:pPr>
        <w:pStyle w:val="TEXTOLIVRO"/>
        <w:pBdr>
          <w:top w:val="triple" w:sz="4" w:space="1" w:color="0000FF"/>
          <w:left w:val="triple" w:sz="4" w:space="4" w:color="0000FF"/>
          <w:bottom w:val="triple" w:sz="4" w:space="1" w:color="0000FF"/>
          <w:right w:val="triple" w:sz="4" w:space="4" w:color="0000FF"/>
        </w:pBdr>
        <w:spacing w:line="276" w:lineRule="auto"/>
        <w:ind w:left="1134" w:right="1134" w:firstLine="0"/>
        <w:jc w:val="left"/>
        <w:rPr>
          <w:sz w:val="22"/>
          <w:szCs w:val="22"/>
          <w:shd w:val="clear" w:color="auto" w:fill="FFFFFF"/>
          <w:lang w:val="en-US"/>
        </w:rPr>
      </w:pPr>
      <w:r w:rsidRPr="00416C3D">
        <w:rPr>
          <w:sz w:val="22"/>
          <w:szCs w:val="22"/>
          <w:shd w:val="clear" w:color="auto" w:fill="FFFFFF"/>
          <w:lang w:val="en-US"/>
        </w:rPr>
        <w:t>cust=””;botid=”a77ebb73ce343648”; llListen(0,””,NULL_KEY,””); }</w:t>
      </w:r>
    </w:p>
    <w:p w14:paraId="46C7FA43" w14:textId="77777777" w:rsidR="00752DBF" w:rsidRPr="00416C3D" w:rsidRDefault="00752DBF" w:rsidP="00267154">
      <w:pPr>
        <w:pStyle w:val="TEXTOLIVRO"/>
        <w:rPr>
          <w:lang w:val="en-US"/>
        </w:rPr>
      </w:pPr>
    </w:p>
    <w:p w14:paraId="00D8B7D5" w14:textId="49169EB9" w:rsidR="00967B5E" w:rsidRPr="00416C3D" w:rsidRDefault="00967B5E" w:rsidP="005757AD">
      <w:pPr>
        <w:pStyle w:val="TEXTOLIVRO"/>
        <w:rPr>
          <w:shd w:val="clear" w:color="auto" w:fill="FFFFFF"/>
        </w:rPr>
      </w:pPr>
      <w:r w:rsidRPr="00416C3D">
        <w:rPr>
          <w:shd w:val="clear" w:color="auto" w:fill="FFFFFF"/>
        </w:rPr>
        <w:t xml:space="preserve">O código que estabelece o </w:t>
      </w:r>
      <w:r w:rsidRPr="00416C3D">
        <w:rPr>
          <w:i/>
          <w:shd w:val="clear" w:color="auto" w:fill="FFFFFF"/>
        </w:rPr>
        <w:t>link</w:t>
      </w:r>
      <w:r w:rsidRPr="00416C3D">
        <w:rPr>
          <w:shd w:val="clear" w:color="auto" w:fill="FFFFFF"/>
        </w:rPr>
        <w:t xml:space="preserve"> com o banco de dados do </w:t>
      </w:r>
      <w:r w:rsidRPr="00416C3D">
        <w:rPr>
          <w:i/>
          <w:shd w:val="clear" w:color="auto" w:fill="FFFFFF"/>
        </w:rPr>
        <w:t>Pandorabots</w:t>
      </w:r>
      <w:r w:rsidR="006D3C43" w:rsidRPr="00416C3D">
        <w:rPr>
          <w:i/>
          <w:shd w:val="clear" w:color="auto" w:fill="FFFFFF"/>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shd w:val="clear" w:color="auto" w:fill="FFFFFF"/>
        </w:rPr>
        <w:fldChar w:fldCharType="end"/>
      </w:r>
      <w:r w:rsidRPr="00416C3D">
        <w:rPr>
          <w:shd w:val="clear" w:color="auto" w:fill="FFFFFF"/>
        </w:rPr>
        <w:t xml:space="preserve"> usa comandos como nos exemplos:</w:t>
      </w:r>
    </w:p>
    <w:p w14:paraId="1511118A"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shd w:val="clear" w:color="auto" w:fill="FFFFFF"/>
          <w:lang w:val="en-US"/>
        </w:rPr>
      </w:pPr>
      <w:r w:rsidRPr="00416C3D">
        <w:rPr>
          <w:rFonts w:asciiTheme="minorHAnsi" w:hAnsiTheme="minorHAnsi"/>
          <w:sz w:val="22"/>
          <w:szCs w:val="22"/>
          <w:shd w:val="clear" w:color="auto" w:fill="FFFFFF"/>
          <w:lang w:val="en-US"/>
        </w:rPr>
        <w:t>link_message(integer sender_num, integer num, string msg, key id) {requestid = llHTTPRequest(“http://www.pandorabots.com/pandora/talk-xml?botid=”+botid+”&amp;input=”+llEscapeURL(msg)+”&amp;custid=”+cust,[HTTP_METHOD,"POST"],””); } http_response(key request_id, integer status, list metadata, string body) { if (request_id == requestid) if (msg == “/create”){ listen_to(id);</w:t>
      </w:r>
    </w:p>
    <w:p w14:paraId="4ADAA696" w14:textId="77777777" w:rsidR="004B1A94" w:rsidRPr="00416C3D" w:rsidRDefault="004B1A94" w:rsidP="004B1A94">
      <w:pPr>
        <w:pStyle w:val="TEXTOLIVRO"/>
        <w:rPr>
          <w:lang w:val="en-US"/>
        </w:rPr>
      </w:pPr>
    </w:p>
    <w:p w14:paraId="4135AA76" w14:textId="4F7FB51D" w:rsidR="00967B5E" w:rsidRPr="00416C3D" w:rsidRDefault="00C06CD0" w:rsidP="004B1A94">
      <w:pPr>
        <w:pStyle w:val="TEXTOLIVRO"/>
      </w:pPr>
      <w:r w:rsidRPr="00416C3D">
        <w:rPr>
          <w:shd w:val="clear" w:color="auto" w:fill="FFFFFF"/>
        </w:rPr>
        <w:lastRenderedPageBreak/>
        <w:t>A criação do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com nú</w:t>
      </w:r>
      <w:r w:rsidR="00967B5E" w:rsidRPr="00416C3D">
        <w:rPr>
          <w:shd w:val="clear" w:color="auto" w:fill="FFFFFF"/>
        </w:rPr>
        <w:t>mero UUID do avatar</w:t>
      </w:r>
      <w:r w:rsidR="006D3C43" w:rsidRPr="00416C3D">
        <w:rPr>
          <w:shd w:val="clear" w:color="auto" w:fill="FFFF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shd w:val="clear" w:color="auto" w:fill="FFFFFF"/>
        </w:rPr>
        <w:fldChar w:fldCharType="end"/>
      </w:r>
      <w:r w:rsidR="00967B5E" w:rsidRPr="00416C3D">
        <w:rPr>
          <w:shd w:val="clear" w:color="auto" w:fill="FFFFFF"/>
        </w:rPr>
        <w:t xml:space="preserve"> é feita usando o código:</w:t>
      </w:r>
    </w:p>
    <w:p w14:paraId="42D94A7B" w14:textId="77777777" w:rsidR="00967B5E" w:rsidRPr="00416C3D" w:rsidRDefault="00967B5E" w:rsidP="004B1A94">
      <w:pPr>
        <w:pStyle w:val="TEXTOLIVRO"/>
      </w:pPr>
    </w:p>
    <w:p w14:paraId="250B33D1" w14:textId="79C6FFA2"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Fonts w:asciiTheme="minorHAnsi" w:hAnsiTheme="minorHAnsi"/>
          <w:sz w:val="22"/>
          <w:szCs w:val="22"/>
          <w:shd w:val="clear" w:color="auto" w:fill="FFFFFF"/>
        </w:rPr>
        <w:t>npc = osNpcCreate (“Test”, “NPC</w:t>
      </w:r>
      <w:r w:rsidR="006D3C43" w:rsidRPr="00416C3D">
        <w:rPr>
          <w:rFonts w:asciiTheme="minorHAnsi" w:hAnsiTheme="minorHAnsi"/>
          <w:sz w:val="22"/>
          <w:szCs w:val="22"/>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Theme="minorHAnsi" w:hAnsiTheme="minorHAnsi"/>
          <w:sz w:val="22"/>
          <w:szCs w:val="22"/>
          <w:shd w:val="clear" w:color="auto" w:fill="FFFFFF"/>
        </w:rPr>
        <w:fldChar w:fldCharType="end"/>
      </w:r>
      <w:r w:rsidRPr="00416C3D">
        <w:rPr>
          <w:rFonts w:asciiTheme="minorHAnsi" w:hAnsiTheme="minorHAnsi"/>
          <w:sz w:val="22"/>
          <w:szCs w:val="22"/>
          <w:shd w:val="clear" w:color="auto" w:fill="FFFFFF"/>
        </w:rPr>
        <w:t>”, &lt;128, 128, 24&gt;, “b95bf240-e386-4f1d-bc57-e5b313ff3d58″); osNpcSay (npc, “Eu estou criado”); return;</w:t>
      </w:r>
    </w:p>
    <w:p w14:paraId="39CF9851" w14:textId="77777777" w:rsidR="00967B5E" w:rsidRPr="00416C3D" w:rsidRDefault="00967B5E" w:rsidP="004B1A94">
      <w:pPr>
        <w:pStyle w:val="TEXTOLIVRO"/>
      </w:pPr>
    </w:p>
    <w:p w14:paraId="6C132886" w14:textId="726010BD" w:rsidR="00967B5E" w:rsidRPr="00416C3D" w:rsidRDefault="00967B5E" w:rsidP="004B1A94">
      <w:pPr>
        <w:pStyle w:val="TEXTOLIVRO"/>
        <w:rPr>
          <w:shd w:val="clear" w:color="auto" w:fill="FFFFFF"/>
        </w:rPr>
      </w:pPr>
      <w:r w:rsidRPr="00416C3D">
        <w:rPr>
          <w:shd w:val="clear" w:color="auto" w:fill="FFFFFF"/>
        </w:rPr>
        <w:t>Para criar um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xml:space="preserve"> em seu </w:t>
      </w:r>
      <w:r w:rsidR="009B727E" w:rsidRPr="00416C3D">
        <w:rPr>
          <w:shd w:val="clear" w:color="auto" w:fill="FFFFFF"/>
        </w:rPr>
        <w:t>Mundo Virtual</w:t>
      </w:r>
      <w:r w:rsidRPr="00416C3D">
        <w:rPr>
          <w:shd w:val="clear" w:color="auto" w:fill="FFFFFF"/>
        </w:rPr>
        <w:t xml:space="preserve">, basta adicionar a seguinte programação a um </w:t>
      </w:r>
      <w:r w:rsidRPr="00416C3D">
        <w:rPr>
          <w:i/>
          <w:iCs/>
          <w:shd w:val="clear" w:color="auto" w:fill="FFFFFF"/>
        </w:rPr>
        <w:t>prim:</w:t>
      </w:r>
    </w:p>
    <w:p w14:paraId="3606995C" w14:textId="77777777" w:rsidR="00750F96" w:rsidRPr="00416C3D" w:rsidRDefault="00750F96" w:rsidP="004B1A94">
      <w:pPr>
        <w:pStyle w:val="TEXTOLIVRO"/>
      </w:pPr>
    </w:p>
    <w:p w14:paraId="363641DA"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lang w:val="en-US"/>
        </w:rPr>
      </w:pPr>
      <w:r w:rsidRPr="00416C3D">
        <w:rPr>
          <w:rFonts w:asciiTheme="minorHAnsi" w:hAnsiTheme="minorHAnsi"/>
          <w:sz w:val="22"/>
          <w:szCs w:val="22"/>
          <w:shd w:val="clear" w:color="auto" w:fill="FFFFFF"/>
          <w:lang w:val="en-US"/>
        </w:rPr>
        <w:t>integer criado = FALSE;</w:t>
      </w:r>
    </w:p>
    <w:p w14:paraId="5A892375"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lang w:val="en-US"/>
        </w:rPr>
      </w:pPr>
      <w:r w:rsidRPr="00416C3D">
        <w:rPr>
          <w:rFonts w:asciiTheme="minorHAnsi" w:hAnsiTheme="minorHAnsi"/>
          <w:sz w:val="22"/>
          <w:szCs w:val="22"/>
          <w:shd w:val="clear" w:color="auto" w:fill="FFFFFF"/>
          <w:lang w:val="en-US"/>
        </w:rPr>
        <w:t>key npc;</w:t>
      </w:r>
    </w:p>
    <w:p w14:paraId="5A22227C"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lang w:val="en-US"/>
        </w:rPr>
      </w:pPr>
      <w:r w:rsidRPr="00416C3D">
        <w:rPr>
          <w:rFonts w:asciiTheme="minorHAnsi" w:hAnsiTheme="minorHAnsi"/>
          <w:sz w:val="22"/>
          <w:szCs w:val="22"/>
          <w:shd w:val="clear" w:color="auto" w:fill="FFFFFF"/>
          <w:lang w:val="en-US"/>
        </w:rPr>
        <w:t>Default  {</w:t>
      </w:r>
    </w:p>
    <w:p w14:paraId="6A91C6DC"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lang w:val="en-US"/>
        </w:rPr>
      </w:pPr>
      <w:r w:rsidRPr="00416C3D">
        <w:rPr>
          <w:rFonts w:asciiTheme="minorHAnsi" w:hAnsiTheme="minorHAnsi"/>
          <w:sz w:val="22"/>
          <w:szCs w:val="22"/>
          <w:shd w:val="clear" w:color="auto" w:fill="FFFFFF"/>
          <w:lang w:val="en-US"/>
        </w:rPr>
        <w:t>state_entry()</w:t>
      </w:r>
    </w:p>
    <w:p w14:paraId="7586E1A0"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lang w:val="en-US"/>
        </w:rPr>
      </w:pPr>
      <w:r w:rsidRPr="00416C3D">
        <w:rPr>
          <w:rFonts w:asciiTheme="minorHAnsi" w:hAnsiTheme="minorHAnsi"/>
          <w:sz w:val="22"/>
          <w:szCs w:val="22"/>
          <w:shd w:val="clear" w:color="auto" w:fill="FFFFFF"/>
          <w:lang w:val="en-US"/>
        </w:rPr>
        <w:t>{ llSensorRepeat("", "", AGENT_BY_LEGACY_NAME, 30.0, PI, 2.0);  </w:t>
      </w:r>
      <w:r w:rsidRPr="00416C3D">
        <w:rPr>
          <w:rStyle w:val="apple-tab-span"/>
          <w:rFonts w:asciiTheme="minorHAnsi" w:hAnsiTheme="minorHAnsi"/>
          <w:sz w:val="22"/>
          <w:szCs w:val="22"/>
          <w:shd w:val="clear" w:color="auto" w:fill="FFFFFF"/>
          <w:lang w:val="en-US"/>
        </w:rPr>
        <w:tab/>
      </w:r>
      <w:r w:rsidRPr="00416C3D">
        <w:rPr>
          <w:rFonts w:asciiTheme="minorHAnsi" w:hAnsiTheme="minorHAnsi"/>
          <w:sz w:val="22"/>
          <w:szCs w:val="22"/>
          <w:shd w:val="clear" w:color="auto" w:fill="FFFFFF"/>
          <w:lang w:val="en-US"/>
        </w:rPr>
        <w:t>} //final do entry</w:t>
      </w:r>
    </w:p>
    <w:p w14:paraId="528AB30E"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Fonts w:asciiTheme="minorHAnsi" w:hAnsiTheme="minorHAnsi"/>
          <w:sz w:val="22"/>
          <w:szCs w:val="22"/>
          <w:shd w:val="clear" w:color="auto" w:fill="FFFFFF"/>
        </w:rPr>
        <w:t>sensor(integer num_detected)</w:t>
      </w: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//inicio do sensor</w:t>
      </w:r>
    </w:p>
    <w:p w14:paraId="2E040AB6"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Fonts w:asciiTheme="minorHAnsi" w:hAnsiTheme="minorHAnsi"/>
          <w:sz w:val="22"/>
          <w:szCs w:val="22"/>
          <w:shd w:val="clear" w:color="auto" w:fill="FFFFFF"/>
        </w:rPr>
        <w:t> if (criado==FALSE)    </w:t>
      </w: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w:t>
      </w:r>
    </w:p>
    <w:p w14:paraId="6C1BADCC"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npc = osNpcCreate("Jump", "João", llGetPos() - &lt;0.5, 0, 0&gt;, "joao");</w:t>
      </w:r>
    </w:p>
    <w:p w14:paraId="7CE76876"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xml:space="preserve">osNpcPlayAnimation(npc, "pula2");       criado=TRUE;   </w:t>
      </w: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//fim do if</w:t>
      </w: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//final do sensor</w:t>
      </w:r>
    </w:p>
    <w:p w14:paraId="549F72B9"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firstLine="720"/>
        <w:rPr>
          <w:rFonts w:asciiTheme="minorHAnsi" w:hAnsiTheme="minorHAnsi"/>
          <w:sz w:val="22"/>
          <w:szCs w:val="22"/>
        </w:rPr>
      </w:pPr>
      <w:r w:rsidRPr="00416C3D">
        <w:rPr>
          <w:rFonts w:asciiTheme="minorHAnsi" w:hAnsiTheme="minorHAnsi"/>
          <w:sz w:val="22"/>
          <w:szCs w:val="22"/>
          <w:shd w:val="clear" w:color="auto" w:fill="FFFFFF"/>
        </w:rPr>
        <w:t>no_sensor()</w:t>
      </w:r>
    </w:p>
    <w:p w14:paraId="040106CA"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firstLine="720"/>
        <w:rPr>
          <w:rFonts w:asciiTheme="minorHAnsi" w:hAnsiTheme="minorHAnsi"/>
          <w:sz w:val="22"/>
          <w:szCs w:val="22"/>
        </w:rPr>
      </w:pPr>
      <w:r w:rsidRPr="00416C3D">
        <w:rPr>
          <w:rFonts w:asciiTheme="minorHAnsi" w:hAnsiTheme="minorHAnsi"/>
          <w:sz w:val="22"/>
          <w:szCs w:val="22"/>
          <w:shd w:val="clear" w:color="auto" w:fill="FFFFFF"/>
        </w:rPr>
        <w:t> {   osNpcSay(npc, "Volte sempre!");</w:t>
      </w:r>
    </w:p>
    <w:p w14:paraId="366E3638"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firstLine="720"/>
        <w:rPr>
          <w:rFonts w:asciiTheme="minorHAnsi" w:hAnsiTheme="minorHAnsi"/>
          <w:sz w:val="22"/>
          <w:szCs w:val="22"/>
          <w:lang w:val="en-US"/>
        </w:rPr>
      </w:pPr>
      <w:r w:rsidRPr="00416C3D">
        <w:rPr>
          <w:rFonts w:asciiTheme="minorHAnsi" w:hAnsiTheme="minorHAnsi"/>
          <w:sz w:val="22"/>
          <w:szCs w:val="22"/>
          <w:shd w:val="clear" w:color="auto" w:fill="FFFFFF"/>
          <w:lang w:val="en-US"/>
        </w:rPr>
        <w:t>osNpcRemove(npc);</w:t>
      </w:r>
    </w:p>
    <w:p w14:paraId="3D22DD15"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firstLine="720"/>
        <w:rPr>
          <w:rFonts w:asciiTheme="minorHAnsi" w:hAnsiTheme="minorHAnsi"/>
          <w:sz w:val="22"/>
          <w:szCs w:val="22"/>
          <w:lang w:val="en-US"/>
        </w:rPr>
      </w:pPr>
      <w:r w:rsidRPr="00416C3D">
        <w:rPr>
          <w:rFonts w:asciiTheme="minorHAnsi" w:hAnsiTheme="minorHAnsi"/>
          <w:sz w:val="22"/>
          <w:szCs w:val="22"/>
          <w:shd w:val="clear" w:color="auto" w:fill="FFFFFF"/>
          <w:lang w:val="en-US"/>
        </w:rPr>
        <w:t>npc = NULL_KEY;</w:t>
      </w:r>
    </w:p>
    <w:p w14:paraId="7D884731"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Style w:val="apple-tab-span"/>
          <w:rFonts w:asciiTheme="minorHAnsi" w:hAnsiTheme="minorHAnsi"/>
          <w:sz w:val="22"/>
          <w:szCs w:val="22"/>
          <w:shd w:val="clear" w:color="auto" w:fill="FFFFFF"/>
          <w:lang w:val="en-US"/>
        </w:rPr>
        <w:tab/>
      </w:r>
      <w:r w:rsidRPr="00416C3D">
        <w:rPr>
          <w:rFonts w:asciiTheme="minorHAnsi" w:hAnsiTheme="minorHAnsi"/>
          <w:sz w:val="22"/>
          <w:szCs w:val="22"/>
          <w:shd w:val="clear" w:color="auto" w:fill="FFFFFF"/>
        </w:rPr>
        <w:t>criado=FALSE;    </w:t>
      </w:r>
      <w:r w:rsidRPr="00416C3D">
        <w:rPr>
          <w:rStyle w:val="apple-tab-span"/>
          <w:rFonts w:asciiTheme="minorHAnsi" w:hAnsiTheme="minorHAnsi"/>
          <w:sz w:val="22"/>
          <w:szCs w:val="22"/>
          <w:shd w:val="clear" w:color="auto" w:fill="FFFFFF"/>
        </w:rPr>
        <w:tab/>
      </w:r>
      <w:r w:rsidRPr="00416C3D">
        <w:rPr>
          <w:rFonts w:asciiTheme="minorHAnsi" w:hAnsiTheme="minorHAnsi"/>
          <w:sz w:val="22"/>
          <w:szCs w:val="22"/>
          <w:shd w:val="clear" w:color="auto" w:fill="FFFFFF"/>
        </w:rPr>
        <w:t>} //final do não sensor  </w:t>
      </w:r>
    </w:p>
    <w:p w14:paraId="70201776"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rPr>
          <w:rFonts w:asciiTheme="minorHAnsi" w:hAnsiTheme="minorHAnsi"/>
          <w:sz w:val="22"/>
          <w:szCs w:val="22"/>
        </w:rPr>
      </w:pPr>
      <w:r w:rsidRPr="00416C3D">
        <w:rPr>
          <w:rFonts w:asciiTheme="minorHAnsi" w:hAnsiTheme="minorHAnsi"/>
          <w:sz w:val="22"/>
          <w:szCs w:val="22"/>
          <w:shd w:val="clear" w:color="auto" w:fill="FFFFFF"/>
        </w:rPr>
        <w:t>}//final</w:t>
      </w:r>
    </w:p>
    <w:p w14:paraId="1A310307" w14:textId="77777777" w:rsidR="00267154" w:rsidRPr="00416C3D" w:rsidRDefault="00267154" w:rsidP="004B1A94">
      <w:pPr>
        <w:pStyle w:val="TEXTOLIVRO"/>
        <w:rPr>
          <w:shd w:val="clear" w:color="auto" w:fill="FFFFFF"/>
        </w:rPr>
      </w:pPr>
    </w:p>
    <w:p w14:paraId="654DF271" w14:textId="5DE5B6AF" w:rsidR="00967B5E" w:rsidRPr="00416C3D" w:rsidRDefault="00967B5E" w:rsidP="004B1A94">
      <w:pPr>
        <w:pStyle w:val="TEXTOLIVRO"/>
      </w:pPr>
      <w:r w:rsidRPr="00416C3D">
        <w:rPr>
          <w:shd w:val="clear" w:color="auto" w:fill="FFFFFF"/>
        </w:rPr>
        <w:t>Pode-se adicionar a movimentação ao NPC</w:t>
      </w:r>
      <w:r w:rsidR="006D3C43" w:rsidRPr="00416C3D">
        <w:rPr>
          <w:shd w:val="clear" w:color="auto" w:fill="FFFFFF"/>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shd w:val="clear" w:color="auto" w:fill="FFFFFF"/>
        </w:rPr>
        <w:fldChar w:fldCharType="end"/>
      </w:r>
      <w:r w:rsidRPr="00416C3D">
        <w:rPr>
          <w:shd w:val="clear" w:color="auto" w:fill="FFFFFF"/>
        </w:rPr>
        <w:t>, com códigos tais como os abaixo indicados:</w:t>
      </w:r>
    </w:p>
    <w:p w14:paraId="7A5ABD27" w14:textId="77777777" w:rsidR="00967B5E" w:rsidRPr="00416C3D" w:rsidRDefault="00967B5E" w:rsidP="000919A6">
      <w:pPr>
        <w:pStyle w:val="TEXTOLIVRO"/>
      </w:pPr>
    </w:p>
    <w:p w14:paraId="061774C9" w14:textId="2B42A23C"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osAvatarPlayAnimation (npc, “avatar</w:t>
      </w:r>
      <w:r w:rsidR="006D3C43" w:rsidRPr="00416C3D">
        <w:rPr>
          <w:rFonts w:asciiTheme="minorHAnsi" w:hAnsiTheme="minorHAnsi"/>
          <w:sz w:val="22"/>
          <w:szCs w:val="22"/>
          <w:shd w:val="clear" w:color="auto" w:fill="FFFFFF"/>
          <w:lang w:val="en-US"/>
        </w:rPr>
        <w:fldChar w:fldCharType="begin"/>
      </w:r>
      <w:r w:rsidR="006D3C43" w:rsidRPr="00416C3D">
        <w:rPr>
          <w:lang w:val="en-US"/>
        </w:rPr>
        <w:instrText xml:space="preserve"> XE "</w:instrText>
      </w:r>
      <w:r w:rsidR="006D3C43" w:rsidRPr="00416C3D">
        <w:rPr>
          <w:lang w:val="en-US" w:eastAsia="pt-BR"/>
        </w:rPr>
        <w:instrText>avatar</w:instrText>
      </w:r>
      <w:r w:rsidR="006D3C43" w:rsidRPr="00416C3D">
        <w:rPr>
          <w:lang w:val="en-US"/>
        </w:rPr>
        <w:instrText xml:space="preserve">" </w:instrText>
      </w:r>
      <w:r w:rsidR="006D3C43" w:rsidRPr="00416C3D">
        <w:rPr>
          <w:rFonts w:asciiTheme="minorHAnsi" w:hAnsiTheme="minorHAnsi"/>
          <w:sz w:val="22"/>
          <w:szCs w:val="22"/>
          <w:shd w:val="clear" w:color="auto" w:fill="FFFFFF"/>
          <w:lang w:val="en-US"/>
        </w:rPr>
        <w:fldChar w:fldCharType="end"/>
      </w:r>
      <w:r w:rsidRPr="00416C3D">
        <w:rPr>
          <w:rFonts w:asciiTheme="minorHAnsi" w:hAnsiTheme="minorHAnsi"/>
          <w:sz w:val="22"/>
          <w:szCs w:val="22"/>
          <w:shd w:val="clear" w:color="auto" w:fill="FFFFFF"/>
          <w:lang w:val="en-US"/>
        </w:rPr>
        <w:t xml:space="preserve">_backflip”); </w:t>
      </w:r>
    </w:p>
    <w:p w14:paraId="4CE800FC"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w:t>
      </w:r>
    </w:p>
    <w:p w14:paraId="7B7AA5B3"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 xml:space="preserve">llSleep(2); </w:t>
      </w:r>
    </w:p>
    <w:p w14:paraId="2B33C248" w14:textId="6C08928D"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osAvatarStopAnimation (npc, “avatar</w:t>
      </w:r>
      <w:r w:rsidR="006D3C43" w:rsidRPr="00416C3D">
        <w:rPr>
          <w:rFonts w:asciiTheme="minorHAnsi" w:hAnsiTheme="minorHAnsi"/>
          <w:sz w:val="22"/>
          <w:szCs w:val="22"/>
          <w:shd w:val="clear" w:color="auto" w:fill="FFFFFF"/>
          <w:lang w:val="en-US"/>
        </w:rPr>
        <w:fldChar w:fldCharType="begin"/>
      </w:r>
      <w:r w:rsidR="006D3C43" w:rsidRPr="00416C3D">
        <w:rPr>
          <w:lang w:val="en-US"/>
        </w:rPr>
        <w:instrText xml:space="preserve"> XE "</w:instrText>
      </w:r>
      <w:r w:rsidR="006D3C43" w:rsidRPr="00416C3D">
        <w:rPr>
          <w:lang w:val="en-US" w:eastAsia="pt-BR"/>
        </w:rPr>
        <w:instrText>avatar</w:instrText>
      </w:r>
      <w:r w:rsidR="006D3C43" w:rsidRPr="00416C3D">
        <w:rPr>
          <w:lang w:val="en-US"/>
        </w:rPr>
        <w:instrText xml:space="preserve">" </w:instrText>
      </w:r>
      <w:r w:rsidR="006D3C43" w:rsidRPr="00416C3D">
        <w:rPr>
          <w:rFonts w:asciiTheme="minorHAnsi" w:hAnsiTheme="minorHAnsi"/>
          <w:sz w:val="22"/>
          <w:szCs w:val="22"/>
          <w:shd w:val="clear" w:color="auto" w:fill="FFFFFF"/>
          <w:lang w:val="en-US"/>
        </w:rPr>
        <w:fldChar w:fldCharType="end"/>
      </w:r>
      <w:r w:rsidRPr="00416C3D">
        <w:rPr>
          <w:rFonts w:asciiTheme="minorHAnsi" w:hAnsiTheme="minorHAnsi"/>
          <w:sz w:val="22"/>
          <w:szCs w:val="22"/>
          <w:shd w:val="clear" w:color="auto" w:fill="FFFFFF"/>
          <w:lang w:val="en-US"/>
        </w:rPr>
        <w:t xml:space="preserve">_backflip”); </w:t>
      </w:r>
    </w:p>
    <w:p w14:paraId="7BB1208A"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 xml:space="preserve">llSleep(1); </w:t>
      </w:r>
    </w:p>
    <w:p w14:paraId="553A4CE9"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 xml:space="preserve">osAvatarPlayAnimation (npc, “bouncy_ball_walk”); </w:t>
      </w:r>
    </w:p>
    <w:p w14:paraId="38A56D5F"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lang w:val="en-US"/>
        </w:rPr>
      </w:pPr>
      <w:r w:rsidRPr="00416C3D">
        <w:rPr>
          <w:rFonts w:asciiTheme="minorHAnsi" w:hAnsiTheme="minorHAnsi"/>
          <w:sz w:val="22"/>
          <w:szCs w:val="22"/>
          <w:shd w:val="clear" w:color="auto" w:fill="FFFFFF"/>
          <w:lang w:val="en-US"/>
        </w:rPr>
        <w:t xml:space="preserve">llSleep(9); osAvatarStopAnimation (npc, “bouncy_ball_walk”); </w:t>
      </w:r>
    </w:p>
    <w:p w14:paraId="3D61B07A"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rPr>
      </w:pPr>
      <w:r w:rsidRPr="00416C3D">
        <w:rPr>
          <w:rFonts w:asciiTheme="minorHAnsi" w:hAnsiTheme="minorHAnsi"/>
          <w:sz w:val="22"/>
          <w:szCs w:val="22"/>
          <w:shd w:val="clear" w:color="auto" w:fill="FFFFFF"/>
        </w:rPr>
        <w:t xml:space="preserve">osNpcSay (npc, “Seja bem-vindo ao </w:t>
      </w:r>
      <w:r w:rsidR="009B727E" w:rsidRPr="00416C3D">
        <w:rPr>
          <w:rFonts w:asciiTheme="minorHAnsi" w:hAnsiTheme="minorHAnsi"/>
          <w:sz w:val="22"/>
          <w:szCs w:val="22"/>
          <w:shd w:val="clear" w:color="auto" w:fill="FFFFFF"/>
        </w:rPr>
        <w:t>Mundo Virtual</w:t>
      </w:r>
      <w:r w:rsidRPr="00416C3D">
        <w:rPr>
          <w:rFonts w:asciiTheme="minorHAnsi" w:hAnsiTheme="minorHAnsi"/>
          <w:sz w:val="22"/>
          <w:szCs w:val="22"/>
          <w:shd w:val="clear" w:color="auto" w:fill="FFFFFF"/>
        </w:rPr>
        <w:t>…”);</w:t>
      </w:r>
    </w:p>
    <w:p w14:paraId="67BBFF6D" w14:textId="77777777" w:rsidR="00967B5E" w:rsidRPr="00416C3D" w:rsidRDefault="00967B5E" w:rsidP="00750F96">
      <w:pPr>
        <w:pStyle w:val="NormalWeb"/>
        <w:pBdr>
          <w:top w:val="triple" w:sz="4" w:space="1" w:color="0000FF"/>
          <w:left w:val="triple" w:sz="4" w:space="4" w:color="0000FF"/>
          <w:bottom w:val="triple" w:sz="4" w:space="1" w:color="0000FF"/>
          <w:right w:val="triple" w:sz="4" w:space="4" w:color="0000FF"/>
        </w:pBdr>
        <w:spacing w:before="0" w:after="0"/>
        <w:ind w:left="1134" w:right="1134"/>
        <w:jc w:val="both"/>
        <w:rPr>
          <w:rFonts w:asciiTheme="minorHAnsi" w:hAnsiTheme="minorHAnsi"/>
          <w:sz w:val="22"/>
          <w:szCs w:val="22"/>
        </w:rPr>
      </w:pPr>
      <w:r w:rsidRPr="00416C3D">
        <w:rPr>
          <w:rFonts w:asciiTheme="minorHAnsi" w:hAnsiTheme="minorHAnsi"/>
          <w:sz w:val="22"/>
          <w:szCs w:val="22"/>
          <w:shd w:val="clear" w:color="auto" w:fill="FFFFFF"/>
        </w:rPr>
        <w:t>}</w:t>
      </w:r>
    </w:p>
    <w:p w14:paraId="3242E0E6" w14:textId="5ADA425E" w:rsidR="00967B5E" w:rsidRPr="00416C3D" w:rsidRDefault="00967B5E" w:rsidP="004B1A94">
      <w:pPr>
        <w:pStyle w:val="TEXTOLIVRO"/>
      </w:pPr>
      <w:r w:rsidRPr="00416C3D">
        <w:t>Com essas codificações, instancia-se um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conectado à base de dados do </w:t>
      </w:r>
      <w:r w:rsidRPr="00416C3D">
        <w:rPr>
          <w:i/>
          <w:iCs/>
        </w:rPr>
        <w:t>Pandorabots</w:t>
      </w:r>
      <w:r w:rsidR="006D3C43" w:rsidRPr="00416C3D">
        <w:rPr>
          <w:i/>
          <w:iCs/>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iCs/>
        </w:rPr>
        <w:fldChar w:fldCharType="end"/>
      </w:r>
      <w:r w:rsidRPr="00416C3D">
        <w:t xml:space="preserve">. A base de dados do </w:t>
      </w:r>
      <w:r w:rsidRPr="00416C3D">
        <w:rPr>
          <w:i/>
        </w:rPr>
        <w:t>chatterbot</w:t>
      </w:r>
      <w:r w:rsidR="006D3C43" w:rsidRPr="00416C3D">
        <w:rPr>
          <w:i/>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rPr>
        <w:fldChar w:fldCharType="end"/>
      </w:r>
      <w:r w:rsidRPr="00416C3D">
        <w:t xml:space="preserve"> pode ser personalizada para o experimento em que o </w:t>
      </w:r>
      <w:r w:rsidRPr="00416C3D">
        <w:rPr>
          <w:i/>
        </w:rPr>
        <w:t>chatterbot</w:t>
      </w:r>
      <w:r w:rsidRPr="00416C3D">
        <w:t xml:space="preserve"> vai intervir. A edição da base de conhecimento do </w:t>
      </w:r>
      <w:r w:rsidRPr="00416C3D">
        <w:rPr>
          <w:i/>
        </w:rPr>
        <w:t>chatterbot</w:t>
      </w:r>
      <w:r w:rsidRPr="00416C3D">
        <w:t xml:space="preserve"> é feita editando um arquivo construído com a linguagem de marcação AIML</w:t>
      </w:r>
      <w:r w:rsidR="006D3C43" w:rsidRPr="00416C3D">
        <w:fldChar w:fldCharType="begin"/>
      </w:r>
      <w:r w:rsidR="006D3C43" w:rsidRPr="00416C3D">
        <w:instrText xml:space="preserve"> XE "AIML" </w:instrText>
      </w:r>
      <w:r w:rsidR="006D3C43" w:rsidRPr="00416C3D">
        <w:fldChar w:fldCharType="end"/>
      </w:r>
      <w:r w:rsidRPr="00416C3D">
        <w:t xml:space="preserve">. As principais </w:t>
      </w:r>
      <w:r w:rsidRPr="00416C3D">
        <w:rPr>
          <w:i/>
          <w:iCs/>
        </w:rPr>
        <w:t xml:space="preserve">tags </w:t>
      </w:r>
      <w:r w:rsidRPr="00416C3D">
        <w:t>do AIML são:</w:t>
      </w:r>
    </w:p>
    <w:p w14:paraId="4ABAAB66" w14:textId="20F6218A" w:rsidR="00967B5E" w:rsidRPr="00416C3D" w:rsidRDefault="00967B5E" w:rsidP="006343E7">
      <w:pPr>
        <w:pStyle w:val="TEXTOLIVRO"/>
        <w:numPr>
          <w:ilvl w:val="0"/>
          <w:numId w:val="35"/>
        </w:numPr>
        <w:ind w:left="1097"/>
      </w:pPr>
      <w:r w:rsidRPr="00416C3D">
        <w:rPr>
          <w:shd w:val="clear" w:color="auto" w:fill="FFFFFF"/>
        </w:rPr>
        <w:t>&lt;aiml&gt; inicia e termina um bloco programado em AIML</w:t>
      </w:r>
      <w:r w:rsidR="006D3C43" w:rsidRPr="00416C3D">
        <w:rPr>
          <w:shd w:val="clear" w:color="auto" w:fill="FFFFFF"/>
        </w:rPr>
        <w:fldChar w:fldCharType="begin"/>
      </w:r>
      <w:r w:rsidR="006D3C43" w:rsidRPr="00416C3D">
        <w:instrText xml:space="preserve"> XE "AIML" </w:instrText>
      </w:r>
      <w:r w:rsidR="006D3C43" w:rsidRPr="00416C3D">
        <w:rPr>
          <w:shd w:val="clear" w:color="auto" w:fill="FFFFFF"/>
        </w:rPr>
        <w:fldChar w:fldCharType="end"/>
      </w:r>
      <w:r w:rsidRPr="00416C3D">
        <w:rPr>
          <w:shd w:val="clear" w:color="auto" w:fill="FFFFFF"/>
        </w:rPr>
        <w:t>;</w:t>
      </w:r>
    </w:p>
    <w:p w14:paraId="764E4BB5" w14:textId="77777777" w:rsidR="00967B5E" w:rsidRPr="00416C3D" w:rsidRDefault="00967B5E" w:rsidP="006343E7">
      <w:pPr>
        <w:pStyle w:val="TEXTOLIVRO"/>
        <w:numPr>
          <w:ilvl w:val="0"/>
          <w:numId w:val="35"/>
        </w:numPr>
        <w:ind w:left="1097"/>
      </w:pPr>
      <w:r w:rsidRPr="00416C3D">
        <w:rPr>
          <w:shd w:val="clear" w:color="auto" w:fill="FFFFFF"/>
        </w:rPr>
        <w:t>&lt;category&gt; identifica uma “unidade de conhecimento” na base de conhecimento;</w:t>
      </w:r>
    </w:p>
    <w:p w14:paraId="34BB4EEC" w14:textId="77777777" w:rsidR="00967B5E" w:rsidRPr="00416C3D" w:rsidRDefault="00967B5E" w:rsidP="006343E7">
      <w:pPr>
        <w:pStyle w:val="TEXTOLIVRO"/>
        <w:numPr>
          <w:ilvl w:val="0"/>
          <w:numId w:val="35"/>
        </w:numPr>
        <w:ind w:left="1097"/>
      </w:pPr>
      <w:r w:rsidRPr="00416C3D">
        <w:rPr>
          <w:shd w:val="clear" w:color="auto" w:fill="FFFFFF"/>
        </w:rPr>
        <w:lastRenderedPageBreak/>
        <w:t>&lt;pattern&gt; identifica um padrão de mensagem simples frequentemente utilizado por usuários;</w:t>
      </w:r>
    </w:p>
    <w:p w14:paraId="10CF8A6E" w14:textId="77777777" w:rsidR="00967B5E" w:rsidRPr="00416C3D" w:rsidRDefault="00967B5E" w:rsidP="006343E7">
      <w:pPr>
        <w:pStyle w:val="TEXTOLIVRO"/>
        <w:numPr>
          <w:ilvl w:val="0"/>
          <w:numId w:val="35"/>
        </w:numPr>
        <w:ind w:left="1097"/>
      </w:pPr>
      <w:r w:rsidRPr="00416C3D">
        <w:rPr>
          <w:shd w:val="clear" w:color="auto" w:fill="FFFFFF"/>
        </w:rPr>
        <w:t>&lt;template&gt; contém a resposta para uma mensagem do usuário.</w:t>
      </w:r>
    </w:p>
    <w:p w14:paraId="04FE5783" w14:textId="77777777" w:rsidR="00967B5E" w:rsidRPr="00416C3D" w:rsidRDefault="00967B5E" w:rsidP="000919A6">
      <w:pPr>
        <w:pStyle w:val="TEXTOLIVRO"/>
      </w:pPr>
    </w:p>
    <w:p w14:paraId="2C6FDCE3" w14:textId="141D0159" w:rsidR="00967B5E" w:rsidRPr="00416C3D" w:rsidRDefault="00967B5E" w:rsidP="000919A6">
      <w:pPr>
        <w:pStyle w:val="legenda0"/>
      </w:pPr>
      <w:r w:rsidRPr="00416C3D">
        <w:rPr>
          <w:b/>
        </w:rPr>
        <w:t>Figura 2.63</w:t>
      </w:r>
      <w:r w:rsidRPr="00416C3D">
        <w:t xml:space="preserve"> </w:t>
      </w:r>
      <w:r w:rsidR="00BD28B4" w:rsidRPr="00416C3D">
        <w:t>-</w:t>
      </w:r>
      <w:r w:rsidRPr="00416C3D">
        <w:t xml:space="preserve"> </w:t>
      </w:r>
      <w:r w:rsidRPr="00416C3D">
        <w:rPr>
          <w:i/>
        </w:rPr>
        <w:t>Chatterbot</w:t>
      </w:r>
      <w:r w:rsidRPr="00416C3D">
        <w:t xml:space="preserve"> do </w:t>
      </w:r>
      <w:r w:rsidRPr="00416C3D">
        <w:rPr>
          <w:i/>
          <w:iCs/>
        </w:rPr>
        <w:t>Pandora</w:t>
      </w:r>
      <w:r w:rsidRPr="00416C3D">
        <w:t xml:space="preserve"> integrado com o </w:t>
      </w:r>
      <w:r w:rsidR="00E87B59" w:rsidRPr="00416C3D">
        <w:rPr>
          <w:i/>
        </w:rPr>
        <w:t>OpenSim</w:t>
      </w:r>
      <w:r w:rsidR="000919A6" w:rsidRPr="00416C3D">
        <w:t>.</w:t>
      </w:r>
    </w:p>
    <w:p w14:paraId="5A79AEF4" w14:textId="77777777" w:rsidR="00967B5E" w:rsidRPr="00416C3D" w:rsidRDefault="00967B5E" w:rsidP="00F24A07">
      <w:pPr>
        <w:pStyle w:val="NormalWeb"/>
        <w:spacing w:before="0" w:after="0"/>
        <w:jc w:val="center"/>
      </w:pPr>
      <w:r w:rsidRPr="00416C3D">
        <w:rPr>
          <w:rFonts w:ascii="Arial" w:hAnsi="Arial" w:cs="Arial"/>
          <w:noProof/>
          <w:color w:val="000000"/>
          <w:shd w:val="clear" w:color="auto" w:fill="FFFFFF"/>
          <w:lang w:eastAsia="pt-BR"/>
        </w:rPr>
        <w:drawing>
          <wp:inline distT="0" distB="0" distL="0" distR="0" wp14:anchorId="1A435A72" wp14:editId="24F17E30">
            <wp:extent cx="5396230" cy="2294742"/>
            <wp:effectExtent l="0" t="0" r="0" b="0"/>
            <wp:docPr id="87" name="Imagem 87" descr="https://lh3.googleusercontent.com/Z2oRkOiH7wKfaoiu5IlPlPTF0xgO5p2X_NtvRaQbMjMpzxDnh18EF_iE5jOcxINoMjUmaUotywMXQKM4W9_xtQq9oEjSf8R6cRRt5_sKOXrkGvsFR9_cPo-oywlSzYk0Dd7uCh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3.googleusercontent.com/Z2oRkOiH7wKfaoiu5IlPlPTF0xgO5p2X_NtvRaQbMjMpzxDnh18EF_iE5jOcxINoMjUmaUotywMXQKM4W9_xtQq9oEjSf8R6cRRt5_sKOXrkGvsFR9_cPo-oywlSzYk0Dd7uCh7v"/>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96230" cy="2294742"/>
                    </a:xfrm>
                    <a:prstGeom prst="rect">
                      <a:avLst/>
                    </a:prstGeom>
                    <a:noFill/>
                    <a:ln>
                      <a:noFill/>
                    </a:ln>
                  </pic:spPr>
                </pic:pic>
              </a:graphicData>
            </a:graphic>
          </wp:inline>
        </w:drawing>
      </w:r>
    </w:p>
    <w:p w14:paraId="0939B337" w14:textId="77777777" w:rsidR="00967B5E" w:rsidRPr="00416C3D" w:rsidRDefault="00967B5E" w:rsidP="000919A6">
      <w:pPr>
        <w:pStyle w:val="TEXTOLIVRO"/>
      </w:pPr>
    </w:p>
    <w:p w14:paraId="059D0007" w14:textId="65DC2F7E" w:rsidR="00967B5E" w:rsidRPr="00416C3D" w:rsidRDefault="00967B5E" w:rsidP="000919A6">
      <w:pPr>
        <w:pStyle w:val="TEXTOLIVRO"/>
        <w:rPr>
          <w:shd w:val="clear" w:color="auto" w:fill="FFFFFF"/>
          <w:lang w:eastAsia="pt-BR"/>
        </w:rPr>
      </w:pPr>
      <w:r w:rsidRPr="00416C3D">
        <w:rPr>
          <w:shd w:val="clear" w:color="auto" w:fill="FFFFFF"/>
          <w:lang w:eastAsia="pt-BR"/>
        </w:rPr>
        <w:t>N</w:t>
      </w:r>
      <w:r w:rsidR="00907767" w:rsidRPr="00416C3D">
        <w:rPr>
          <w:shd w:val="clear" w:color="auto" w:fill="FFFFFF"/>
          <w:lang w:eastAsia="pt-BR"/>
        </w:rPr>
        <w:t>o</w:t>
      </w:r>
      <w:r w:rsidRPr="00416C3D">
        <w:rPr>
          <w:shd w:val="clear" w:color="auto" w:fill="FFFFFF"/>
          <w:lang w:eastAsia="pt-BR"/>
        </w:rPr>
        <w:t xml:space="preserve"> exemplo visto na Figura 2.63, o padrão de entrada “Oi”, seguido de qualquer informação, terá como resposta ou possível resposta: “Olá, como vai você?”; “Tudo bem”; “Estou bem, também, qual é seu nome?”. Com a utilização de AIML</w:t>
      </w:r>
      <w:r w:rsidR="006D3C43" w:rsidRPr="00416C3D">
        <w:rPr>
          <w:shd w:val="clear" w:color="auto" w:fill="FFFFFF"/>
          <w:lang w:eastAsia="pt-BR"/>
        </w:rPr>
        <w:fldChar w:fldCharType="begin"/>
      </w:r>
      <w:r w:rsidR="006D3C43" w:rsidRPr="00416C3D">
        <w:instrText xml:space="preserve"> XE "AIML" </w:instrText>
      </w:r>
      <w:r w:rsidR="006D3C43" w:rsidRPr="00416C3D">
        <w:rPr>
          <w:shd w:val="clear" w:color="auto" w:fill="FFFFFF"/>
          <w:lang w:eastAsia="pt-BR"/>
        </w:rPr>
        <w:fldChar w:fldCharType="end"/>
      </w:r>
      <w:r w:rsidRPr="00416C3D">
        <w:rPr>
          <w:shd w:val="clear" w:color="auto" w:fill="FFFFFF"/>
          <w:lang w:eastAsia="pt-BR"/>
        </w:rPr>
        <w:t>, pode-se definir mais de uma resposta para um padrão e ainda se podem especificar critérios de escolha de cada uma das respostas que a base de conhecimento pode conter.</w:t>
      </w:r>
    </w:p>
    <w:p w14:paraId="7316C51C" w14:textId="77777777" w:rsidR="004C2910" w:rsidRPr="00416C3D" w:rsidRDefault="004C2910">
      <w:pPr>
        <w:spacing w:after="200" w:line="276" w:lineRule="auto"/>
        <w:rPr>
          <w:rFonts w:asciiTheme="minorHAnsi" w:eastAsia="Times New Roman" w:hAnsiTheme="minorHAnsi" w:cs="Times New Roman"/>
          <w:lang w:eastAsia="pt-BR"/>
        </w:rPr>
      </w:pPr>
      <w:r w:rsidRPr="00416C3D">
        <w:rPr>
          <w:lang w:eastAsia="pt-BR"/>
        </w:rPr>
        <w:br w:type="page"/>
      </w:r>
    </w:p>
    <w:p w14:paraId="4B94C8B2" w14:textId="77777777" w:rsidR="00967B5E" w:rsidRPr="00416C3D" w:rsidRDefault="00967B5E" w:rsidP="000919A6">
      <w:pPr>
        <w:pStyle w:val="legenda0"/>
      </w:pPr>
      <w:r w:rsidRPr="00416C3D">
        <w:rPr>
          <w:b/>
        </w:rPr>
        <w:lastRenderedPageBreak/>
        <w:t>Figura 2.64</w:t>
      </w:r>
      <w:r w:rsidRPr="00416C3D">
        <w:t xml:space="preserve"> - Guia tutor interagindo com o aluno</w:t>
      </w:r>
      <w:r w:rsidR="000919A6" w:rsidRPr="00416C3D">
        <w:t>.</w:t>
      </w:r>
    </w:p>
    <w:p w14:paraId="25E42284" w14:textId="77777777" w:rsidR="00967B5E" w:rsidRPr="00416C3D" w:rsidRDefault="00967B5E" w:rsidP="000919A6">
      <w:pPr>
        <w:jc w:val="center"/>
        <w:rPr>
          <w:rFonts w:ascii="Times New Roman" w:eastAsia="Times New Roman" w:hAnsi="Times New Roman" w:cs="Times New Roman"/>
          <w:noProof w:val="0"/>
          <w:lang w:eastAsia="pt-BR"/>
        </w:rPr>
      </w:pPr>
      <w:r w:rsidRPr="00416C3D">
        <w:rPr>
          <w:rFonts w:ascii="Arial" w:hAnsi="Arial" w:cs="Arial"/>
          <w:color w:val="000000"/>
          <w:shd w:val="clear" w:color="auto" w:fill="FFFFFF"/>
          <w:lang w:eastAsia="pt-BR"/>
        </w:rPr>
        <w:drawing>
          <wp:inline distT="0" distB="0" distL="0" distR="0" wp14:anchorId="5F82C8CF" wp14:editId="375E9114">
            <wp:extent cx="5396230" cy="2590549"/>
            <wp:effectExtent l="0" t="0" r="0" b="635"/>
            <wp:docPr id="88" name="Imagem 88" descr="https://lh4.googleusercontent.com/v_9B3GIGPc5m-2bUuXsGn2mJRC0Q239q1D_4e7IDHJQyBBXzdmZyTeiedTBEMA8buzacS-jTfjgHbaxTj3E8lnccVQJWEcc3n_u7C4p0C4ZWTa2ioDNxoiJ5_z4-9RY55ZNcsi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4.googleusercontent.com/v_9B3GIGPc5m-2bUuXsGn2mJRC0Q239q1D_4e7IDHJQyBBXzdmZyTeiedTBEMA8buzacS-jTfjgHbaxTj3E8lnccVQJWEcc3n_u7C4p0C4ZWTa2ioDNxoiJ5_z4-9RY55ZNcsiRW"/>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2590549"/>
                    </a:xfrm>
                    <a:prstGeom prst="rect">
                      <a:avLst/>
                    </a:prstGeom>
                    <a:noFill/>
                    <a:ln>
                      <a:noFill/>
                    </a:ln>
                  </pic:spPr>
                </pic:pic>
              </a:graphicData>
            </a:graphic>
          </wp:inline>
        </w:drawing>
      </w:r>
    </w:p>
    <w:p w14:paraId="3C0CF13A" w14:textId="77777777" w:rsidR="00967B5E" w:rsidRPr="00416C3D" w:rsidRDefault="00967B5E" w:rsidP="000919A6">
      <w:pPr>
        <w:pStyle w:val="TEXTOLIVRO"/>
        <w:rPr>
          <w:lang w:eastAsia="pt-BR"/>
        </w:rPr>
      </w:pPr>
    </w:p>
    <w:p w14:paraId="578F1EA7" w14:textId="63605E7F" w:rsidR="00967B5E" w:rsidRPr="00416C3D" w:rsidRDefault="00967B5E" w:rsidP="000919A6">
      <w:pPr>
        <w:pStyle w:val="TEXTOLIVRO"/>
        <w:rPr>
          <w:lang w:eastAsia="pt-BR"/>
        </w:rPr>
      </w:pPr>
      <w:r w:rsidRPr="00416C3D">
        <w:rPr>
          <w:shd w:val="clear" w:color="auto" w:fill="FFFFFF"/>
          <w:lang w:eastAsia="pt-BR"/>
        </w:rPr>
        <w:t>Na Figura 2.64, o exemplo mostra o guia tutor interagindo, usando as interações sociais (conhecimento genérico usável em qualquer diálogo usuário-</w:t>
      </w:r>
      <w:r w:rsidRPr="00416C3D">
        <w:rPr>
          <w:i/>
          <w:shd w:val="clear" w:color="auto" w:fill="FFFFFF"/>
          <w:lang w:eastAsia="pt-BR"/>
        </w:rPr>
        <w:t>chatterbot</w:t>
      </w:r>
      <w:r w:rsidR="006D3C43" w:rsidRPr="00416C3D">
        <w:rPr>
          <w:i/>
          <w:shd w:val="clear" w:color="auto" w:fill="FFFFFF"/>
          <w:lang w:eastAsia="pt-BR"/>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shd w:val="clear" w:color="auto" w:fill="FFFFFF"/>
          <w:lang w:eastAsia="pt-BR"/>
        </w:rPr>
        <w:fldChar w:fldCharType="end"/>
      </w:r>
      <w:r w:rsidRPr="00416C3D">
        <w:rPr>
          <w:shd w:val="clear" w:color="auto" w:fill="FFFFFF"/>
          <w:lang w:eastAsia="pt-BR"/>
        </w:rPr>
        <w:t xml:space="preserve">), antes de responder sobre a sua base de conhecimento específico do contexto </w:t>
      </w:r>
      <w:r w:rsidR="00F806BA" w:rsidRPr="00416C3D">
        <w:rPr>
          <w:shd w:val="clear" w:color="auto" w:fill="FFFFFF"/>
          <w:lang w:eastAsia="pt-BR"/>
        </w:rPr>
        <w:t>e</w:t>
      </w:r>
      <w:r w:rsidRPr="00416C3D">
        <w:rPr>
          <w:shd w:val="clear" w:color="auto" w:fill="FFFFFF"/>
          <w:lang w:eastAsia="pt-BR"/>
        </w:rPr>
        <w:t>m que esteja sendo usada.</w:t>
      </w:r>
    </w:p>
    <w:p w14:paraId="2897CBAE" w14:textId="77777777" w:rsidR="00967B5E" w:rsidRPr="00416C3D" w:rsidRDefault="00967B5E" w:rsidP="000919A6">
      <w:pPr>
        <w:pStyle w:val="TEXTOLIVRO"/>
        <w:rPr>
          <w:lang w:eastAsia="pt-BR"/>
        </w:rPr>
      </w:pPr>
    </w:p>
    <w:p w14:paraId="626D91F9" w14:textId="77777777" w:rsidR="00967B5E" w:rsidRPr="00416C3D" w:rsidRDefault="00967B5E" w:rsidP="000919A6">
      <w:pPr>
        <w:pStyle w:val="legenda0"/>
      </w:pPr>
      <w:r w:rsidRPr="00416C3D">
        <w:rPr>
          <w:b/>
        </w:rPr>
        <w:t>Figura 2.65</w:t>
      </w:r>
      <w:r w:rsidRPr="00416C3D">
        <w:t xml:space="preserve"> - Página do </w:t>
      </w:r>
      <w:r w:rsidRPr="00416C3D">
        <w:rPr>
          <w:i/>
          <w:iCs/>
        </w:rPr>
        <w:t>site</w:t>
      </w:r>
      <w:r w:rsidRPr="00416C3D">
        <w:t xml:space="preserve"> do </w:t>
      </w:r>
      <w:r w:rsidRPr="00416C3D">
        <w:rPr>
          <w:i/>
        </w:rPr>
        <w:t>Chatterbot</w:t>
      </w:r>
      <w:r w:rsidRPr="00416C3D">
        <w:t xml:space="preserve"> </w:t>
      </w:r>
      <w:r w:rsidRPr="00416C3D">
        <w:rPr>
          <w:i/>
        </w:rPr>
        <w:t>Pandora</w:t>
      </w:r>
      <w:r w:rsidR="000919A6" w:rsidRPr="00416C3D">
        <w:t>.</w:t>
      </w:r>
    </w:p>
    <w:p w14:paraId="2085ED67" w14:textId="77777777" w:rsidR="00967B5E" w:rsidRPr="00416C3D" w:rsidRDefault="00967B5E" w:rsidP="00F24A07">
      <w:pPr>
        <w:jc w:val="center"/>
        <w:rPr>
          <w:rFonts w:ascii="Times New Roman" w:eastAsia="Times New Roman" w:hAnsi="Times New Roman" w:cs="Times New Roman"/>
          <w:noProof w:val="0"/>
          <w:lang w:eastAsia="pt-BR"/>
        </w:rPr>
      </w:pPr>
      <w:r w:rsidRPr="00416C3D">
        <w:rPr>
          <w:rFonts w:ascii="Arial" w:hAnsi="Arial" w:cs="Arial"/>
          <w:b/>
          <w:bCs/>
          <w:color w:val="000000"/>
          <w:shd w:val="clear" w:color="auto" w:fill="FFFFFF"/>
          <w:lang w:eastAsia="pt-BR"/>
        </w:rPr>
        <w:drawing>
          <wp:inline distT="0" distB="0" distL="0" distR="0" wp14:anchorId="41F08AFA" wp14:editId="44106313">
            <wp:extent cx="5396230" cy="1891370"/>
            <wp:effectExtent l="0" t="0" r="0" b="0"/>
            <wp:docPr id="89" name="Imagem 89" descr="https://lh3.googleusercontent.com/ZFhv8f71_TjhwAr2KzBUNKxPm_YTPzbqeg1f5gokby66atw_Cnr4CcHlDLofQuzqWaZkoS5i_Aip-buF2f75GaoXVLpyj0HR05Ff58AtZqL9XN4cWxNvaByJrSnZZJPcRMfDO4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3.googleusercontent.com/ZFhv8f71_TjhwAr2KzBUNKxPm_YTPzbqeg1f5gokby66atw_Cnr4CcHlDLofQuzqWaZkoS5i_Aip-buF2f75GaoXVLpyj0HR05Ff58AtZqL9XN4cWxNvaByJrSnZZJPcRMfDO4K9"/>
                    <pic:cNvPicPr>
                      <a:picLocks noChangeAspect="1" noChangeArrowheads="1"/>
                    </pic:cNvPicPr>
                  </pic:nvPicPr>
                  <pic:blipFill>
                    <a:blip r:embed="rId173">
                      <a:extLst>
                        <a:ext uri="{BEBA8EAE-BF5A-486C-A8C5-ECC9F3942E4B}">
                          <a14:imgProps xmlns:a14="http://schemas.microsoft.com/office/drawing/2010/main">
                            <a14:imgLayer r:embed="rId17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891370"/>
                    </a:xfrm>
                    <a:prstGeom prst="rect">
                      <a:avLst/>
                    </a:prstGeom>
                    <a:noFill/>
                    <a:ln>
                      <a:noFill/>
                    </a:ln>
                  </pic:spPr>
                </pic:pic>
              </a:graphicData>
            </a:graphic>
          </wp:inline>
        </w:drawing>
      </w:r>
    </w:p>
    <w:p w14:paraId="4CF14A21" w14:textId="77777777" w:rsidR="00967B5E" w:rsidRPr="00416C3D" w:rsidRDefault="00967B5E" w:rsidP="000919A6">
      <w:pPr>
        <w:pStyle w:val="TEXTOLIVRO"/>
        <w:rPr>
          <w:lang w:eastAsia="pt-BR"/>
        </w:rPr>
      </w:pPr>
    </w:p>
    <w:p w14:paraId="5FB5B94A" w14:textId="5CD45C07" w:rsidR="00967B5E" w:rsidRPr="00416C3D" w:rsidRDefault="00967B5E" w:rsidP="000919A6">
      <w:pPr>
        <w:pStyle w:val="TEXTOLIVRO"/>
        <w:rPr>
          <w:lang w:eastAsia="pt-BR"/>
        </w:rPr>
      </w:pPr>
      <w:r w:rsidRPr="00416C3D">
        <w:rPr>
          <w:color w:val="000000"/>
          <w:lang w:eastAsia="pt-BR"/>
        </w:rPr>
        <w:t>Na Figura 2.65</w:t>
      </w:r>
      <w:r w:rsidR="00F806BA" w:rsidRPr="00416C3D">
        <w:rPr>
          <w:color w:val="000000"/>
          <w:lang w:eastAsia="pt-BR"/>
        </w:rPr>
        <w:t>,</w:t>
      </w:r>
      <w:r w:rsidRPr="00416C3D">
        <w:rPr>
          <w:color w:val="000000"/>
          <w:lang w:eastAsia="pt-BR"/>
        </w:rPr>
        <w:t xml:space="preserve"> demonstra-se como o </w:t>
      </w:r>
      <w:r w:rsidRPr="00416C3D">
        <w:rPr>
          <w:i/>
          <w:color w:val="000000"/>
          <w:lang w:eastAsia="pt-BR"/>
        </w:rPr>
        <w:t>chatterbot</w:t>
      </w:r>
      <w:r w:rsidR="006D3C43" w:rsidRPr="00416C3D">
        <w:rPr>
          <w:i/>
          <w:color w:val="000000"/>
          <w:lang w:eastAsia="pt-BR"/>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color w:val="000000"/>
          <w:lang w:eastAsia="pt-BR"/>
        </w:rPr>
        <w:fldChar w:fldCharType="end"/>
      </w:r>
      <w:r w:rsidRPr="00416C3D">
        <w:rPr>
          <w:color w:val="000000"/>
          <w:lang w:eastAsia="pt-BR"/>
        </w:rPr>
        <w:t xml:space="preserve"> apresenta a sua base de conhecimento específica, relatando sobre os objetos e artefatos encontrados no </w:t>
      </w:r>
      <w:r w:rsidR="009B727E" w:rsidRPr="00416C3D">
        <w:rPr>
          <w:color w:val="000000"/>
          <w:lang w:eastAsia="pt-BR"/>
        </w:rPr>
        <w:t>Mundo Virtual</w:t>
      </w:r>
      <w:r w:rsidRPr="00416C3D">
        <w:rPr>
          <w:color w:val="000000"/>
          <w:lang w:eastAsia="pt-BR"/>
        </w:rPr>
        <w:t>. O avatar</w:t>
      </w:r>
      <w:r w:rsidR="006D3C43" w:rsidRPr="00416C3D">
        <w:rPr>
          <w:color w:val="000000"/>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color w:val="000000"/>
          <w:lang w:eastAsia="pt-BR"/>
        </w:rPr>
        <w:fldChar w:fldCharType="end"/>
      </w:r>
      <w:r w:rsidRPr="00416C3D">
        <w:rPr>
          <w:color w:val="000000"/>
          <w:lang w:eastAsia="pt-BR"/>
        </w:rPr>
        <w:t xml:space="preserve"> aluno é representado como </w:t>
      </w:r>
      <w:r w:rsidRPr="00416C3D">
        <w:rPr>
          <w:i/>
          <w:color w:val="000000"/>
          <w:lang w:eastAsia="pt-BR"/>
        </w:rPr>
        <w:t>human,</w:t>
      </w:r>
      <w:r w:rsidRPr="00416C3D">
        <w:rPr>
          <w:color w:val="000000"/>
          <w:lang w:eastAsia="pt-BR"/>
        </w:rPr>
        <w:t xml:space="preserve"> e o </w:t>
      </w:r>
      <w:r w:rsidRPr="00416C3D">
        <w:rPr>
          <w:i/>
          <w:color w:val="000000"/>
          <w:lang w:eastAsia="pt-BR"/>
        </w:rPr>
        <w:t>chatterbot</w:t>
      </w:r>
      <w:r w:rsidRPr="00416C3D">
        <w:rPr>
          <w:color w:val="000000"/>
          <w:lang w:eastAsia="pt-BR"/>
        </w:rPr>
        <w:t xml:space="preserve"> se apresenta como projeto respondendo à pergunta buscada em sua base de conhecimento</w:t>
      </w:r>
      <w:r w:rsidR="00BD28B4" w:rsidRPr="00416C3D">
        <w:rPr>
          <w:color w:val="000000"/>
          <w:lang w:eastAsia="pt-BR"/>
        </w:rPr>
        <w:t>,</w:t>
      </w:r>
      <w:r w:rsidRPr="00416C3D">
        <w:rPr>
          <w:color w:val="000000"/>
          <w:lang w:eastAsia="pt-BR"/>
        </w:rPr>
        <w:t xml:space="preserve"> criada para atender a esta demanda</w:t>
      </w:r>
      <w:r w:rsidR="00D07F0B" w:rsidRPr="00416C3D">
        <w:rPr>
          <w:color w:val="000000"/>
          <w:lang w:eastAsia="pt-BR"/>
        </w:rPr>
        <w:t>;</w:t>
      </w:r>
      <w:r w:rsidRPr="00416C3D">
        <w:rPr>
          <w:color w:val="000000"/>
          <w:lang w:eastAsia="pt-BR"/>
        </w:rPr>
        <w:t xml:space="preserve"> ou seja, ao digitar “Java”, </w:t>
      </w:r>
      <w:r w:rsidR="00BD28B4" w:rsidRPr="00416C3D">
        <w:rPr>
          <w:color w:val="000000"/>
          <w:lang w:eastAsia="pt-BR"/>
        </w:rPr>
        <w:t>o aluno</w:t>
      </w:r>
      <w:r w:rsidRPr="00416C3D">
        <w:rPr>
          <w:color w:val="000000"/>
          <w:lang w:eastAsia="pt-BR"/>
        </w:rPr>
        <w:t xml:space="preserve"> buscou sobre a linguagem de programação Java.</w:t>
      </w:r>
    </w:p>
    <w:p w14:paraId="59923BE6" w14:textId="50250F19" w:rsidR="00967B5E" w:rsidRPr="00416C3D" w:rsidRDefault="00967B5E" w:rsidP="000919A6">
      <w:pPr>
        <w:pStyle w:val="TEXTOLIVRO"/>
        <w:rPr>
          <w:lang w:eastAsia="pt-BR"/>
        </w:rPr>
      </w:pPr>
      <w:r w:rsidRPr="00416C3D">
        <w:rPr>
          <w:color w:val="000000"/>
          <w:lang w:eastAsia="pt-BR"/>
        </w:rPr>
        <w:t xml:space="preserve">A base de conhecimento pode ser criada em um serviço de hospedagem de um </w:t>
      </w:r>
      <w:r w:rsidRPr="00416C3D">
        <w:rPr>
          <w:i/>
          <w:color w:val="000000"/>
          <w:lang w:eastAsia="pt-BR"/>
        </w:rPr>
        <w:t>software</w:t>
      </w:r>
      <w:r w:rsidRPr="00416C3D">
        <w:rPr>
          <w:color w:val="000000"/>
          <w:lang w:eastAsia="pt-BR"/>
        </w:rPr>
        <w:t xml:space="preserve"> simulador de robô (também conhecido como </w:t>
      </w:r>
      <w:r w:rsidRPr="00416C3D">
        <w:rPr>
          <w:i/>
          <w:iCs/>
          <w:color w:val="000000"/>
          <w:lang w:eastAsia="pt-BR"/>
        </w:rPr>
        <w:t>bot</w:t>
      </w:r>
      <w:r w:rsidRPr="00416C3D">
        <w:rPr>
          <w:color w:val="000000"/>
          <w:lang w:eastAsia="pt-BR"/>
        </w:rPr>
        <w:t>). De qualquer navegador (</w:t>
      </w:r>
      <w:r w:rsidRPr="00416C3D">
        <w:rPr>
          <w:i/>
          <w:color w:val="000000"/>
          <w:lang w:eastAsia="pt-BR"/>
        </w:rPr>
        <w:t>browser</w:t>
      </w:r>
      <w:r w:rsidRPr="00416C3D">
        <w:rPr>
          <w:color w:val="000000"/>
          <w:lang w:eastAsia="pt-BR"/>
        </w:rPr>
        <w:t xml:space="preserve">), criam-se e publicam-se seus próprios robôs via </w:t>
      </w:r>
      <w:r w:rsidRPr="00416C3D">
        <w:rPr>
          <w:i/>
          <w:color w:val="000000"/>
          <w:lang w:eastAsia="pt-BR"/>
        </w:rPr>
        <w:t>web</w:t>
      </w:r>
      <w:r w:rsidRPr="00416C3D">
        <w:rPr>
          <w:color w:val="000000"/>
          <w:lang w:eastAsia="pt-BR"/>
        </w:rPr>
        <w:t xml:space="preserve">. Exemplo: </w:t>
      </w:r>
      <w:r w:rsidRPr="00416C3D">
        <w:rPr>
          <w:i/>
          <w:iCs/>
          <w:color w:val="000000"/>
          <w:lang w:eastAsia="pt-BR"/>
        </w:rPr>
        <w:t>Pandorabots</w:t>
      </w:r>
      <w:r w:rsidR="006D3C43" w:rsidRPr="00416C3D">
        <w:rPr>
          <w:i/>
          <w:iCs/>
          <w:color w:val="000000"/>
          <w:lang w:eastAsia="pt-BR"/>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iCs/>
          <w:color w:val="000000"/>
          <w:lang w:eastAsia="pt-BR"/>
        </w:rPr>
        <w:fldChar w:fldCharType="end"/>
      </w:r>
      <w:r w:rsidRPr="00416C3D">
        <w:rPr>
          <w:color w:val="000000"/>
          <w:lang w:eastAsia="pt-BR"/>
        </w:rPr>
        <w:t>.</w:t>
      </w:r>
    </w:p>
    <w:p w14:paraId="5A10D599" w14:textId="22A284B6" w:rsidR="00967B5E" w:rsidRPr="00416C3D" w:rsidRDefault="00967B5E" w:rsidP="00132DFE">
      <w:pPr>
        <w:pStyle w:val="TEXTOLIVRO"/>
        <w:rPr>
          <w:lang w:eastAsia="pt-BR"/>
        </w:rPr>
      </w:pPr>
      <w:r w:rsidRPr="00416C3D">
        <w:rPr>
          <w:lang w:eastAsia="pt-BR"/>
        </w:rPr>
        <w:lastRenderedPageBreak/>
        <w:t xml:space="preserve">A programação à base de dados é via </w:t>
      </w:r>
      <w:r w:rsidRPr="00416C3D">
        <w:rPr>
          <w:i/>
          <w:lang w:eastAsia="pt-BR"/>
        </w:rPr>
        <w:t>Artificial Intelligence Markup Language</w:t>
      </w:r>
      <w:r w:rsidRPr="00416C3D">
        <w:rPr>
          <w:lang w:eastAsia="pt-BR"/>
        </w:rPr>
        <w:t>, uma linguagem baseada em XML desenvolvida para criar diálogos semelhantes à linguagem natural</w:t>
      </w:r>
      <w:r w:rsidR="00F806BA" w:rsidRPr="00416C3D">
        <w:rPr>
          <w:lang w:eastAsia="pt-BR"/>
        </w:rPr>
        <w:t>,</w:t>
      </w:r>
      <w:r w:rsidRPr="00416C3D">
        <w:rPr>
          <w:lang w:eastAsia="pt-BR"/>
        </w:rPr>
        <w:t xml:space="preserve"> por meio de </w:t>
      </w:r>
      <w:r w:rsidRPr="00416C3D">
        <w:rPr>
          <w:i/>
          <w:lang w:eastAsia="pt-BR"/>
        </w:rPr>
        <w:t>softwares</w:t>
      </w:r>
      <w:r w:rsidRPr="00416C3D">
        <w:rPr>
          <w:lang w:eastAsia="pt-BR"/>
        </w:rPr>
        <w:t xml:space="preserve">, simulando, assim, a inteligência humana. </w:t>
      </w:r>
    </w:p>
    <w:p w14:paraId="52DF2FC3" w14:textId="46A09AB8" w:rsidR="00967B5E" w:rsidRPr="00416C3D" w:rsidRDefault="00967B5E" w:rsidP="00132DFE">
      <w:pPr>
        <w:pStyle w:val="Ttulo3"/>
      </w:pPr>
      <w:bookmarkStart w:id="34" w:name="_Toc533118391"/>
      <w:r w:rsidRPr="00416C3D">
        <w:t>Conexão do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no </w:t>
      </w:r>
      <w:r w:rsidR="00E87B59" w:rsidRPr="00416C3D">
        <w:rPr>
          <w:i/>
        </w:rPr>
        <w:t>OpenSim</w:t>
      </w:r>
      <w:r w:rsidRPr="00416C3D">
        <w:t xml:space="preserve"> com o agente conversacional ATENA</w:t>
      </w:r>
      <w:bookmarkEnd w:id="34"/>
      <w:r w:rsidR="006D3C43" w:rsidRPr="00416C3D">
        <w:fldChar w:fldCharType="begin"/>
      </w:r>
      <w:r w:rsidR="006D3C43" w:rsidRPr="00416C3D">
        <w:instrText xml:space="preserve"> XE "ATENA" </w:instrText>
      </w:r>
      <w:r w:rsidR="006D3C43" w:rsidRPr="00416C3D">
        <w:fldChar w:fldCharType="end"/>
      </w:r>
      <w:r w:rsidRPr="00416C3D">
        <w:t xml:space="preserve"> </w:t>
      </w:r>
    </w:p>
    <w:p w14:paraId="57383C3B" w14:textId="5DDCB0B8" w:rsidR="00967B5E" w:rsidRPr="00416C3D" w:rsidRDefault="00967B5E" w:rsidP="00132DFE">
      <w:pPr>
        <w:pStyle w:val="TEXTOLIVRO"/>
        <w:rPr>
          <w:lang w:eastAsia="pt-BR"/>
        </w:rPr>
      </w:pPr>
      <w:r w:rsidRPr="00416C3D">
        <w:rPr>
          <w:lang w:eastAsia="pt-BR"/>
        </w:rPr>
        <w:t xml:space="preserve">No âmbito do </w:t>
      </w:r>
      <w:r w:rsidR="005B63DB" w:rsidRPr="00416C3D">
        <w:rPr>
          <w:lang w:eastAsia="pt-BR"/>
        </w:rPr>
        <w:t>P</w:t>
      </w:r>
      <w:r w:rsidRPr="00416C3D">
        <w:rPr>
          <w:lang w:eastAsia="pt-BR"/>
        </w:rPr>
        <w:t>rojeto AVATAR</w:t>
      </w:r>
      <w:r w:rsidR="006D3C43" w:rsidRPr="00416C3D">
        <w:rPr>
          <w:lang w:eastAsia="pt-BR"/>
        </w:rPr>
        <w:fldChar w:fldCharType="begin"/>
      </w:r>
      <w:r w:rsidR="006D3C43" w:rsidRPr="00416C3D">
        <w:instrText xml:space="preserve"> XE "AVATAR" </w:instrText>
      </w:r>
      <w:r w:rsidR="006D3C43" w:rsidRPr="00416C3D">
        <w:rPr>
          <w:lang w:eastAsia="pt-BR"/>
        </w:rPr>
        <w:fldChar w:fldCharType="end"/>
      </w:r>
      <w:r w:rsidRPr="00416C3D">
        <w:rPr>
          <w:lang w:eastAsia="pt-BR"/>
        </w:rPr>
        <w:t xml:space="preserve">, não foi utilizado o servidor </w:t>
      </w:r>
      <w:r w:rsidRPr="00416C3D">
        <w:rPr>
          <w:i/>
          <w:lang w:eastAsia="pt-BR"/>
        </w:rPr>
        <w:t>Pandorabot</w:t>
      </w:r>
      <w:r w:rsidR="00D07F0B" w:rsidRPr="00416C3D">
        <w:rPr>
          <w:iCs/>
          <w:lang w:eastAsia="pt-BR"/>
        </w:rPr>
        <w:t>,</w:t>
      </w:r>
      <w:r w:rsidRPr="00416C3D">
        <w:rPr>
          <w:lang w:eastAsia="pt-BR"/>
        </w:rPr>
        <w:t xml:space="preserve"> em função de práticas comerciais daquele serviço. Uma versão do </w:t>
      </w:r>
      <w:r w:rsidRPr="00416C3D">
        <w:rPr>
          <w:i/>
          <w:lang w:eastAsia="pt-BR"/>
        </w:rPr>
        <w:t>software</w:t>
      </w:r>
      <w:r w:rsidRPr="00416C3D">
        <w:rPr>
          <w:lang w:eastAsia="pt-BR"/>
        </w:rPr>
        <w:t xml:space="preserve"> ALICEbot</w:t>
      </w:r>
      <w:r w:rsidR="006D3C43" w:rsidRPr="00416C3D">
        <w:rPr>
          <w:lang w:eastAsia="pt-BR"/>
        </w:rPr>
        <w:fldChar w:fldCharType="begin"/>
      </w:r>
      <w:r w:rsidR="006D3C43" w:rsidRPr="00416C3D">
        <w:instrText xml:space="preserve"> XE "</w:instrText>
      </w:r>
      <w:r w:rsidR="006D3C43" w:rsidRPr="00416C3D">
        <w:rPr>
          <w:lang w:eastAsia="pt-BR"/>
        </w:rPr>
        <w:instrText>ALICEbot</w:instrText>
      </w:r>
      <w:r w:rsidR="006D3C43" w:rsidRPr="00416C3D">
        <w:instrText xml:space="preserve">" </w:instrText>
      </w:r>
      <w:r w:rsidR="006D3C43" w:rsidRPr="00416C3D">
        <w:rPr>
          <w:lang w:eastAsia="pt-BR"/>
        </w:rPr>
        <w:fldChar w:fldCharType="end"/>
      </w:r>
      <w:r w:rsidRPr="00416C3D">
        <w:rPr>
          <w:lang w:eastAsia="pt-BR"/>
        </w:rPr>
        <w:t xml:space="preserve"> foi instalada em um servidor </w:t>
      </w:r>
      <w:r w:rsidRPr="00416C3D">
        <w:rPr>
          <w:i/>
          <w:lang w:eastAsia="pt-BR"/>
        </w:rPr>
        <w:t>web</w:t>
      </w:r>
      <w:r w:rsidRPr="00416C3D">
        <w:rPr>
          <w:lang w:eastAsia="pt-BR"/>
        </w:rPr>
        <w:t xml:space="preserve"> local. O programa utilizado foi</w:t>
      </w:r>
      <w:r w:rsidR="00BE49E0" w:rsidRPr="00416C3D">
        <w:rPr>
          <w:lang w:eastAsia="pt-BR"/>
        </w:rPr>
        <w:t xml:space="preserve"> o</w:t>
      </w:r>
      <w:r w:rsidRPr="00416C3D">
        <w:rPr>
          <w:lang w:eastAsia="pt-BR"/>
        </w:rPr>
        <w:t xml:space="preserve"> </w:t>
      </w:r>
      <w:r w:rsidRPr="00416C3D">
        <w:rPr>
          <w:i/>
          <w:lang w:eastAsia="pt-BR"/>
        </w:rPr>
        <w:t>Program-O AI Chatterbot</w:t>
      </w:r>
      <w:r w:rsidRPr="00416C3D">
        <w:rPr>
          <w:lang w:eastAsia="pt-BR"/>
        </w:rPr>
        <w:t xml:space="preserve">. </w:t>
      </w:r>
    </w:p>
    <w:p w14:paraId="236B8EF5" w14:textId="77777777" w:rsidR="00967B5E" w:rsidRPr="00416C3D" w:rsidRDefault="00967B5E" w:rsidP="00132DFE">
      <w:pPr>
        <w:pStyle w:val="TEXTOLIVRO"/>
        <w:rPr>
          <w:lang w:eastAsia="pt-BR"/>
        </w:rPr>
      </w:pPr>
      <w:r w:rsidRPr="00416C3D">
        <w:rPr>
          <w:lang w:eastAsia="pt-BR"/>
        </w:rPr>
        <w:t xml:space="preserve">O </w:t>
      </w:r>
      <w:r w:rsidRPr="00416C3D">
        <w:rPr>
          <w:i/>
          <w:lang w:eastAsia="pt-BR"/>
        </w:rPr>
        <w:t>Program-O</w:t>
      </w:r>
      <w:r w:rsidRPr="00416C3D">
        <w:rPr>
          <w:lang w:eastAsia="pt-BR"/>
        </w:rPr>
        <w:t xml:space="preserve">, a partir de sua versão 2.6.5, permite a interpretação de </w:t>
      </w:r>
      <w:r w:rsidRPr="00416C3D">
        <w:rPr>
          <w:i/>
          <w:lang w:eastAsia="pt-BR"/>
        </w:rPr>
        <w:t>JavaScript</w:t>
      </w:r>
      <w:r w:rsidRPr="00416C3D">
        <w:rPr>
          <w:lang w:eastAsia="pt-BR"/>
        </w:rPr>
        <w:t xml:space="preserve">, o que é viabilizado inserindo dentro de categorias as </w:t>
      </w:r>
      <w:r w:rsidRPr="00416C3D">
        <w:rPr>
          <w:i/>
          <w:iCs/>
          <w:lang w:eastAsia="pt-BR"/>
        </w:rPr>
        <w:t>tags</w:t>
      </w:r>
      <w:r w:rsidRPr="00416C3D">
        <w:rPr>
          <w:lang w:eastAsia="pt-BR"/>
        </w:rPr>
        <w:t xml:space="preserve"> &lt;script&gt;, abrindo diversas possibilidades. Por exemplo, em uma resposta pode ser aberta uma janela de notificação, inserindo o código </w:t>
      </w:r>
      <w:r w:rsidRPr="00416C3D">
        <w:rPr>
          <w:i/>
          <w:lang w:eastAsia="pt-BR"/>
        </w:rPr>
        <w:t>alert</w:t>
      </w:r>
      <w:r w:rsidRPr="00416C3D">
        <w:rPr>
          <w:lang w:eastAsia="pt-BR"/>
        </w:rPr>
        <w:t xml:space="preserve"> (“exemplo”), cujo texto “exemplo” será exibido na janela.</w:t>
      </w:r>
    </w:p>
    <w:p w14:paraId="70581994" w14:textId="64C158C1" w:rsidR="00967B5E" w:rsidRPr="00416C3D" w:rsidRDefault="00967B5E" w:rsidP="00132DFE">
      <w:pPr>
        <w:pStyle w:val="TEXTOLIVRO"/>
        <w:rPr>
          <w:lang w:eastAsia="pt-BR"/>
        </w:rPr>
      </w:pPr>
      <w:r w:rsidRPr="00416C3D">
        <w:rPr>
          <w:lang w:eastAsia="pt-BR"/>
        </w:rPr>
        <w:t>Para estabelecer a comunicação entre o NPC</w:t>
      </w:r>
      <w:r w:rsidR="006D3C43" w:rsidRPr="00416C3D">
        <w:rPr>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lang w:eastAsia="pt-BR"/>
        </w:rPr>
        <w:fldChar w:fldCharType="end"/>
      </w:r>
      <w:r w:rsidRPr="00416C3D">
        <w:rPr>
          <w:lang w:eastAsia="pt-BR"/>
        </w:rPr>
        <w:t xml:space="preserve"> e es</w:t>
      </w:r>
      <w:r w:rsidR="00907767" w:rsidRPr="00416C3D">
        <w:rPr>
          <w:lang w:eastAsia="pt-BR"/>
        </w:rPr>
        <w:t>s</w:t>
      </w:r>
      <w:r w:rsidRPr="00416C3D">
        <w:rPr>
          <w:lang w:eastAsia="pt-BR"/>
        </w:rPr>
        <w:t xml:space="preserve">e agente, é necessária a programação das funcionalidades que serão executadas pelo </w:t>
      </w:r>
      <w:r w:rsidRPr="00416C3D">
        <w:rPr>
          <w:i/>
          <w:lang w:eastAsia="pt-BR"/>
        </w:rPr>
        <w:t>script</w:t>
      </w:r>
      <w:r w:rsidRPr="00416C3D">
        <w:rPr>
          <w:lang w:eastAsia="pt-BR"/>
        </w:rPr>
        <w:t xml:space="preserve"> utilizado para a criação de um NPC no MVI, funcionalidades estas que podem ser do tipo seguir o aluno dentro do ambiente e responder aos questionamentos sobre </w:t>
      </w:r>
      <w:r w:rsidR="00F806BA" w:rsidRPr="00416C3D">
        <w:rPr>
          <w:lang w:eastAsia="pt-BR"/>
        </w:rPr>
        <w:t>F</w:t>
      </w:r>
      <w:r w:rsidRPr="00416C3D">
        <w:rPr>
          <w:lang w:eastAsia="pt-BR"/>
        </w:rPr>
        <w:t>ísica.</w:t>
      </w:r>
    </w:p>
    <w:p w14:paraId="7EDA3507" w14:textId="614021F8" w:rsidR="00967B5E" w:rsidRPr="00416C3D" w:rsidRDefault="00F806BA" w:rsidP="00132DFE">
      <w:pPr>
        <w:pStyle w:val="TEXTOLIVRO"/>
        <w:rPr>
          <w:lang w:eastAsia="pt-BR"/>
        </w:rPr>
      </w:pPr>
      <w:r w:rsidRPr="00416C3D">
        <w:rPr>
          <w:lang w:eastAsia="pt-BR"/>
        </w:rPr>
        <w:t>O p</w:t>
      </w:r>
      <w:r w:rsidR="00967B5E" w:rsidRPr="00416C3D">
        <w:rPr>
          <w:lang w:eastAsia="pt-BR"/>
        </w:rPr>
        <w:t>rimeiro procedimento foi criar variáveis para serem utilizadas no processo de conexão NPC</w:t>
      </w:r>
      <w:r w:rsidR="006D3C43" w:rsidRPr="00416C3D">
        <w:rPr>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lang w:eastAsia="pt-BR"/>
        </w:rPr>
        <w:fldChar w:fldCharType="end"/>
      </w:r>
      <w:r w:rsidR="00967B5E" w:rsidRPr="00416C3D">
        <w:rPr>
          <w:lang w:eastAsia="pt-BR"/>
        </w:rPr>
        <w:t xml:space="preserve"> ao Atena:</w:t>
      </w:r>
    </w:p>
    <w:p w14:paraId="14314DE6" w14:textId="77777777" w:rsidR="00967B5E" w:rsidRPr="00416C3D" w:rsidRDefault="00967B5E" w:rsidP="00132DFE">
      <w:pPr>
        <w:pStyle w:val="TEXTOLIVRO"/>
        <w:rPr>
          <w:lang w:eastAsia="pt-BR"/>
        </w:rPr>
      </w:pPr>
    </w:p>
    <w:p w14:paraId="428629E0" w14:textId="7B012971"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string programoURL = "http://avatar</w:t>
      </w:r>
      <w:r w:rsidR="006D3C43" w:rsidRPr="00416C3D">
        <w:rPr>
          <w:rFonts w:asciiTheme="minorHAnsi" w:eastAsia="Times New Roman" w:hAnsiTheme="minorHAnsi" w:cs="Times New Roman"/>
          <w:noProof w:val="0"/>
          <w:color w:val="000000"/>
          <w:sz w:val="22"/>
          <w:szCs w:val="22"/>
          <w:lang w:val="en-US" w:eastAsia="pt-BR"/>
        </w:rPr>
        <w:fldChar w:fldCharType="begin"/>
      </w:r>
      <w:r w:rsidR="006D3C43" w:rsidRPr="00416C3D">
        <w:rPr>
          <w:lang w:val="en-US"/>
        </w:rPr>
        <w:instrText xml:space="preserve"> XE "</w:instrText>
      </w:r>
      <w:r w:rsidR="006D3C43" w:rsidRPr="00416C3D">
        <w:rPr>
          <w:lang w:val="en-US" w:eastAsia="pt-BR"/>
        </w:rPr>
        <w:instrText>avatar</w:instrText>
      </w:r>
      <w:r w:rsidR="006D3C43" w:rsidRPr="00416C3D">
        <w:rPr>
          <w:lang w:val="en-US"/>
        </w:rPr>
        <w:instrText xml:space="preserve">" </w:instrText>
      </w:r>
      <w:r w:rsidR="006D3C43" w:rsidRPr="00416C3D">
        <w:rPr>
          <w:rFonts w:asciiTheme="minorHAnsi" w:eastAsia="Times New Roman" w:hAnsiTheme="minorHAnsi" w:cs="Times New Roman"/>
          <w:noProof w:val="0"/>
          <w:color w:val="000000"/>
          <w:sz w:val="22"/>
          <w:szCs w:val="22"/>
          <w:lang w:val="en-US" w:eastAsia="pt-BR"/>
        </w:rPr>
        <w:fldChar w:fldCharType="end"/>
      </w:r>
      <w:r w:rsidRPr="00416C3D">
        <w:rPr>
          <w:rFonts w:asciiTheme="minorHAnsi" w:eastAsia="Times New Roman" w:hAnsiTheme="minorHAnsi" w:cs="Times New Roman"/>
          <w:noProof w:val="0"/>
          <w:color w:val="000000"/>
          <w:sz w:val="22"/>
          <w:szCs w:val="22"/>
          <w:lang w:val="en-US" w:eastAsia="pt-BR"/>
        </w:rPr>
        <w:t>.cinted.ufrgs.br/atena/chatbot/conversation_start.php?say=";</w:t>
      </w:r>
    </w:p>
    <w:p w14:paraId="30014E7E" w14:textId="77777777" w:rsidR="00967B5E" w:rsidRPr="00416C3D" w:rsidRDefault="00967B5E" w:rsidP="00750F96">
      <w:pPr>
        <w:pStyle w:val="TEXTOLIVRO"/>
        <w:pBdr>
          <w:top w:val="triple" w:sz="4" w:space="1" w:color="0000FF"/>
          <w:left w:val="triple" w:sz="4" w:space="4" w:color="0000FF"/>
          <w:bottom w:val="triple" w:sz="4" w:space="1" w:color="0000FF"/>
          <w:right w:val="triple" w:sz="4" w:space="4" w:color="0000FF"/>
        </w:pBdr>
        <w:spacing w:line="240" w:lineRule="auto"/>
        <w:ind w:left="1134" w:right="1134" w:firstLine="0"/>
        <w:jc w:val="left"/>
        <w:rPr>
          <w:sz w:val="22"/>
          <w:szCs w:val="22"/>
          <w:lang w:val="en-US" w:eastAsia="pt-BR"/>
        </w:rPr>
      </w:pPr>
    </w:p>
    <w:p w14:paraId="3D2D02A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string avatarName = "";</w:t>
      </w:r>
    </w:p>
    <w:p w14:paraId="02CA9F9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string conversationID = "";</w:t>
      </w:r>
    </w:p>
    <w:p w14:paraId="32589003"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key conversationRequest = NULL_KEY;</w:t>
      </w:r>
    </w:p>
    <w:p w14:paraId="0A99931F"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key idNPC;</w:t>
      </w:r>
    </w:p>
    <w:p w14:paraId="40ADB01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key idAvatar;</w:t>
      </w:r>
    </w:p>
    <w:p w14:paraId="6248C25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integer escutaCanal = 7;</w:t>
      </w:r>
    </w:p>
    <w:p w14:paraId="1C552E1F"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integer criado = FALSE;</w:t>
      </w:r>
    </w:p>
    <w:p w14:paraId="0AD727EB" w14:textId="77777777" w:rsidR="00967B5E" w:rsidRPr="00416C3D" w:rsidRDefault="00967B5E" w:rsidP="00132DFE">
      <w:pPr>
        <w:pStyle w:val="TEXTOLIVRO"/>
        <w:rPr>
          <w:lang w:eastAsia="pt-BR"/>
        </w:rPr>
      </w:pPr>
    </w:p>
    <w:p w14:paraId="7B230EE0" w14:textId="77777777" w:rsidR="00967B5E" w:rsidRPr="00416C3D" w:rsidRDefault="00967B5E" w:rsidP="00132DFE">
      <w:pPr>
        <w:pStyle w:val="TEXTOLIVRO"/>
        <w:rPr>
          <w:lang w:eastAsia="pt-BR"/>
        </w:rPr>
      </w:pPr>
      <w:r w:rsidRPr="00416C3D">
        <w:rPr>
          <w:lang w:eastAsia="pt-BR"/>
        </w:rPr>
        <w:t>Essa função é muito importante, porque algumas respostas são extensas e, sem esta programação, seriam apresentadas truncadas.</w:t>
      </w:r>
    </w:p>
    <w:p w14:paraId="0AFEA389" w14:textId="77777777" w:rsidR="00967B5E" w:rsidRPr="00416C3D" w:rsidRDefault="00967B5E" w:rsidP="00132DFE">
      <w:pPr>
        <w:pStyle w:val="TEXTOLIVRO"/>
        <w:rPr>
          <w:lang w:eastAsia="pt-BR"/>
        </w:rPr>
      </w:pPr>
    </w:p>
    <w:p w14:paraId="65D4717E" w14:textId="77777777" w:rsidR="00750F96" w:rsidRPr="00416C3D" w:rsidRDefault="00750F96" w:rsidP="00132DFE">
      <w:pPr>
        <w:pStyle w:val="TEXTOLIVRO"/>
        <w:rPr>
          <w:lang w:eastAsia="pt-BR"/>
        </w:rPr>
      </w:pPr>
    </w:p>
    <w:p w14:paraId="2212EDDB" w14:textId="77777777" w:rsidR="00750F96" w:rsidRPr="00416C3D" w:rsidRDefault="00750F96" w:rsidP="00132DFE">
      <w:pPr>
        <w:pStyle w:val="TEXTOLIVRO"/>
        <w:rPr>
          <w:lang w:eastAsia="pt-BR"/>
        </w:rPr>
      </w:pPr>
    </w:p>
    <w:p w14:paraId="4B3BA06F"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lang w:eastAsia="pt-BR"/>
        </w:rPr>
        <w:lastRenderedPageBreak/>
        <w:t>s</w:t>
      </w:r>
      <w:r w:rsidRPr="00416C3D">
        <w:rPr>
          <w:rFonts w:asciiTheme="minorHAnsi" w:eastAsia="Times New Roman" w:hAnsiTheme="minorHAnsi" w:cs="Times New Roman"/>
          <w:noProof w:val="0"/>
          <w:color w:val="000000"/>
          <w:sz w:val="22"/>
          <w:szCs w:val="22"/>
          <w:lang w:eastAsia="pt-BR"/>
        </w:rPr>
        <w:t>tring QuebraDeLinha(string texto_retorno, string separar, integer espaco){</w:t>
      </w:r>
    </w:p>
    <w:p w14:paraId="49868CC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integer compensar_espaco = espaco;</w:t>
      </w:r>
    </w:p>
    <w:p w14:paraId="49D4837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integer retornoTam = llStringLength(texto_retorno);</w:t>
      </w:r>
    </w:p>
    <w:p w14:paraId="78C36043"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integer separatorLen = llStringLength(separar);</w:t>
      </w:r>
    </w:p>
    <w:p w14:paraId="7A50DED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0B823C6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while (retornoTam &gt; espaco)</w:t>
      </w:r>
    </w:p>
    <w:p w14:paraId="1E54AC0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3157D272"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integer dividir = llSubStringIndex(llGetSubString(texto_retorno, compensar_espaco, -1), separar);</w:t>
      </w:r>
    </w:p>
    <w:p w14:paraId="113133B6"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if (dividir != -1)</w:t>
      </w:r>
    </w:p>
    <w:p w14:paraId="27998DDB"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48E3E20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texto_retorno = llInsertString(texto_retorno, compensar_espaco + dividir + separatorLen, "\n");</w:t>
      </w:r>
    </w:p>
    <w:p w14:paraId="6961F2D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retornoTam    = llStringLength(texto_retorno) - compensar_espaco;</w:t>
      </w:r>
    </w:p>
    <w:p w14:paraId="6DAEF275"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compensar_espaco += dividir + espaco + 2;</w:t>
      </w:r>
    </w:p>
    <w:p w14:paraId="6B985B1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4EEBE42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else retornoTam = -1;</w:t>
      </w:r>
    </w:p>
    <w:p w14:paraId="4A9CF28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02101123"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return texto_retorno;    </w:t>
      </w:r>
    </w:p>
    <w:p w14:paraId="3D6E302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w:t>
      </w:r>
    </w:p>
    <w:p w14:paraId="47390F3F" w14:textId="77777777" w:rsidR="00132DFE" w:rsidRPr="00416C3D" w:rsidRDefault="00132DFE" w:rsidP="004A06A4">
      <w:pPr>
        <w:pStyle w:val="TEXTOLIVRO"/>
        <w:rPr>
          <w:shd w:val="clear" w:color="auto" w:fill="FFFFFF"/>
          <w:lang w:eastAsia="pt-BR"/>
        </w:rPr>
      </w:pPr>
    </w:p>
    <w:p w14:paraId="730AC9A3" w14:textId="180315F3" w:rsidR="00967B5E" w:rsidRPr="00416C3D" w:rsidRDefault="00967B5E" w:rsidP="00132DFE">
      <w:pPr>
        <w:pStyle w:val="TEXTOLIVRO"/>
        <w:rPr>
          <w:lang w:eastAsia="pt-BR"/>
        </w:rPr>
      </w:pPr>
      <w:r w:rsidRPr="00416C3D">
        <w:rPr>
          <w:shd w:val="clear" w:color="auto" w:fill="FFFFFF"/>
          <w:lang w:eastAsia="pt-BR"/>
        </w:rPr>
        <w:t xml:space="preserve">Na sequência, tem-se o código que estabelece a conexão com o banco de dados do </w:t>
      </w:r>
      <w:r w:rsidRPr="00416C3D">
        <w:rPr>
          <w:i/>
          <w:iCs/>
          <w:shd w:val="clear" w:color="auto" w:fill="FFFFFF"/>
          <w:lang w:eastAsia="pt-BR"/>
        </w:rPr>
        <w:t>Program-</w:t>
      </w:r>
      <w:r w:rsidR="00D07F0B" w:rsidRPr="00416C3D">
        <w:rPr>
          <w:i/>
          <w:iCs/>
          <w:shd w:val="clear" w:color="auto" w:fill="FFFFFF"/>
          <w:lang w:eastAsia="pt-BR"/>
        </w:rPr>
        <w:t>O</w:t>
      </w:r>
      <w:r w:rsidRPr="00416C3D">
        <w:rPr>
          <w:shd w:val="clear" w:color="auto" w:fill="FFFFFF"/>
          <w:lang w:eastAsia="pt-BR"/>
        </w:rPr>
        <w:t>, que utiliza comandos como nos exemplos:</w:t>
      </w:r>
    </w:p>
    <w:p w14:paraId="7FE665AD" w14:textId="77777777" w:rsidR="00967B5E" w:rsidRPr="00416C3D" w:rsidRDefault="00967B5E" w:rsidP="00132DFE">
      <w:pPr>
        <w:pStyle w:val="TEXTOLIVRO"/>
        <w:rPr>
          <w:lang w:eastAsia="pt-BR"/>
        </w:rPr>
      </w:pPr>
    </w:p>
    <w:p w14:paraId="44D79A9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default {</w:t>
      </w:r>
    </w:p>
    <w:p w14:paraId="1E52F06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state_entry(){   </w:t>
      </w:r>
    </w:p>
    <w:p w14:paraId="6EDE16F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llSetText("Escutando o canal "+escutaCanal, &lt;200,100,50&gt;, 1);</w:t>
      </w:r>
    </w:p>
    <w:p w14:paraId="59247A6B"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eastAsia="pt-BR"/>
        </w:rPr>
        <w:t xml:space="preserve">        </w:t>
      </w:r>
      <w:r w:rsidRPr="00416C3D">
        <w:rPr>
          <w:rFonts w:asciiTheme="minorHAnsi" w:eastAsia="Times New Roman" w:hAnsiTheme="minorHAnsi" w:cs="Times New Roman"/>
          <w:noProof w:val="0"/>
          <w:color w:val="000000"/>
          <w:sz w:val="22"/>
          <w:szCs w:val="22"/>
          <w:lang w:val="en-US" w:eastAsia="pt-BR"/>
        </w:rPr>
        <w:t>llListen(escutaCanal,"",NULL_KEY,"");</w:t>
      </w:r>
    </w:p>
    <w:p w14:paraId="67792F9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p>
    <w:p w14:paraId="2F248496"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llSensorRepeat("","",AGENT, 15.0, PI, 2.0);  // 2.0 segundos                     </w:t>
      </w:r>
    </w:p>
    <w:p w14:paraId="26FF2D36"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w:t>
      </w:r>
    </w:p>
    <w:p w14:paraId="2676255E"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w:t>
      </w:r>
    </w:p>
    <w:p w14:paraId="1D845C32"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listen(integer channel, string name, key id, string message){</w:t>
      </w:r>
    </w:p>
    <w:p w14:paraId="79D1A3DB"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val="en-US" w:eastAsia="pt-BR"/>
        </w:rPr>
        <w:t xml:space="preserve">        </w:t>
      </w:r>
      <w:r w:rsidRPr="00416C3D">
        <w:rPr>
          <w:rFonts w:asciiTheme="minorHAnsi" w:eastAsia="Times New Roman" w:hAnsiTheme="minorHAnsi" w:cs="Times New Roman"/>
          <w:noProof w:val="0"/>
          <w:color w:val="000000"/>
          <w:sz w:val="22"/>
          <w:szCs w:val="22"/>
          <w:lang w:eastAsia="pt-BR"/>
        </w:rPr>
        <w:t>if(id == idAvatar){ //Só conversa com quem chegou primeiro.</w:t>
      </w:r>
    </w:p>
    <w:p w14:paraId="7A880383" w14:textId="45F4E2C9"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if (criado == TRUE){ //Só responder quando existir um NPC</w:t>
      </w:r>
      <w:r w:rsidR="006D3C43" w:rsidRPr="00416C3D">
        <w:rPr>
          <w:rFonts w:asciiTheme="minorHAnsi" w:eastAsia="Times New Roman" w:hAnsiTheme="minorHAnsi" w:cs="Times New Roman"/>
          <w:noProof w:val="0"/>
          <w:color w:val="000000"/>
          <w:sz w:val="22"/>
          <w:szCs w:val="22"/>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Theme="minorHAnsi" w:eastAsia="Times New Roman" w:hAnsiTheme="minorHAnsi" w:cs="Times New Roman"/>
          <w:noProof w:val="0"/>
          <w:color w:val="000000"/>
          <w:sz w:val="22"/>
          <w:szCs w:val="22"/>
          <w:lang w:eastAsia="pt-BR"/>
        </w:rPr>
        <w:fldChar w:fldCharType="end"/>
      </w:r>
      <w:r w:rsidRPr="00416C3D">
        <w:rPr>
          <w:rFonts w:asciiTheme="minorHAnsi" w:eastAsia="Times New Roman" w:hAnsiTheme="minorHAnsi" w:cs="Times New Roman"/>
          <w:noProof w:val="0"/>
          <w:color w:val="000000"/>
          <w:sz w:val="22"/>
          <w:szCs w:val="22"/>
          <w:lang w:eastAsia="pt-BR"/>
        </w:rPr>
        <w:t xml:space="preserve"> criado.</w:t>
      </w:r>
    </w:p>
    <w:p w14:paraId="4EFBBBA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eastAsia="pt-BR"/>
        </w:rPr>
        <w:t xml:space="preserve">                </w:t>
      </w:r>
      <w:r w:rsidRPr="00416C3D">
        <w:rPr>
          <w:rFonts w:asciiTheme="minorHAnsi" w:eastAsia="Times New Roman" w:hAnsiTheme="minorHAnsi" w:cs="Times New Roman"/>
          <w:noProof w:val="0"/>
          <w:color w:val="000000"/>
          <w:sz w:val="22"/>
          <w:szCs w:val="22"/>
          <w:lang w:val="en-US" w:eastAsia="pt-BR"/>
        </w:rPr>
        <w:t>llSetText("Aguardando resposta...", &lt;1.0, 1.0, 0.0&gt;, 1.0);                </w:t>
      </w:r>
    </w:p>
    <w:p w14:paraId="2A5A5095"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if (conversationID == "")</w:t>
      </w:r>
    </w:p>
    <w:p w14:paraId="65D21AF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w:t>
      </w:r>
    </w:p>
    <w:p w14:paraId="4861C12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conversationRequest = llHTTPRequest(programoURL </w:t>
      </w:r>
    </w:p>
    <w:p w14:paraId="693C21A7"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+llEscapeURL(message) +"&amp;bot_id=2&amp;format=json",    </w:t>
      </w:r>
    </w:p>
    <w:p w14:paraId="42E3E2C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[HTTP_METHOD,"GET",</w:t>
      </w:r>
      <w:r w:rsidR="007A3D0C" w:rsidRPr="00416C3D">
        <w:rPr>
          <w:rFonts w:asciiTheme="minorHAnsi" w:eastAsia="Times New Roman" w:hAnsiTheme="minorHAnsi" w:cs="Times New Roman"/>
          <w:noProof w:val="0"/>
          <w:color w:val="000000"/>
          <w:sz w:val="22"/>
          <w:szCs w:val="22"/>
          <w:lang w:val="en-US" w:eastAsia="pt-BR"/>
        </w:rPr>
        <w:t xml:space="preserve"> </w:t>
      </w:r>
      <w:r w:rsidRPr="00416C3D">
        <w:rPr>
          <w:rFonts w:asciiTheme="minorHAnsi" w:eastAsia="Times New Roman" w:hAnsiTheme="minorHAnsi" w:cs="Times New Roman"/>
          <w:noProof w:val="0"/>
          <w:color w:val="000000"/>
          <w:sz w:val="22"/>
          <w:szCs w:val="22"/>
          <w:lang w:val="en-US" w:eastAsia="pt-BR"/>
        </w:rPr>
        <w:t>HTTP_MIMETYPE,"plain/text;charset=utf-8"],"");                              </w:t>
      </w:r>
    </w:p>
    <w:p w14:paraId="3B7ECCD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 else {</w:t>
      </w:r>
    </w:p>
    <w:p w14:paraId="0A85664B"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lastRenderedPageBreak/>
        <w:t xml:space="preserve">                    conversationRequest = llHTTPRequest(programoURL+ </w:t>
      </w:r>
    </w:p>
    <w:p w14:paraId="3AB20D55"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llEscapeURL(message)+"&amp;convo_id="+conversationID+ </w:t>
      </w:r>
    </w:p>
    <w:p w14:paraId="5BB657A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"&amp;bot_id=1&amp;format=json", [HTTP_METHOD,"GET",</w:t>
      </w:r>
    </w:p>
    <w:p w14:paraId="7D4DC9CE"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HTTP_MIMETYPE,"plain/text;charset=utf-8"], "");</w:t>
      </w:r>
    </w:p>
    <w:p w14:paraId="2C43D4C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 if (message !="") {</w:t>
      </w:r>
    </w:p>
    <w:p w14:paraId="4145BFC3"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if (message=="matar" || message=="quit" || message=="bye" || message=="tchau") {</w:t>
      </w:r>
    </w:p>
    <w:p w14:paraId="2BDA78E7"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val="en-US" w:eastAsia="pt-BR"/>
        </w:rPr>
        <w:t xml:space="preserve">                        </w:t>
      </w:r>
      <w:r w:rsidRPr="00416C3D">
        <w:rPr>
          <w:rFonts w:asciiTheme="minorHAnsi" w:eastAsia="Times New Roman" w:hAnsiTheme="minorHAnsi" w:cs="Times New Roman"/>
          <w:noProof w:val="0"/>
          <w:color w:val="000000"/>
          <w:sz w:val="22"/>
          <w:szCs w:val="22"/>
          <w:lang w:eastAsia="pt-BR"/>
        </w:rPr>
        <w:t>llInstantMessage(idAvatar, "Adeus!");</w:t>
      </w:r>
    </w:p>
    <w:p w14:paraId="775D0052"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osNpcRemove(idNPC);</w:t>
      </w:r>
    </w:p>
    <w:p w14:paraId="45E231C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eastAsia="pt-BR"/>
        </w:rPr>
        <w:t xml:space="preserve">                        </w:t>
      </w:r>
      <w:r w:rsidRPr="00416C3D">
        <w:rPr>
          <w:rFonts w:asciiTheme="minorHAnsi" w:eastAsia="Times New Roman" w:hAnsiTheme="minorHAnsi" w:cs="Times New Roman"/>
          <w:noProof w:val="0"/>
          <w:color w:val="000000"/>
          <w:sz w:val="22"/>
          <w:szCs w:val="22"/>
          <w:lang w:val="en-US" w:eastAsia="pt-BR"/>
        </w:rPr>
        <w:t>idNPC = NULL_KEY;</w:t>
      </w:r>
    </w:p>
    <w:p w14:paraId="119CF0B8"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color w:val="000000"/>
          <w:sz w:val="22"/>
          <w:szCs w:val="22"/>
          <w:lang w:val="en-US" w:eastAsia="pt-BR"/>
        </w:rPr>
        <w:t xml:space="preserve">                        criado = FALSE;</w:t>
      </w:r>
    </w:p>
    <w:p w14:paraId="4CCB909E"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val="en-US" w:eastAsia="pt-BR"/>
        </w:rPr>
        <w:t xml:space="preserve">                    </w:t>
      </w:r>
      <w:r w:rsidRPr="00416C3D">
        <w:rPr>
          <w:rFonts w:asciiTheme="minorHAnsi" w:eastAsia="Times New Roman" w:hAnsiTheme="minorHAnsi" w:cs="Times New Roman"/>
          <w:noProof w:val="0"/>
          <w:color w:val="000000"/>
          <w:sz w:val="22"/>
          <w:szCs w:val="22"/>
          <w:lang w:eastAsia="pt-BR"/>
        </w:rPr>
        <w:t>}</w:t>
      </w:r>
    </w:p>
    <w:p w14:paraId="3877EC1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    </w:t>
      </w:r>
    </w:p>
    <w:p w14:paraId="6BA82CE1"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2DCE926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 xml:space="preserve">        }</w:t>
      </w:r>
    </w:p>
    <w:p w14:paraId="68D2303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color w:val="000000"/>
          <w:sz w:val="22"/>
          <w:szCs w:val="22"/>
          <w:lang w:eastAsia="pt-BR"/>
        </w:rPr>
        <w:t>}</w:t>
      </w:r>
    </w:p>
    <w:p w14:paraId="629152F3" w14:textId="77777777" w:rsidR="00967B5E" w:rsidRPr="00416C3D" w:rsidRDefault="00967B5E" w:rsidP="00132DFE">
      <w:pPr>
        <w:pStyle w:val="TEXTOLIVRO"/>
        <w:rPr>
          <w:lang w:eastAsia="pt-BR"/>
        </w:rPr>
      </w:pPr>
      <w:r w:rsidRPr="00416C3D">
        <w:rPr>
          <w:color w:val="000000"/>
          <w:lang w:eastAsia="pt-BR"/>
        </w:rPr>
        <w:t xml:space="preserve"> </w:t>
      </w:r>
    </w:p>
    <w:p w14:paraId="7C28165B" w14:textId="5A6AF646" w:rsidR="00967B5E" w:rsidRPr="00416C3D" w:rsidRDefault="00967B5E" w:rsidP="00132DFE">
      <w:pPr>
        <w:pStyle w:val="TEXTOLIVRO"/>
        <w:rPr>
          <w:lang w:eastAsia="pt-BR"/>
        </w:rPr>
      </w:pPr>
      <w:r w:rsidRPr="00416C3D">
        <w:rPr>
          <w:lang w:eastAsia="pt-BR"/>
        </w:rPr>
        <w:t xml:space="preserve">Detalhando o código acima, na seção state_entry(), a função </w:t>
      </w:r>
      <w:r w:rsidRPr="00416C3D">
        <w:rPr>
          <w:i/>
          <w:lang w:eastAsia="pt-BR"/>
        </w:rPr>
        <w:t>llListen</w:t>
      </w:r>
      <w:r w:rsidRPr="00416C3D">
        <w:rPr>
          <w:lang w:eastAsia="pt-BR"/>
        </w:rPr>
        <w:t xml:space="preserve"> abre um canal de comunicação para a conversação entre o estudante e a Tutora Atena e executa o evento </w:t>
      </w:r>
      <w:r w:rsidRPr="00416C3D">
        <w:rPr>
          <w:i/>
          <w:lang w:eastAsia="pt-BR"/>
        </w:rPr>
        <w:t>listen</w:t>
      </w:r>
      <w:r w:rsidRPr="00416C3D">
        <w:rPr>
          <w:lang w:eastAsia="pt-BR"/>
        </w:rPr>
        <w:t xml:space="preserve">(), enquanto a função </w:t>
      </w:r>
      <w:r w:rsidRPr="00416C3D">
        <w:rPr>
          <w:i/>
          <w:lang w:eastAsia="pt-BR"/>
        </w:rPr>
        <w:t>llSensorRepeat</w:t>
      </w:r>
      <w:r w:rsidRPr="00416C3D">
        <w:rPr>
          <w:lang w:eastAsia="pt-BR"/>
        </w:rPr>
        <w:t xml:space="preserve"> verifica repetidamente a presença do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do aluno, em um raio de alcance de 15 metros, executando o evento sensor().</w:t>
      </w:r>
    </w:p>
    <w:p w14:paraId="28EE9859" w14:textId="6F97C955" w:rsidR="00967B5E" w:rsidRPr="00416C3D" w:rsidRDefault="00967B5E" w:rsidP="00132DFE">
      <w:pPr>
        <w:pStyle w:val="TEXTOLIVRO"/>
        <w:rPr>
          <w:lang w:eastAsia="pt-BR"/>
        </w:rPr>
      </w:pPr>
      <w:r w:rsidRPr="00416C3D">
        <w:rPr>
          <w:lang w:eastAsia="pt-BR"/>
        </w:rPr>
        <w:t xml:space="preserve">O evento </w:t>
      </w:r>
      <w:r w:rsidRPr="00416C3D">
        <w:rPr>
          <w:i/>
          <w:lang w:eastAsia="pt-BR"/>
        </w:rPr>
        <w:t>listen</w:t>
      </w:r>
      <w:r w:rsidRPr="00416C3D">
        <w:rPr>
          <w:lang w:eastAsia="pt-BR"/>
        </w:rPr>
        <w:t>(</w:t>
      </w:r>
      <w:r w:rsidRPr="00416C3D">
        <w:rPr>
          <w:i/>
          <w:lang w:eastAsia="pt-BR"/>
        </w:rPr>
        <w:t>integer channel, string name, key id, string message</w:t>
      </w:r>
      <w:r w:rsidRPr="00416C3D">
        <w:rPr>
          <w:lang w:eastAsia="pt-BR"/>
        </w:rPr>
        <w:t>) estabelece ou não a comunicação entre o aluno e a Tutora Atena. Primeiro ele verifica a presença do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e se a Tutora Atena (NPC</w:t>
      </w:r>
      <w:r w:rsidR="006D3C43" w:rsidRPr="00416C3D">
        <w:rPr>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lang w:eastAsia="pt-BR"/>
        </w:rPr>
        <w:fldChar w:fldCharType="end"/>
      </w:r>
      <w:r w:rsidRPr="00416C3D">
        <w:rPr>
          <w:lang w:eastAsia="pt-BR"/>
        </w:rPr>
        <w:t xml:space="preserve">) foi criada. Se ambos forem verdadeiros, uma conexão com o </w:t>
      </w:r>
      <w:r w:rsidRPr="00416C3D">
        <w:rPr>
          <w:i/>
          <w:lang w:eastAsia="pt-BR"/>
        </w:rPr>
        <w:t>Program-O</w:t>
      </w:r>
      <w:r w:rsidRPr="00416C3D">
        <w:rPr>
          <w:lang w:eastAsia="pt-BR"/>
        </w:rPr>
        <w:t xml:space="preserve"> será estabelecida.</w:t>
      </w:r>
    </w:p>
    <w:p w14:paraId="64574866" w14:textId="37EB36B1" w:rsidR="00967B5E" w:rsidRPr="00416C3D" w:rsidRDefault="00967B5E" w:rsidP="00132DFE">
      <w:pPr>
        <w:pStyle w:val="TEXTOLIVRO"/>
        <w:rPr>
          <w:lang w:eastAsia="pt-BR"/>
        </w:rPr>
      </w:pPr>
      <w:r w:rsidRPr="00416C3D">
        <w:rPr>
          <w:lang w:eastAsia="pt-BR"/>
        </w:rPr>
        <w:t>Se for a primeira conversa do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com a Tutora Atena (conversationID == ""), uma identificação para a conversa será estabelecida</w:t>
      </w:r>
      <w:r w:rsidR="00F806BA" w:rsidRPr="00416C3D">
        <w:rPr>
          <w:lang w:eastAsia="pt-BR"/>
        </w:rPr>
        <w:t>,</w:t>
      </w:r>
      <w:r w:rsidRPr="00416C3D">
        <w:rPr>
          <w:lang w:eastAsia="pt-BR"/>
        </w:rPr>
        <w:t xml:space="preserve"> e as conversas seguintes seguirão esta identificação por meio da variável “convo_id”.</w:t>
      </w:r>
    </w:p>
    <w:p w14:paraId="0381687F" w14:textId="2E1A232B" w:rsidR="00967B5E" w:rsidRPr="00416C3D" w:rsidRDefault="00967B5E" w:rsidP="00132DFE">
      <w:pPr>
        <w:pStyle w:val="TEXTOLIVRO"/>
        <w:rPr>
          <w:lang w:eastAsia="pt-BR"/>
        </w:rPr>
      </w:pPr>
      <w:r w:rsidRPr="00416C3D">
        <w:rPr>
          <w:lang w:eastAsia="pt-BR"/>
        </w:rPr>
        <w:t xml:space="preserve">Por fim, se o canal de comunicação 7 receber as </w:t>
      </w:r>
      <w:r w:rsidRPr="00416C3D">
        <w:rPr>
          <w:i/>
          <w:lang w:eastAsia="pt-BR"/>
        </w:rPr>
        <w:t>strings</w:t>
      </w:r>
      <w:r w:rsidRPr="00416C3D">
        <w:rPr>
          <w:lang w:eastAsia="pt-BR"/>
        </w:rPr>
        <w:t xml:space="preserve"> </w:t>
      </w:r>
      <w:r w:rsidR="00D07F0B" w:rsidRPr="00416C3D">
        <w:rPr>
          <w:lang w:eastAsia="pt-BR"/>
        </w:rPr>
        <w:t>“</w:t>
      </w:r>
      <w:r w:rsidRPr="00416C3D">
        <w:rPr>
          <w:lang w:eastAsia="pt-BR"/>
        </w:rPr>
        <w:t>matar</w:t>
      </w:r>
      <w:r w:rsidR="00D07F0B" w:rsidRPr="00416C3D">
        <w:rPr>
          <w:lang w:eastAsia="pt-BR"/>
        </w:rPr>
        <w:t>”</w:t>
      </w:r>
      <w:r w:rsidRPr="00416C3D">
        <w:rPr>
          <w:lang w:eastAsia="pt-BR"/>
        </w:rPr>
        <w:t xml:space="preserve">, </w:t>
      </w:r>
      <w:r w:rsidR="00D07F0B" w:rsidRPr="00416C3D">
        <w:rPr>
          <w:lang w:eastAsia="pt-BR"/>
        </w:rPr>
        <w:t>“</w:t>
      </w:r>
      <w:r w:rsidRPr="00416C3D">
        <w:rPr>
          <w:i/>
          <w:lang w:eastAsia="pt-BR"/>
        </w:rPr>
        <w:t>quit</w:t>
      </w:r>
      <w:r w:rsidR="00D07F0B" w:rsidRPr="00416C3D">
        <w:rPr>
          <w:lang w:eastAsia="pt-BR"/>
        </w:rPr>
        <w:t>”</w:t>
      </w:r>
      <w:r w:rsidRPr="00416C3D">
        <w:rPr>
          <w:lang w:eastAsia="pt-BR"/>
        </w:rPr>
        <w:t xml:space="preserve">, </w:t>
      </w:r>
      <w:r w:rsidR="00D07F0B" w:rsidRPr="00416C3D">
        <w:rPr>
          <w:lang w:eastAsia="pt-BR"/>
        </w:rPr>
        <w:t>“</w:t>
      </w:r>
      <w:r w:rsidRPr="00416C3D">
        <w:rPr>
          <w:i/>
          <w:lang w:eastAsia="pt-BR"/>
        </w:rPr>
        <w:t>bye</w:t>
      </w:r>
      <w:r w:rsidR="00D07F0B" w:rsidRPr="00416C3D">
        <w:rPr>
          <w:lang w:eastAsia="pt-BR"/>
        </w:rPr>
        <w:t>”</w:t>
      </w:r>
      <w:r w:rsidRPr="00416C3D">
        <w:rPr>
          <w:lang w:eastAsia="pt-BR"/>
        </w:rPr>
        <w:t xml:space="preserve"> ou </w:t>
      </w:r>
      <w:r w:rsidR="00D07F0B" w:rsidRPr="00416C3D">
        <w:rPr>
          <w:lang w:eastAsia="pt-BR"/>
        </w:rPr>
        <w:t>“</w:t>
      </w:r>
      <w:r w:rsidRPr="00416C3D">
        <w:rPr>
          <w:i/>
          <w:lang w:eastAsia="pt-BR"/>
        </w:rPr>
        <w:t>tchau</w:t>
      </w:r>
      <w:r w:rsidR="00D07F0B" w:rsidRPr="00416C3D">
        <w:rPr>
          <w:lang w:eastAsia="pt-BR"/>
        </w:rPr>
        <w:t>”</w:t>
      </w:r>
      <w:r w:rsidRPr="00416C3D">
        <w:rPr>
          <w:lang w:eastAsia="pt-BR"/>
        </w:rPr>
        <w:t>, a Tutora Atena será removida do MVI e o canal de comunicação será invalidado.    </w:t>
      </w:r>
    </w:p>
    <w:p w14:paraId="169271C8" w14:textId="086F31F7" w:rsidR="00967B5E" w:rsidRPr="00416C3D" w:rsidRDefault="00967B5E" w:rsidP="00132DFE">
      <w:pPr>
        <w:pStyle w:val="TEXTOLIVRO"/>
        <w:rPr>
          <w:lang w:eastAsia="pt-BR"/>
        </w:rPr>
      </w:pPr>
      <w:r w:rsidRPr="00416C3D">
        <w:rPr>
          <w:lang w:eastAsia="pt-BR"/>
        </w:rPr>
        <w:t xml:space="preserve">A próxima parte de código tem o objetivo de responder à função </w:t>
      </w:r>
      <w:r w:rsidRPr="00416C3D">
        <w:rPr>
          <w:i/>
          <w:lang w:eastAsia="pt-BR"/>
        </w:rPr>
        <w:t>llHTTPRequest</w:t>
      </w:r>
      <w:r w:rsidRPr="00416C3D">
        <w:rPr>
          <w:lang w:eastAsia="pt-BR"/>
        </w:rPr>
        <w:t>, que faz uma chamada HTTP à página PHP</w:t>
      </w:r>
      <w:r w:rsidR="006D3C43" w:rsidRPr="00416C3D">
        <w:rPr>
          <w:lang w:eastAsia="pt-BR"/>
        </w:rPr>
        <w:fldChar w:fldCharType="begin"/>
      </w:r>
      <w:r w:rsidR="006D3C43" w:rsidRPr="00416C3D">
        <w:instrText xml:space="preserve"> XE "PHP" </w:instrText>
      </w:r>
      <w:r w:rsidR="006D3C43" w:rsidRPr="00416C3D">
        <w:rPr>
          <w:lang w:eastAsia="pt-BR"/>
        </w:rPr>
        <w:fldChar w:fldCharType="end"/>
      </w:r>
      <w:r w:rsidRPr="00416C3D">
        <w:rPr>
          <w:lang w:eastAsia="pt-BR"/>
        </w:rPr>
        <w:t xml:space="preserve"> que processa a conversação. Es</w:t>
      </w:r>
      <w:r w:rsidR="00C567BC" w:rsidRPr="00416C3D">
        <w:rPr>
          <w:lang w:eastAsia="pt-BR"/>
        </w:rPr>
        <w:t>s</w:t>
      </w:r>
      <w:r w:rsidRPr="00416C3D">
        <w:rPr>
          <w:lang w:eastAsia="pt-BR"/>
        </w:rPr>
        <w:t xml:space="preserve">a página está hospedada no domínio em que o </w:t>
      </w:r>
      <w:r w:rsidRPr="00416C3D">
        <w:rPr>
          <w:i/>
          <w:lang w:eastAsia="pt-BR"/>
        </w:rPr>
        <w:t>chatterbot</w:t>
      </w:r>
      <w:r w:rsidR="006D3C43" w:rsidRPr="00416C3D">
        <w:rPr>
          <w:i/>
          <w:lang w:eastAsia="pt-BR"/>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lang w:eastAsia="pt-BR"/>
        </w:rPr>
        <w:fldChar w:fldCharType="end"/>
      </w:r>
      <w:r w:rsidRPr="00416C3D">
        <w:rPr>
          <w:lang w:eastAsia="pt-BR"/>
        </w:rPr>
        <w:t xml:space="preserve"> está disponível:</w:t>
      </w:r>
    </w:p>
    <w:p w14:paraId="0B23CE7D" w14:textId="77777777" w:rsidR="00967B5E" w:rsidRPr="00416C3D" w:rsidRDefault="00967B5E" w:rsidP="00132DFE">
      <w:pPr>
        <w:pStyle w:val="TEXTOLIVRO"/>
        <w:rPr>
          <w:lang w:eastAsia="pt-BR"/>
        </w:rPr>
      </w:pPr>
    </w:p>
    <w:p w14:paraId="77B55A2A" w14:textId="77777777" w:rsidR="007C30B4" w:rsidRPr="00416C3D" w:rsidRDefault="007C30B4" w:rsidP="00132DFE">
      <w:pPr>
        <w:pStyle w:val="TEXTOLIVRO"/>
        <w:rPr>
          <w:lang w:eastAsia="pt-BR"/>
        </w:rPr>
      </w:pPr>
    </w:p>
    <w:p w14:paraId="0350E56A" w14:textId="77777777" w:rsidR="00A373A9" w:rsidRPr="00416C3D" w:rsidRDefault="00A373A9" w:rsidP="00132DFE">
      <w:pPr>
        <w:pStyle w:val="TEXTOLIVRO"/>
        <w:rPr>
          <w:lang w:eastAsia="pt-BR"/>
        </w:rPr>
      </w:pPr>
    </w:p>
    <w:p w14:paraId="517DB33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lang w:eastAsia="pt-BR"/>
        </w:rPr>
        <w:lastRenderedPageBreak/>
        <w:t xml:space="preserve">    </w:t>
      </w:r>
      <w:r w:rsidRPr="00416C3D">
        <w:rPr>
          <w:rFonts w:asciiTheme="minorHAnsi" w:eastAsia="Times New Roman" w:hAnsiTheme="minorHAnsi" w:cs="Times New Roman"/>
          <w:noProof w:val="0"/>
          <w:sz w:val="22"/>
          <w:szCs w:val="22"/>
          <w:lang w:val="en-US" w:eastAsia="pt-BR"/>
        </w:rPr>
        <w:t>http_response(key request_id, integer status, list metadata, string body){</w:t>
      </w:r>
    </w:p>
    <w:p w14:paraId="5E50A55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if (request_id == conversationRequest){</w:t>
      </w:r>
    </w:p>
    <w:p w14:paraId="56E4B89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if (status != </w:t>
      </w:r>
      <w:r w:rsidRPr="00416C3D">
        <w:rPr>
          <w:rFonts w:asciiTheme="minorHAnsi" w:eastAsia="Times New Roman" w:hAnsiTheme="minorHAnsi" w:cs="Times New Roman"/>
          <w:noProof w:val="0"/>
          <w:sz w:val="22"/>
          <w:szCs w:val="22"/>
          <w:lang w:eastAsia="pt-BR"/>
        </w:rPr>
        <w:t>200) {</w:t>
      </w:r>
    </w:p>
    <w:p w14:paraId="1F8AC14A"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llSetText("Erro, tente dizer algo novamente!", &lt;1.0, 0.0, 0.0&gt;, 1.0);</w:t>
      </w:r>
    </w:p>
    <w:p w14:paraId="29260974"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eastAsia="pt-BR"/>
        </w:rPr>
        <w:t xml:space="preserve">                </w:t>
      </w:r>
      <w:r w:rsidRPr="00416C3D">
        <w:rPr>
          <w:rFonts w:asciiTheme="minorHAnsi" w:eastAsia="Times New Roman" w:hAnsiTheme="minorHAnsi" w:cs="Times New Roman"/>
          <w:noProof w:val="0"/>
          <w:sz w:val="22"/>
          <w:szCs w:val="22"/>
          <w:lang w:val="en-US" w:eastAsia="pt-BR"/>
        </w:rPr>
        <w:t>llOwnerSay("HTTP Error " + (string)status + ": " + body);</w:t>
      </w:r>
    </w:p>
    <w:p w14:paraId="33456B4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 else {</w:t>
      </w:r>
    </w:p>
    <w:p w14:paraId="0930545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llSetText("Conversando com " + avatarName + "\nconvo_id: " + </w:t>
      </w:r>
    </w:p>
    <w:p w14:paraId="1E212CA8"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conversationID, &lt;0.0, 0.0, 0.0&gt;, 1.0);</w:t>
      </w:r>
    </w:p>
    <w:p w14:paraId="79BAFDB2"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if (conversationID == "") {</w:t>
      </w:r>
    </w:p>
    <w:p w14:paraId="15A39F9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conversationID = llGetSubString(body, 13, 34);</w:t>
      </w:r>
    </w:p>
    <w:p w14:paraId="412EE695"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                </w:t>
      </w:r>
    </w:p>
    <w:p w14:paraId="3F50C3D6"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string botReply  = llGetSubString(body,  llSubStringIndex(body, "\"botsay\":\"") + 10, -3);</w:t>
      </w:r>
    </w:p>
    <w:p w14:paraId="1875BD3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p>
    <w:p w14:paraId="77E7A91C"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osNpcPlayAnimation(idNPC, "Type");</w:t>
      </w:r>
    </w:p>
    <w:p w14:paraId="0D4F8CB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llSleep(3);</w:t>
      </w:r>
    </w:p>
    <w:p w14:paraId="3FD6E1FD"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osNpcStopAnimation(idNPC, "Type");</w:t>
      </w:r>
    </w:p>
    <w:p w14:paraId="31A86AA6"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p>
    <w:p w14:paraId="25101D93"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w:t>
      </w:r>
    </w:p>
    <w:p w14:paraId="764B5DE0"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llInstantMessage(idAvatar, QuebraDeLinha(botReply, " ", 70));</w:t>
      </w:r>
    </w:p>
    <w:p w14:paraId="445D538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w:t>
      </w:r>
    </w:p>
    <w:p w14:paraId="4B5A7DAB"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w:t>
      </w:r>
    </w:p>
    <w:p w14:paraId="6993ED39" w14:textId="77777777" w:rsidR="00967B5E" w:rsidRPr="00416C3D" w:rsidRDefault="00967B5E" w:rsidP="00750F96">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w:t>
      </w:r>
    </w:p>
    <w:p w14:paraId="6B009752" w14:textId="77777777" w:rsidR="00967B5E" w:rsidRPr="00416C3D" w:rsidRDefault="00967B5E" w:rsidP="00DC0F20">
      <w:pPr>
        <w:pStyle w:val="TEXTOLIVRO"/>
        <w:rPr>
          <w:lang w:eastAsia="pt-BR"/>
        </w:rPr>
      </w:pPr>
    </w:p>
    <w:p w14:paraId="10BA090C" w14:textId="1DF24E10" w:rsidR="00967B5E" w:rsidRPr="00416C3D" w:rsidRDefault="00967B5E" w:rsidP="00DC0F20">
      <w:pPr>
        <w:pStyle w:val="TEXTOLIVRO"/>
        <w:rPr>
          <w:lang w:eastAsia="pt-BR"/>
        </w:rPr>
      </w:pPr>
      <w:r w:rsidRPr="00416C3D">
        <w:rPr>
          <w:lang w:eastAsia="pt-BR"/>
        </w:rPr>
        <w:t xml:space="preserve">Observando o código acima, percebe-se, inicialmente, que verificar a resposta do </w:t>
      </w:r>
      <w:r w:rsidRPr="00416C3D">
        <w:rPr>
          <w:i/>
          <w:lang w:eastAsia="pt-BR"/>
        </w:rPr>
        <w:t>Program-O</w:t>
      </w:r>
      <w:r w:rsidRPr="00416C3D">
        <w:rPr>
          <w:lang w:eastAsia="pt-BR"/>
        </w:rPr>
        <w:t xml:space="preserve"> é para a requisição HTTP enviada. Uma vez que o código de </w:t>
      </w:r>
      <w:r w:rsidRPr="00416C3D">
        <w:rPr>
          <w:i/>
          <w:iCs/>
          <w:lang w:eastAsia="pt-BR"/>
        </w:rPr>
        <w:t>status</w:t>
      </w:r>
      <w:r w:rsidRPr="00416C3D">
        <w:rPr>
          <w:lang w:eastAsia="pt-BR"/>
        </w:rPr>
        <w:t xml:space="preserve"> do HTTP com valor 200 indica sucesso, todos os valores diferentes são tratados como erro. Se o código HTTP é 200, indica sucesso e o conteúdo de “</w:t>
      </w:r>
      <w:r w:rsidRPr="00416C3D">
        <w:rPr>
          <w:i/>
          <w:lang w:eastAsia="pt-BR"/>
        </w:rPr>
        <w:t>body</w:t>
      </w:r>
      <w:r w:rsidRPr="00416C3D">
        <w:rPr>
          <w:lang w:eastAsia="pt-BR"/>
        </w:rPr>
        <w:t xml:space="preserve">” (a resposta do </w:t>
      </w:r>
      <w:r w:rsidRPr="00416C3D">
        <w:rPr>
          <w:i/>
          <w:lang w:eastAsia="pt-BR"/>
        </w:rPr>
        <w:t>Program-O</w:t>
      </w:r>
      <w:r w:rsidRPr="00416C3D">
        <w:rPr>
          <w:lang w:eastAsia="pt-BR"/>
        </w:rPr>
        <w:t xml:space="preserve">) tem uma parte recortada ("\"botsay\":\""), logo a Tutora Atena é animada, simulando estar digitando, e a resposta do </w:t>
      </w:r>
      <w:r w:rsidRPr="00416C3D">
        <w:rPr>
          <w:i/>
          <w:lang w:eastAsia="pt-BR"/>
        </w:rPr>
        <w:t>chatterbot</w:t>
      </w:r>
      <w:r w:rsidR="006D3C43" w:rsidRPr="00416C3D">
        <w:rPr>
          <w:i/>
          <w:lang w:eastAsia="pt-BR"/>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lang w:eastAsia="pt-BR"/>
        </w:rPr>
        <w:fldChar w:fldCharType="end"/>
      </w:r>
      <w:r w:rsidRPr="00416C3D">
        <w:rPr>
          <w:lang w:eastAsia="pt-BR"/>
        </w:rPr>
        <w:t xml:space="preserve"> é apresentada ao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que a solicitou por meio da função “</w:t>
      </w:r>
      <w:r w:rsidRPr="00416C3D">
        <w:rPr>
          <w:i/>
          <w:lang w:eastAsia="pt-BR"/>
        </w:rPr>
        <w:t>llInstantMessage</w:t>
      </w:r>
      <w:r w:rsidRPr="00416C3D">
        <w:rPr>
          <w:lang w:eastAsia="pt-BR"/>
        </w:rPr>
        <w:t>”.</w:t>
      </w:r>
    </w:p>
    <w:p w14:paraId="4BF9C655" w14:textId="0BEC3654" w:rsidR="00967B5E" w:rsidRPr="00416C3D" w:rsidRDefault="00967B5E" w:rsidP="00DC0F20">
      <w:pPr>
        <w:pStyle w:val="TEXTOLIVRO"/>
        <w:rPr>
          <w:lang w:eastAsia="pt-BR"/>
        </w:rPr>
      </w:pPr>
      <w:r w:rsidRPr="00416C3D">
        <w:rPr>
          <w:lang w:eastAsia="pt-BR"/>
        </w:rPr>
        <w:t xml:space="preserve">A parte do </w:t>
      </w:r>
      <w:r w:rsidRPr="00416C3D">
        <w:rPr>
          <w:i/>
          <w:lang w:eastAsia="pt-BR"/>
        </w:rPr>
        <w:t>script</w:t>
      </w:r>
      <w:r w:rsidRPr="00416C3D">
        <w:rPr>
          <w:lang w:eastAsia="pt-BR"/>
        </w:rPr>
        <w:t xml:space="preserve"> que verifica a presença e a ausência do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é apresentada a seguir:</w:t>
      </w:r>
    </w:p>
    <w:p w14:paraId="483A94D4" w14:textId="77777777" w:rsidR="00967B5E" w:rsidRPr="00416C3D" w:rsidRDefault="00967B5E" w:rsidP="00142EA4">
      <w:pPr>
        <w:pStyle w:val="TEXTOLIVRO"/>
        <w:rPr>
          <w:lang w:eastAsia="pt-BR"/>
        </w:rPr>
      </w:pPr>
    </w:p>
    <w:p w14:paraId="0A6C5CB7"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lang w:eastAsia="pt-BR"/>
        </w:rPr>
        <w:t xml:space="preserve">    </w:t>
      </w:r>
      <w:r w:rsidRPr="00416C3D">
        <w:rPr>
          <w:rFonts w:asciiTheme="minorHAnsi" w:eastAsia="Times New Roman" w:hAnsiTheme="minorHAnsi" w:cs="Times New Roman"/>
          <w:noProof w:val="0"/>
          <w:sz w:val="22"/>
          <w:szCs w:val="22"/>
          <w:lang w:eastAsia="pt-BR"/>
        </w:rPr>
        <w:t>sensor(integer num){       </w:t>
      </w:r>
    </w:p>
    <w:p w14:paraId="7A2D87D5"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if ( criado == FALSE){         </w:t>
      </w:r>
    </w:p>
    <w:p w14:paraId="3FC0EECA"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idAvatar = llDetectedKey(0);            </w:t>
      </w:r>
    </w:p>
    <w:p w14:paraId="6795915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avatarName = llDetectedName(0);</w:t>
      </w:r>
    </w:p>
    <w:p w14:paraId="6FF5041A"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posAvatar = llDetectedPos(0);</w:t>
      </w:r>
    </w:p>
    <w:p w14:paraId="25AB4951"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posNPC = llGetPos() + &lt;1,1,0&gt;;</w:t>
      </w:r>
    </w:p>
    <w:p w14:paraId="3728633F"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idNPC = osNpcCreate("Tutora", "Atena", posNPC, " ");</w:t>
      </w:r>
    </w:p>
    <w:p w14:paraId="237431EB"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p>
    <w:p w14:paraId="3BABC98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criado = TRUE;</w:t>
      </w:r>
    </w:p>
    <w:p w14:paraId="485F32FC"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w:t>
      </w:r>
    </w:p>
    <w:p w14:paraId="0733B974"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lastRenderedPageBreak/>
        <w:t xml:space="preserve">            vector userPos = llDetectedPos(0);</w:t>
      </w:r>
    </w:p>
    <w:p w14:paraId="665E4AB0"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npcPos = osNpcGetPos(idNPC);</w:t>
      </w:r>
    </w:p>
    <w:p w14:paraId="4A6440F1"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diff = userPos - npcPos;</w:t>
      </w:r>
    </w:p>
    <w:p w14:paraId="031C32D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eastAsia="pt-BR"/>
        </w:rPr>
        <w:t xml:space="preserve">            </w:t>
      </w:r>
      <w:r w:rsidRPr="00416C3D">
        <w:rPr>
          <w:rFonts w:asciiTheme="minorHAnsi" w:eastAsia="Times New Roman" w:hAnsiTheme="minorHAnsi" w:cs="Times New Roman"/>
          <w:noProof w:val="0"/>
          <w:sz w:val="22"/>
          <w:szCs w:val="22"/>
          <w:lang w:val="en-US" w:eastAsia="pt-BR"/>
        </w:rPr>
        <w:t>if(llVecMag(diff) &gt; 3.0) {</w:t>
      </w:r>
    </w:p>
    <w:p w14:paraId="6BD670E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vector diffNorm = llVecNorm(diff);</w:t>
      </w:r>
    </w:p>
    <w:p w14:paraId="1CB5A310"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val="en-US" w:eastAsia="pt-BR"/>
        </w:rPr>
        <w:tab/>
        <w:t xml:space="preserve"> vector targetPos = &lt;userPos.x-diffNorm.x*2.0, userPos.y-diffNorm.y*2.0, userPos.z&gt;;</w:t>
      </w:r>
    </w:p>
    <w:p w14:paraId="7F3D6B42" w14:textId="3D7020DE"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osNpcMoveToTarget(idNPC, targetPos, OS_NPC</w:t>
      </w:r>
      <w:r w:rsidR="006D3C43" w:rsidRPr="00416C3D">
        <w:rPr>
          <w:rFonts w:asciiTheme="minorHAnsi" w:eastAsia="Times New Roman" w:hAnsiTheme="minorHAnsi" w:cs="Times New Roman"/>
          <w:noProof w:val="0"/>
          <w:sz w:val="22"/>
          <w:szCs w:val="22"/>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Theme="minorHAnsi" w:eastAsia="Times New Roman" w:hAnsiTheme="minorHAnsi" w:cs="Times New Roman"/>
          <w:noProof w:val="0"/>
          <w:sz w:val="22"/>
          <w:szCs w:val="22"/>
          <w:lang w:eastAsia="pt-BR"/>
        </w:rPr>
        <w:fldChar w:fldCharType="end"/>
      </w:r>
      <w:r w:rsidRPr="00416C3D">
        <w:rPr>
          <w:rFonts w:asciiTheme="minorHAnsi" w:eastAsia="Times New Roman" w:hAnsiTheme="minorHAnsi" w:cs="Times New Roman"/>
          <w:noProof w:val="0"/>
          <w:sz w:val="22"/>
          <w:szCs w:val="22"/>
          <w:lang w:eastAsia="pt-BR"/>
        </w:rPr>
        <w:t>_NO_FLY);</w:t>
      </w:r>
    </w:p>
    <w:p w14:paraId="7248C9FF"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w:t>
      </w:r>
    </w:p>
    <w:p w14:paraId="6D7A21C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p>
    <w:p w14:paraId="016E25DD" w14:textId="6A07E94C"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llInstantMessage(idAvatar, "Olá "+avatarName+", seja bem-vindo ao Projeto AVATAR</w:t>
      </w:r>
      <w:r w:rsidR="006D3C43" w:rsidRPr="00416C3D">
        <w:rPr>
          <w:rFonts w:asciiTheme="minorHAnsi" w:eastAsia="Times New Roman" w:hAnsiTheme="minorHAnsi" w:cs="Times New Roman"/>
          <w:noProof w:val="0"/>
          <w:sz w:val="22"/>
          <w:szCs w:val="22"/>
          <w:lang w:eastAsia="pt-BR"/>
        </w:rPr>
        <w:fldChar w:fldCharType="begin"/>
      </w:r>
      <w:r w:rsidR="006D3C43" w:rsidRPr="00416C3D">
        <w:instrText xml:space="preserve"> XE "AVATAR" </w:instrText>
      </w:r>
      <w:r w:rsidR="006D3C43" w:rsidRPr="00416C3D">
        <w:rPr>
          <w:rFonts w:asciiTheme="minorHAnsi" w:eastAsia="Times New Roman" w:hAnsiTheme="minorHAnsi" w:cs="Times New Roman"/>
          <w:noProof w:val="0"/>
          <w:sz w:val="22"/>
          <w:szCs w:val="22"/>
          <w:lang w:eastAsia="pt-BR"/>
        </w:rPr>
        <w:fldChar w:fldCharType="end"/>
      </w:r>
      <w:r w:rsidRPr="00416C3D">
        <w:rPr>
          <w:rFonts w:asciiTheme="minorHAnsi" w:eastAsia="Times New Roman" w:hAnsiTheme="minorHAnsi" w:cs="Times New Roman"/>
          <w:noProof w:val="0"/>
          <w:sz w:val="22"/>
          <w:szCs w:val="22"/>
          <w:lang w:eastAsia="pt-BR"/>
        </w:rPr>
        <w:t>.");</w:t>
      </w:r>
    </w:p>
    <w:p w14:paraId="79AF31AD"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llSleep(1);</w:t>
      </w:r>
    </w:p>
    <w:p w14:paraId="5111A200"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llInstantMessage(idAvatar, "Eu sou a Atena e estou aqui para o auxiliar com os experimentos de física.");</w:t>
      </w:r>
    </w:p>
    <w:p w14:paraId="2C80AB7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llSleep(2);</w:t>
      </w:r>
    </w:p>
    <w:p w14:paraId="5F3E1F4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llInstantMessage(idAvatar, "Converse comigo no canal " + escutaCanal + " (ao escrever uma mensagem utilize o prefixo '/" + escutaCanal + "mensagem' sem as aspas).");</w:t>
      </w:r>
    </w:p>
    <w:p w14:paraId="6D4227ED"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 else {</w:t>
      </w:r>
    </w:p>
    <w:p w14:paraId="1E02A01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userPos = llDetectedPos(0);</w:t>
      </w:r>
    </w:p>
    <w:p w14:paraId="65C468E5"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npcPos = osNpcGetPos(idNPC);</w:t>
      </w:r>
    </w:p>
    <w:p w14:paraId="3AF91187"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vector diff = userPos - npcPos;</w:t>
      </w:r>
    </w:p>
    <w:p w14:paraId="002236F2"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diff.z = 0;</w:t>
      </w:r>
    </w:p>
    <w:p w14:paraId="3BA29FA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eastAsia="pt-BR"/>
        </w:rPr>
        <w:t xml:space="preserve">            </w:t>
      </w:r>
      <w:r w:rsidRPr="00416C3D">
        <w:rPr>
          <w:rFonts w:asciiTheme="minorHAnsi" w:eastAsia="Times New Roman" w:hAnsiTheme="minorHAnsi" w:cs="Times New Roman"/>
          <w:noProof w:val="0"/>
          <w:sz w:val="22"/>
          <w:szCs w:val="22"/>
          <w:lang w:val="en-US" w:eastAsia="pt-BR"/>
        </w:rPr>
        <w:t>vector initial = &lt;1.0,0.0,0.0&gt;;</w:t>
      </w:r>
    </w:p>
    <w:p w14:paraId="68D3BD4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osNpcSetRot(idNPC, llRotBetween(initial,diff));</w:t>
      </w:r>
    </w:p>
    <w:p w14:paraId="1E1165CD"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p>
    <w:p w14:paraId="1C7B1981"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userPos = llDetectedPos(0);</w:t>
      </w:r>
    </w:p>
    <w:p w14:paraId="398E2DE6"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npcPos = osNpcGetPos(idNPC);</w:t>
      </w:r>
    </w:p>
    <w:p w14:paraId="1E83A7B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eastAsia="pt-BR"/>
        </w:rPr>
        <w:t xml:space="preserve">            </w:t>
      </w:r>
      <w:r w:rsidRPr="00416C3D">
        <w:rPr>
          <w:rFonts w:asciiTheme="minorHAnsi" w:eastAsia="Times New Roman" w:hAnsiTheme="minorHAnsi" w:cs="Times New Roman"/>
          <w:noProof w:val="0"/>
          <w:sz w:val="22"/>
          <w:szCs w:val="22"/>
          <w:lang w:val="en-US" w:eastAsia="pt-BR"/>
        </w:rPr>
        <w:t>diff = userPos - npcPos;</w:t>
      </w:r>
    </w:p>
    <w:p w14:paraId="3BC53B05"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p>
    <w:p w14:paraId="1876031D"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if(llVecMag(diff) &gt; 3.0){</w:t>
      </w:r>
    </w:p>
    <w:p w14:paraId="02623047"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vector diffNorm = llVecNorm(diff);</w:t>
      </w:r>
    </w:p>
    <w:p w14:paraId="0BE2C4E0"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vector targetPos = &lt;userPos.x-diffNorm.x*2.0, userPos.y-diffNorm.y*2.0, userPos.z&gt;;</w:t>
      </w:r>
    </w:p>
    <w:p w14:paraId="15A777E2" w14:textId="44BD9341"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osNpcMoveToTarget(idNPC, targetPos, OS_NPC</w:t>
      </w:r>
      <w:r w:rsidR="006D3C43" w:rsidRPr="00416C3D">
        <w:rPr>
          <w:rFonts w:asciiTheme="minorHAnsi" w:eastAsia="Times New Roman" w:hAnsiTheme="minorHAnsi" w:cs="Times New Roman"/>
          <w:noProof w:val="0"/>
          <w:sz w:val="22"/>
          <w:szCs w:val="22"/>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rFonts w:asciiTheme="minorHAnsi" w:eastAsia="Times New Roman" w:hAnsiTheme="minorHAnsi" w:cs="Times New Roman"/>
          <w:noProof w:val="0"/>
          <w:sz w:val="22"/>
          <w:szCs w:val="22"/>
          <w:lang w:eastAsia="pt-BR"/>
        </w:rPr>
        <w:fldChar w:fldCharType="end"/>
      </w:r>
      <w:r w:rsidRPr="00416C3D">
        <w:rPr>
          <w:rFonts w:asciiTheme="minorHAnsi" w:eastAsia="Times New Roman" w:hAnsiTheme="minorHAnsi" w:cs="Times New Roman"/>
          <w:noProof w:val="0"/>
          <w:sz w:val="22"/>
          <w:szCs w:val="22"/>
          <w:lang w:eastAsia="pt-BR"/>
        </w:rPr>
        <w:t>_NO_FLY);</w:t>
      </w:r>
    </w:p>
    <w:p w14:paraId="54AECD8B"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GB" w:eastAsia="pt-BR"/>
        </w:rPr>
      </w:pPr>
      <w:r w:rsidRPr="00416C3D">
        <w:rPr>
          <w:rFonts w:asciiTheme="minorHAnsi" w:eastAsia="Times New Roman" w:hAnsiTheme="minorHAnsi" w:cs="Times New Roman"/>
          <w:noProof w:val="0"/>
          <w:sz w:val="22"/>
          <w:szCs w:val="22"/>
          <w:lang w:eastAsia="pt-BR"/>
        </w:rPr>
        <w:t xml:space="preserve">            </w:t>
      </w:r>
      <w:r w:rsidRPr="00416C3D">
        <w:rPr>
          <w:rFonts w:asciiTheme="minorHAnsi" w:eastAsia="Times New Roman" w:hAnsiTheme="minorHAnsi" w:cs="Times New Roman"/>
          <w:noProof w:val="0"/>
          <w:sz w:val="22"/>
          <w:szCs w:val="22"/>
          <w:lang w:val="en-GB" w:eastAsia="pt-BR"/>
        </w:rPr>
        <w:t>}</w:t>
      </w:r>
    </w:p>
    <w:p w14:paraId="51101DC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w:t>
      </w:r>
    </w:p>
    <w:p w14:paraId="7253605D"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w:t>
      </w:r>
    </w:p>
    <w:p w14:paraId="03A4C068"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p>
    <w:p w14:paraId="6276098E"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no_sensor(){              </w:t>
      </w:r>
    </w:p>
    <w:p w14:paraId="65597A21"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osNpcRemove(idNPC);</w:t>
      </w:r>
    </w:p>
    <w:p w14:paraId="34AF3342"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val="en-US" w:eastAsia="pt-BR"/>
        </w:rPr>
      </w:pPr>
      <w:r w:rsidRPr="00416C3D">
        <w:rPr>
          <w:rFonts w:asciiTheme="minorHAnsi" w:eastAsia="Times New Roman" w:hAnsiTheme="minorHAnsi" w:cs="Times New Roman"/>
          <w:noProof w:val="0"/>
          <w:sz w:val="22"/>
          <w:szCs w:val="22"/>
          <w:lang w:val="en-US" w:eastAsia="pt-BR"/>
        </w:rPr>
        <w:t xml:space="preserve">        idNPC = NULL_KEY;</w:t>
      </w:r>
    </w:p>
    <w:p w14:paraId="404E3AB3"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val="en-US" w:eastAsia="pt-BR"/>
        </w:rPr>
        <w:t xml:space="preserve">        </w:t>
      </w:r>
      <w:r w:rsidRPr="00416C3D">
        <w:rPr>
          <w:rFonts w:asciiTheme="minorHAnsi" w:eastAsia="Times New Roman" w:hAnsiTheme="minorHAnsi" w:cs="Times New Roman"/>
          <w:noProof w:val="0"/>
          <w:sz w:val="22"/>
          <w:szCs w:val="22"/>
          <w:lang w:eastAsia="pt-BR"/>
        </w:rPr>
        <w:t>criado = FALSE;</w:t>
      </w:r>
    </w:p>
    <w:p w14:paraId="142EC90F"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 xml:space="preserve">    }        </w:t>
      </w:r>
    </w:p>
    <w:p w14:paraId="61E40ABB" w14:textId="77777777" w:rsidR="00967B5E" w:rsidRPr="00416C3D" w:rsidRDefault="00967B5E" w:rsidP="00750F96">
      <w:pPr>
        <w:pBdr>
          <w:top w:val="triple" w:sz="4" w:space="1" w:color="0000FF"/>
          <w:left w:val="triple" w:sz="4" w:space="1" w:color="0000FF"/>
          <w:bottom w:val="triple" w:sz="4" w:space="1" w:color="0000FF"/>
          <w:right w:val="triple" w:sz="4" w:space="1" w:color="0000FF"/>
        </w:pBdr>
        <w:ind w:left="1134" w:right="1134"/>
        <w:rPr>
          <w:rFonts w:asciiTheme="minorHAnsi" w:eastAsia="Times New Roman" w:hAnsiTheme="minorHAnsi" w:cs="Times New Roman"/>
          <w:noProof w:val="0"/>
          <w:sz w:val="22"/>
          <w:szCs w:val="22"/>
          <w:lang w:eastAsia="pt-BR"/>
        </w:rPr>
      </w:pPr>
      <w:r w:rsidRPr="00416C3D">
        <w:rPr>
          <w:rFonts w:asciiTheme="minorHAnsi" w:eastAsia="Times New Roman" w:hAnsiTheme="minorHAnsi" w:cs="Times New Roman"/>
          <w:noProof w:val="0"/>
          <w:sz w:val="22"/>
          <w:szCs w:val="22"/>
          <w:lang w:eastAsia="pt-BR"/>
        </w:rPr>
        <w:t>}</w:t>
      </w:r>
    </w:p>
    <w:p w14:paraId="047C9050" w14:textId="77777777" w:rsidR="00D240B3" w:rsidRPr="00416C3D" w:rsidRDefault="00D240B3" w:rsidP="00DC0F20">
      <w:pPr>
        <w:pStyle w:val="TEXTOLIVRO"/>
        <w:rPr>
          <w:lang w:eastAsia="pt-BR"/>
        </w:rPr>
      </w:pPr>
    </w:p>
    <w:p w14:paraId="39B90183" w14:textId="15C20037" w:rsidR="00967B5E" w:rsidRPr="00416C3D" w:rsidRDefault="00967B5E" w:rsidP="00DC0F20">
      <w:pPr>
        <w:pStyle w:val="TEXTOLIVRO"/>
        <w:rPr>
          <w:lang w:eastAsia="pt-BR"/>
        </w:rPr>
      </w:pPr>
      <w:r w:rsidRPr="00416C3D">
        <w:rPr>
          <w:lang w:eastAsia="pt-BR"/>
        </w:rPr>
        <w:t xml:space="preserve">Lembre-se de que o </w:t>
      </w:r>
      <w:r w:rsidRPr="00416C3D">
        <w:rPr>
          <w:i/>
          <w:lang w:eastAsia="pt-BR"/>
        </w:rPr>
        <w:t>script</w:t>
      </w:r>
      <w:r w:rsidRPr="00416C3D">
        <w:rPr>
          <w:lang w:eastAsia="pt-BR"/>
        </w:rPr>
        <w:t xml:space="preserve"> acima é executado a cada 2 segundos e verifica</w:t>
      </w:r>
      <w:r w:rsidR="00F806BA" w:rsidRPr="00416C3D">
        <w:rPr>
          <w:lang w:eastAsia="pt-BR"/>
        </w:rPr>
        <w:t>-se</w:t>
      </w:r>
      <w:r w:rsidRPr="00416C3D">
        <w:rPr>
          <w:lang w:eastAsia="pt-BR"/>
        </w:rPr>
        <w:t xml:space="preserve"> a presença ou ausência de um </w:t>
      </w:r>
      <w:r w:rsidR="00BE49E0" w:rsidRPr="00416C3D">
        <w:rPr>
          <w:lang w:eastAsia="pt-BR"/>
        </w:rPr>
        <w:t>a</w:t>
      </w:r>
      <w:r w:rsidRPr="00416C3D">
        <w:rPr>
          <w:lang w:eastAsia="pt-BR"/>
        </w:rPr>
        <w:t>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em um raio de 15 metros no </w:t>
      </w:r>
      <w:r w:rsidR="009B727E" w:rsidRPr="00416C3D">
        <w:rPr>
          <w:lang w:eastAsia="pt-BR"/>
        </w:rPr>
        <w:t>Mundo Virtual</w:t>
      </w:r>
      <w:r w:rsidRPr="00416C3D">
        <w:rPr>
          <w:lang w:eastAsia="pt-BR"/>
        </w:rPr>
        <w:t>. Pormenorizando, se a Tutora Atena (NPC</w:t>
      </w:r>
      <w:r w:rsidR="006D3C43" w:rsidRPr="00416C3D">
        <w:rPr>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lang w:eastAsia="pt-BR"/>
        </w:rPr>
        <w:fldChar w:fldCharType="end"/>
      </w:r>
      <w:r w:rsidRPr="00416C3D">
        <w:rPr>
          <w:lang w:eastAsia="pt-BR"/>
        </w:rPr>
        <w:t>) não existir (criado==FALSE)</w:t>
      </w:r>
      <w:r w:rsidR="00D07F0B" w:rsidRPr="00416C3D">
        <w:rPr>
          <w:lang w:eastAsia="pt-BR"/>
        </w:rPr>
        <w:t>,</w:t>
      </w:r>
      <w:r w:rsidRPr="00416C3D">
        <w:rPr>
          <w:lang w:eastAsia="pt-BR"/>
        </w:rPr>
        <w:t xml:space="preserve"> ela será criada, a posição do avatar será registrada e a </w:t>
      </w:r>
      <w:r w:rsidRPr="00416C3D">
        <w:rPr>
          <w:lang w:eastAsia="pt-BR"/>
        </w:rPr>
        <w:lastRenderedPageBreak/>
        <w:t>Tutora Atena será comandada para caminhar até o avatar, ficando à sua frente e se colocando à disposição do avatar.</w:t>
      </w:r>
    </w:p>
    <w:p w14:paraId="097BDE21" w14:textId="7C9A2B3F" w:rsidR="00967B5E" w:rsidRPr="00416C3D" w:rsidRDefault="00967B5E" w:rsidP="00DC0F20">
      <w:pPr>
        <w:pStyle w:val="TEXTOLIVRO"/>
        <w:rPr>
          <w:lang w:eastAsia="pt-BR"/>
        </w:rPr>
      </w:pPr>
      <w:r w:rsidRPr="00416C3D">
        <w:rPr>
          <w:lang w:eastAsia="pt-BR"/>
        </w:rPr>
        <w:t>Caso a Tutora Atena já tenha sido criada, quando 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for detectado, ela caminhará até ele e ficará à sua frente. Es</w:t>
      </w:r>
      <w:r w:rsidR="00C567BC" w:rsidRPr="00416C3D">
        <w:rPr>
          <w:lang w:eastAsia="pt-BR"/>
        </w:rPr>
        <w:t>s</w:t>
      </w:r>
      <w:r w:rsidRPr="00416C3D">
        <w:rPr>
          <w:lang w:eastAsia="pt-BR"/>
        </w:rPr>
        <w:t>a parte do código causa o efeito de a Tutora Atena “caminhar” com o avatar do aluno e sempre estar de frente para ele. Es</w:t>
      </w:r>
      <w:r w:rsidR="00C567BC" w:rsidRPr="00416C3D">
        <w:rPr>
          <w:lang w:eastAsia="pt-BR"/>
        </w:rPr>
        <w:t>s</w:t>
      </w:r>
      <w:r w:rsidRPr="00416C3D">
        <w:rPr>
          <w:lang w:eastAsia="pt-BR"/>
        </w:rPr>
        <w:t xml:space="preserve">a estratégia foi pensada para que o aluno tenha a impressão de que a Tutora Atena está sempre acompanhando o avatar e sempre prestando atenção ao que ele “fala”. </w:t>
      </w:r>
      <w:r w:rsidR="00C567BC" w:rsidRPr="00416C3D">
        <w:rPr>
          <w:lang w:eastAsia="pt-BR"/>
        </w:rPr>
        <w:t>Isso</w:t>
      </w:r>
      <w:r w:rsidRPr="00416C3D">
        <w:rPr>
          <w:lang w:eastAsia="pt-BR"/>
        </w:rPr>
        <w:t xml:space="preserve"> fornece um comportamento de atenção e cuidado </w:t>
      </w:r>
      <w:r w:rsidR="00F806BA" w:rsidRPr="00416C3D">
        <w:rPr>
          <w:lang w:eastAsia="pt-BR"/>
        </w:rPr>
        <w:t>à</w:t>
      </w:r>
      <w:r w:rsidRPr="00416C3D">
        <w:rPr>
          <w:lang w:eastAsia="pt-BR"/>
        </w:rPr>
        <w:t xml:space="preserve"> Tutora Atena, levando o aluno a sentir confiança na conversação. </w:t>
      </w:r>
    </w:p>
    <w:p w14:paraId="70053BCD" w14:textId="6E277ADC" w:rsidR="00967B5E" w:rsidRPr="00416C3D" w:rsidRDefault="00967B5E" w:rsidP="00DC0F20">
      <w:pPr>
        <w:pStyle w:val="TEXTOLIVRO"/>
        <w:rPr>
          <w:lang w:eastAsia="pt-BR"/>
        </w:rPr>
      </w:pPr>
      <w:r w:rsidRPr="00416C3D">
        <w:rPr>
          <w:lang w:eastAsia="pt-BR"/>
        </w:rPr>
        <w:t>Caso nenhum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seja detectado, o evento no sensor() será executado, a Tutora Atena será removida e as variáveis recebem seus valores iniciais. Des</w:t>
      </w:r>
      <w:r w:rsidR="00C567BC" w:rsidRPr="00416C3D">
        <w:rPr>
          <w:lang w:eastAsia="pt-BR"/>
        </w:rPr>
        <w:t>s</w:t>
      </w:r>
      <w:r w:rsidRPr="00416C3D">
        <w:rPr>
          <w:lang w:eastAsia="pt-BR"/>
        </w:rPr>
        <w:t>a forma, a conversação fica em estado de espera novamente.</w:t>
      </w:r>
    </w:p>
    <w:p w14:paraId="13D420EF" w14:textId="77777777" w:rsidR="00967B5E" w:rsidRPr="00416C3D" w:rsidRDefault="00967B5E" w:rsidP="00DC0F20">
      <w:pPr>
        <w:pStyle w:val="Ttulo3"/>
      </w:pPr>
      <w:bookmarkStart w:id="35" w:name="_Toc533118392"/>
      <w:r w:rsidRPr="00416C3D">
        <w:t>Criação de ações e gestos</w:t>
      </w:r>
      <w:bookmarkEnd w:id="35"/>
    </w:p>
    <w:p w14:paraId="4C00353C" w14:textId="1FB734DA" w:rsidR="00967B5E" w:rsidRPr="00416C3D" w:rsidRDefault="00967B5E" w:rsidP="00DC0F20">
      <w:pPr>
        <w:pStyle w:val="TEXTOLIVRO"/>
        <w:rPr>
          <w:lang w:eastAsia="pt-BR"/>
        </w:rPr>
      </w:pPr>
      <w:r w:rsidRPr="00416C3D">
        <w:rPr>
          <w:lang w:eastAsia="pt-BR"/>
        </w:rPr>
        <w:t>O NPC</w:t>
      </w:r>
      <w:r w:rsidR="006D3C43" w:rsidRPr="00416C3D">
        <w:rPr>
          <w:lang w:eastAsia="pt-BR"/>
        </w:rPr>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rPr>
          <w:lang w:eastAsia="pt-BR"/>
        </w:rPr>
        <w:fldChar w:fldCharType="end"/>
      </w:r>
      <w:r w:rsidRPr="00416C3D">
        <w:rPr>
          <w:lang w:eastAsia="pt-BR"/>
        </w:rPr>
        <w:t xml:space="preserve"> pode realizar qualquer ação. Desde que programado, ele poderá dançar, exercitar-se, andar etc. </w:t>
      </w:r>
      <w:r w:rsidR="00C567BC" w:rsidRPr="00416C3D">
        <w:rPr>
          <w:lang w:eastAsia="pt-BR"/>
        </w:rPr>
        <w:t>A</w:t>
      </w:r>
      <w:r w:rsidRPr="00416C3D">
        <w:rPr>
          <w:lang w:eastAsia="pt-BR"/>
        </w:rPr>
        <w:t xml:space="preserve"> programação pode ser editada por vários aplicativos </w:t>
      </w:r>
      <w:r w:rsidR="00C3694D" w:rsidRPr="00416C3D">
        <w:rPr>
          <w:lang w:eastAsia="pt-BR"/>
        </w:rPr>
        <w:t xml:space="preserve">do </w:t>
      </w:r>
      <w:r w:rsidRPr="00416C3D">
        <w:rPr>
          <w:lang w:eastAsia="pt-BR"/>
        </w:rPr>
        <w:t>tipo Daz Studio, QAnimator, Poser, ou qualquer outro editor de movimento capaz de gerar um arquivo do tipo BVH</w:t>
      </w:r>
      <w:r w:rsidR="006D3C43" w:rsidRPr="00416C3D">
        <w:rPr>
          <w:lang w:eastAsia="pt-BR"/>
        </w:rPr>
        <w:fldChar w:fldCharType="begin"/>
      </w:r>
      <w:r w:rsidR="006D3C43" w:rsidRPr="00416C3D">
        <w:instrText xml:space="preserve"> XE "</w:instrText>
      </w:r>
      <w:r w:rsidR="006D3C43" w:rsidRPr="00416C3D">
        <w:rPr>
          <w:lang w:eastAsia="pt-BR"/>
        </w:rPr>
        <w:instrText>BVH</w:instrText>
      </w:r>
      <w:r w:rsidR="006D3C43" w:rsidRPr="00416C3D">
        <w:instrText xml:space="preserve">" </w:instrText>
      </w:r>
      <w:r w:rsidR="006D3C43" w:rsidRPr="00416C3D">
        <w:rPr>
          <w:lang w:eastAsia="pt-BR"/>
        </w:rPr>
        <w:fldChar w:fldCharType="end"/>
      </w:r>
      <w:r w:rsidRPr="00416C3D">
        <w:rPr>
          <w:lang w:eastAsia="pt-BR"/>
        </w:rPr>
        <w:t xml:space="preserve">, que será utilizado no </w:t>
      </w:r>
      <w:r w:rsidR="009B727E" w:rsidRPr="00416C3D">
        <w:rPr>
          <w:lang w:eastAsia="pt-BR"/>
        </w:rPr>
        <w:t>Mundo Virtual</w:t>
      </w:r>
      <w:r w:rsidRPr="00416C3D">
        <w:rPr>
          <w:lang w:eastAsia="pt-BR"/>
        </w:rPr>
        <w:t xml:space="preserve"> para gera</w:t>
      </w:r>
      <w:r w:rsidR="00DC0F20" w:rsidRPr="00416C3D">
        <w:rPr>
          <w:lang w:eastAsia="pt-BR"/>
        </w:rPr>
        <w:t xml:space="preserve">r animações no NPC, em um </w:t>
      </w:r>
      <w:r w:rsidR="00DC0F20" w:rsidRPr="00416C3D">
        <w:rPr>
          <w:i/>
          <w:lang w:eastAsia="pt-BR"/>
        </w:rPr>
        <w:t xml:space="preserve">prim </w:t>
      </w:r>
      <w:r w:rsidRPr="00416C3D">
        <w:rPr>
          <w:lang w:eastAsia="pt-BR"/>
        </w:rPr>
        <w:t>ou mesmo no próprio avatar</w:t>
      </w:r>
      <w:r w:rsidR="006D3C43" w:rsidRPr="00416C3D">
        <w:rPr>
          <w:lang w:eastAsia="pt-BR"/>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lang w:eastAsia="pt-BR"/>
        </w:rPr>
        <w:fldChar w:fldCharType="end"/>
      </w:r>
      <w:r w:rsidRPr="00416C3D">
        <w:rPr>
          <w:lang w:eastAsia="pt-BR"/>
        </w:rPr>
        <w:t xml:space="preserve"> do participante.</w:t>
      </w:r>
    </w:p>
    <w:p w14:paraId="3F07126B" w14:textId="77777777" w:rsidR="007C30B4" w:rsidRPr="00416C3D" w:rsidRDefault="007C30B4" w:rsidP="003466EE">
      <w:pPr>
        <w:pStyle w:val="TextoNormal"/>
      </w:pPr>
    </w:p>
    <w:p w14:paraId="0D5A61A0" w14:textId="77777777" w:rsidR="00967B5E" w:rsidRPr="00416C3D" w:rsidRDefault="00967B5E" w:rsidP="00DC0F20">
      <w:pPr>
        <w:pStyle w:val="legenda0"/>
      </w:pPr>
      <w:r w:rsidRPr="00416C3D">
        <w:rPr>
          <w:b/>
        </w:rPr>
        <w:t>Figura 2.66</w:t>
      </w:r>
      <w:r w:rsidR="00DC0F20" w:rsidRPr="00416C3D">
        <w:t xml:space="preserve"> </w:t>
      </w:r>
      <w:r w:rsidRPr="00416C3D">
        <w:t>- Tela do Qanimator.</w:t>
      </w:r>
    </w:p>
    <w:p w14:paraId="5F5FE6ED" w14:textId="77777777" w:rsidR="00967B5E" w:rsidRPr="00416C3D" w:rsidRDefault="00967B5E" w:rsidP="00967B5E">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43B5A9F7" wp14:editId="2B464F4F">
            <wp:extent cx="4402507" cy="2815557"/>
            <wp:effectExtent l="0" t="0" r="0" b="4445"/>
            <wp:docPr id="90" name="Imagem 90" descr="https://lh3.googleusercontent.com/YUF1WBov8q7KYQzQUxtLlV-SfO_XQ12m9KmCtVCnJUG6V0N25VporNH0_IROlLiNn55XZCV9xNVKIBu0YIIEcjka68e6f0NgElvvkXIFMV-X2GSEoE6oeCVv8ypyTcgAQ-YI70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YUF1WBov8q7KYQzQUxtLlV-SfO_XQ12m9KmCtVCnJUG6V0N25VporNH0_IROlLiNn55XZCV9xNVKIBu0YIIEcjka68e6f0NgElvvkXIFMV-X2GSEoE6oeCVv8ypyTcgAQ-YI70wA"/>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17003" cy="2824828"/>
                    </a:xfrm>
                    <a:prstGeom prst="rect">
                      <a:avLst/>
                    </a:prstGeom>
                    <a:noFill/>
                    <a:ln>
                      <a:noFill/>
                    </a:ln>
                  </pic:spPr>
                </pic:pic>
              </a:graphicData>
            </a:graphic>
          </wp:inline>
        </w:drawing>
      </w:r>
    </w:p>
    <w:p w14:paraId="7D2B0DF3" w14:textId="4E115967" w:rsidR="00967B5E" w:rsidRPr="00416C3D" w:rsidRDefault="00967B5E" w:rsidP="00DC0F20">
      <w:pPr>
        <w:pStyle w:val="TEXTOLIVRO"/>
      </w:pPr>
      <w:r w:rsidRPr="00416C3D">
        <w:lastRenderedPageBreak/>
        <w:t>Es</w:t>
      </w:r>
      <w:r w:rsidR="00853D2D" w:rsidRPr="00416C3D">
        <w:t>s</w:t>
      </w:r>
      <w:r w:rsidRPr="00416C3D">
        <w:t>e tipo de aplicativo gera um BVH</w:t>
      </w:r>
      <w:r w:rsidR="006D3C43" w:rsidRPr="00416C3D">
        <w:fldChar w:fldCharType="begin"/>
      </w:r>
      <w:r w:rsidR="006D3C43" w:rsidRPr="00416C3D">
        <w:instrText xml:space="preserve"> XE "</w:instrText>
      </w:r>
      <w:r w:rsidR="006D3C43" w:rsidRPr="00416C3D">
        <w:rPr>
          <w:lang w:eastAsia="pt-BR"/>
        </w:rPr>
        <w:instrText>BVH</w:instrText>
      </w:r>
      <w:r w:rsidR="006D3C43" w:rsidRPr="00416C3D">
        <w:instrText xml:space="preserve">" </w:instrText>
      </w:r>
      <w:r w:rsidR="006D3C43" w:rsidRPr="00416C3D">
        <w:fldChar w:fldCharType="end"/>
      </w:r>
      <w:r w:rsidRPr="00416C3D">
        <w:t xml:space="preserve"> que será utilizado no </w:t>
      </w:r>
      <w:r w:rsidR="009B727E" w:rsidRPr="00416C3D">
        <w:t>Mundo Virtual</w:t>
      </w:r>
      <w:r w:rsidRPr="00416C3D">
        <w:t xml:space="preserve">. O formato de arquivo BVH foi originalmente desenvolvido pela Biovision, uma empresa de serviços de captura de movimento, como uma forma de fornecer dados de captura de movimento a seus clientes. O nome BVH significa </w:t>
      </w:r>
      <w:r w:rsidR="00C3694D" w:rsidRPr="00416C3D">
        <w:t>“</w:t>
      </w:r>
      <w:r w:rsidRPr="00416C3D">
        <w:t>dados hierárquicos de Biovision</w:t>
      </w:r>
      <w:r w:rsidR="00C3694D" w:rsidRPr="00416C3D">
        <w:t>”</w:t>
      </w:r>
      <w:r w:rsidRPr="00416C3D">
        <w:t xml:space="preserve">. </w:t>
      </w:r>
    </w:p>
    <w:p w14:paraId="77C32D24" w14:textId="297AC66E" w:rsidR="00967B5E" w:rsidRPr="00416C3D" w:rsidRDefault="00967B5E" w:rsidP="00DC0F20">
      <w:pPr>
        <w:pStyle w:val="TEXTOLIVRO"/>
      </w:pPr>
      <w:r w:rsidRPr="00416C3D">
        <w:t>Existem diversos repositórios des</w:t>
      </w:r>
      <w:r w:rsidR="00853D2D" w:rsidRPr="00416C3D">
        <w:t>s</w:t>
      </w:r>
      <w:r w:rsidRPr="00416C3D">
        <w:t>e tipo de arquivo que já estão prontos para serem utilizados e muitos podem ser editados</w:t>
      </w:r>
      <w:r w:rsidR="00C3694D" w:rsidRPr="00416C3D">
        <w:t>.</w:t>
      </w:r>
      <w:r w:rsidRPr="00416C3D">
        <w:t xml:space="preserve"> A instalação é muito simples. Primeiro</w:t>
      </w:r>
      <w:r w:rsidR="00853D2D" w:rsidRPr="00416C3D">
        <w:t>,</w:t>
      </w:r>
      <w:r w:rsidRPr="00416C3D">
        <w:t xml:space="preserve"> deve-se importar para o </w:t>
      </w:r>
      <w:r w:rsidR="00E87B59" w:rsidRPr="00416C3D">
        <w:rPr>
          <w:i/>
        </w:rPr>
        <w:t>OpenSim</w:t>
      </w:r>
      <w:r w:rsidRPr="00416C3D">
        <w:t xml:space="preserve"> o seu arquivo BVH</w:t>
      </w:r>
      <w:r w:rsidR="006D3C43" w:rsidRPr="00416C3D">
        <w:fldChar w:fldCharType="begin"/>
      </w:r>
      <w:r w:rsidR="006D3C43" w:rsidRPr="00416C3D">
        <w:instrText xml:space="preserve"> XE "</w:instrText>
      </w:r>
      <w:r w:rsidR="006D3C43" w:rsidRPr="00416C3D">
        <w:rPr>
          <w:lang w:eastAsia="pt-BR"/>
        </w:rPr>
        <w:instrText>BVH</w:instrText>
      </w:r>
      <w:r w:rsidR="006D3C43" w:rsidRPr="00416C3D">
        <w:instrText xml:space="preserve">" </w:instrText>
      </w:r>
      <w:r w:rsidR="006D3C43" w:rsidRPr="00416C3D">
        <w:fldChar w:fldCharType="end"/>
      </w:r>
      <w:r w:rsidRPr="00416C3D">
        <w:t>, basta</w:t>
      </w:r>
      <w:r w:rsidR="00BE49E0" w:rsidRPr="00416C3D">
        <w:t>ndo</w:t>
      </w:r>
      <w:r w:rsidRPr="00416C3D">
        <w:t xml:space="preserve"> clicar em “</w:t>
      </w:r>
      <w:r w:rsidRPr="00416C3D">
        <w:rPr>
          <w:i/>
        </w:rPr>
        <w:t>import files</w:t>
      </w:r>
      <w:r w:rsidRPr="00416C3D">
        <w:t>” do menu principal. Nes</w:t>
      </w:r>
      <w:r w:rsidR="00853D2D" w:rsidRPr="00416C3D">
        <w:t>s</w:t>
      </w:r>
      <w:r w:rsidRPr="00416C3D">
        <w:t>a tela, serão encontradas várias configurações que poderão ajudar em sua utilização</w:t>
      </w:r>
      <w:r w:rsidR="00853D2D" w:rsidRPr="00416C3D">
        <w:t xml:space="preserve"> –</w:t>
      </w:r>
      <w:r w:rsidRPr="00416C3D">
        <w:t xml:space="preserve"> por exemplo, se é clicável, se irá aguardar o evento tempo.</w:t>
      </w:r>
    </w:p>
    <w:p w14:paraId="15A7C6AD" w14:textId="4DD85D8E" w:rsidR="00967B5E" w:rsidRPr="00416C3D" w:rsidRDefault="00967B5E" w:rsidP="00DC0F20">
      <w:pPr>
        <w:pStyle w:val="TEXTOLIVRO"/>
      </w:pPr>
      <w:r w:rsidRPr="00416C3D">
        <w:t xml:space="preserve">Para adicionar a animação, basta soltar o </w:t>
      </w:r>
      <w:r w:rsidRPr="00416C3D">
        <w:rPr>
          <w:i/>
        </w:rPr>
        <w:t>script</w:t>
      </w:r>
      <w:r w:rsidRPr="00416C3D">
        <w:t xml:space="preserve"> e um cartão em branco no objeto, clicar no objeto e dar um nome à sua animação. Mova todos os </w:t>
      </w:r>
      <w:r w:rsidRPr="00416C3D">
        <w:rPr>
          <w:i/>
        </w:rPr>
        <w:t>prims</w:t>
      </w:r>
      <w:r w:rsidR="006D3C43" w:rsidRPr="00416C3D">
        <w:rPr>
          <w:i/>
        </w:rPr>
        <w:fldChar w:fldCharType="begin"/>
      </w:r>
      <w:r w:rsidR="006D3C43" w:rsidRPr="00416C3D">
        <w:instrText xml:space="preserve"> XE "</w:instrText>
      </w:r>
      <w:r w:rsidR="006D3C43" w:rsidRPr="00416C3D">
        <w:rPr>
          <w:i/>
        </w:rPr>
        <w:instrText>prims</w:instrText>
      </w:r>
      <w:r w:rsidR="006D3C43" w:rsidRPr="00416C3D">
        <w:instrText xml:space="preserve">" </w:instrText>
      </w:r>
      <w:r w:rsidR="006D3C43" w:rsidRPr="00416C3D">
        <w:rPr>
          <w:i/>
        </w:rPr>
        <w:fldChar w:fldCharType="end"/>
      </w:r>
      <w:r w:rsidRPr="00416C3D">
        <w:t xml:space="preserve"> e clique em Gravar. Quando terminar, clique no Nome da Animação e assista a cada movimento! Es</w:t>
      </w:r>
      <w:r w:rsidR="00023D18" w:rsidRPr="00416C3D">
        <w:t>s</w:t>
      </w:r>
      <w:r w:rsidRPr="00416C3D">
        <w:t xml:space="preserve">e </w:t>
      </w:r>
      <w:r w:rsidRPr="00416C3D">
        <w:rPr>
          <w:i/>
        </w:rPr>
        <w:t>script</w:t>
      </w:r>
      <w:r w:rsidRPr="00416C3D">
        <w:t xml:space="preserve"> usa um comando novo e muito rápido chamado </w:t>
      </w:r>
      <w:r w:rsidRPr="00416C3D">
        <w:rPr>
          <w:i/>
        </w:rPr>
        <w:t>llSetPrimitiveParamsFast</w:t>
      </w:r>
      <w:r w:rsidR="00D71BB3" w:rsidRPr="00416C3D">
        <w:rPr>
          <w:iCs/>
        </w:rPr>
        <w:t>,</w:t>
      </w:r>
      <w:r w:rsidRPr="00416C3D">
        <w:t xml:space="preserve"> que significa que dezenas de </w:t>
      </w:r>
      <w:r w:rsidRPr="00416C3D">
        <w:rPr>
          <w:i/>
        </w:rPr>
        <w:t>prims</w:t>
      </w:r>
      <w:r w:rsidRPr="00416C3D">
        <w:t xml:space="preserve"> podem se mover quase instantaneamente.</w:t>
      </w:r>
    </w:p>
    <w:p w14:paraId="607D936B" w14:textId="1D1C2A38" w:rsidR="00967B5E" w:rsidRPr="00416C3D" w:rsidRDefault="00967B5E" w:rsidP="00DC0F20">
      <w:pPr>
        <w:pStyle w:val="TEXTOLIVRO"/>
      </w:pPr>
      <w:r w:rsidRPr="00416C3D">
        <w:t xml:space="preserve">Os </w:t>
      </w:r>
      <w:r w:rsidRPr="00416C3D">
        <w:rPr>
          <w:i/>
        </w:rPr>
        <w:t>prims</w:t>
      </w:r>
      <w:r w:rsidR="006D3C43" w:rsidRPr="00416C3D">
        <w:rPr>
          <w:i/>
        </w:rPr>
        <w:fldChar w:fldCharType="begin"/>
      </w:r>
      <w:r w:rsidR="006D3C43" w:rsidRPr="00416C3D">
        <w:instrText xml:space="preserve"> XE "</w:instrText>
      </w:r>
      <w:r w:rsidR="006D3C43" w:rsidRPr="00416C3D">
        <w:rPr>
          <w:i/>
        </w:rPr>
        <w:instrText>prims</w:instrText>
      </w:r>
      <w:r w:rsidR="006D3C43" w:rsidRPr="00416C3D">
        <w:instrText xml:space="preserve">" </w:instrText>
      </w:r>
      <w:r w:rsidR="006D3C43" w:rsidRPr="00416C3D">
        <w:rPr>
          <w:i/>
        </w:rPr>
        <w:fldChar w:fldCharType="end"/>
      </w:r>
      <w:r w:rsidRPr="00416C3D">
        <w:t xml:space="preserve"> possuem algumas animações simples previamente programadas</w:t>
      </w:r>
      <w:r w:rsidR="005F2481" w:rsidRPr="00416C3D">
        <w:t>:</w:t>
      </w:r>
      <w:r w:rsidRPr="00416C3D">
        <w:t xml:space="preserve"> </w:t>
      </w:r>
    </w:p>
    <w:p w14:paraId="4C8D4F08" w14:textId="7AF2B0A9" w:rsidR="00967B5E" w:rsidRPr="00416C3D" w:rsidRDefault="00967B5E" w:rsidP="0080279C">
      <w:pPr>
        <w:pStyle w:val="TEXTOLIVRO"/>
        <w:rPr>
          <w:lang w:val="en-US"/>
        </w:rPr>
      </w:pPr>
      <w:r w:rsidRPr="00416C3D">
        <w:rPr>
          <w:lang w:val="en-US"/>
        </w:rPr>
        <w:t>void osAvatarPlayAnimation (</w:t>
      </w:r>
      <w:r w:rsidRPr="00416C3D">
        <w:rPr>
          <w:i/>
          <w:lang w:val="en-US"/>
        </w:rPr>
        <w:t>key avatar</w:t>
      </w:r>
      <w:r w:rsidR="006D3C43" w:rsidRPr="00416C3D">
        <w:rPr>
          <w:i/>
          <w:lang w:val="en-US"/>
        </w:rPr>
        <w:fldChar w:fldCharType="begin"/>
      </w:r>
      <w:r w:rsidR="006D3C43" w:rsidRPr="00416C3D">
        <w:rPr>
          <w:lang w:val="en-US"/>
        </w:rPr>
        <w:instrText xml:space="preserve"> XE "</w:instrText>
      </w:r>
      <w:r w:rsidR="006D3C43" w:rsidRPr="00416C3D">
        <w:rPr>
          <w:lang w:val="en-US" w:eastAsia="pt-BR"/>
        </w:rPr>
        <w:instrText>avatar</w:instrText>
      </w:r>
      <w:r w:rsidR="006D3C43" w:rsidRPr="00416C3D">
        <w:rPr>
          <w:lang w:val="en-US"/>
        </w:rPr>
        <w:instrText xml:space="preserve">" </w:instrText>
      </w:r>
      <w:r w:rsidR="006D3C43" w:rsidRPr="00416C3D">
        <w:rPr>
          <w:i/>
          <w:lang w:val="en-US"/>
        </w:rPr>
        <w:fldChar w:fldCharType="end"/>
      </w:r>
      <w:r w:rsidRPr="00416C3D">
        <w:rPr>
          <w:i/>
          <w:lang w:val="en-US"/>
        </w:rPr>
        <w:t>, string animation</w:t>
      </w:r>
      <w:r w:rsidRPr="00416C3D">
        <w:rPr>
          <w:lang w:val="en-US"/>
        </w:rPr>
        <w:t>)</w:t>
      </w:r>
    </w:p>
    <w:p w14:paraId="641DB39B" w14:textId="618FCFF0" w:rsidR="00967B5E" w:rsidRPr="00416C3D" w:rsidRDefault="00967B5E" w:rsidP="0080279C">
      <w:pPr>
        <w:pStyle w:val="TEXTOLIVRO"/>
      </w:pPr>
      <w:r w:rsidRPr="00416C3D">
        <w:t>Es</w:t>
      </w:r>
      <w:r w:rsidR="00023D18" w:rsidRPr="00416C3D">
        <w:t>s</w:t>
      </w:r>
      <w:r w:rsidRPr="00416C3D">
        <w:t>a função faz com que uma animação seja reproduzida no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xml:space="preserve"> especificado.</w:t>
      </w:r>
    </w:p>
    <w:p w14:paraId="62802902" w14:textId="77777777" w:rsidR="00967B5E" w:rsidRPr="00416C3D" w:rsidRDefault="00967B5E" w:rsidP="0080279C">
      <w:pPr>
        <w:pStyle w:val="TEXTOLIVRO"/>
      </w:pPr>
      <w:r w:rsidRPr="00416C3D">
        <w:t xml:space="preserve">A </w:t>
      </w:r>
      <w:r w:rsidRPr="00416C3D">
        <w:rPr>
          <w:b/>
          <w:iCs/>
        </w:rPr>
        <w:t>animação</w:t>
      </w:r>
      <w:r w:rsidRPr="00416C3D">
        <w:t xml:space="preserve"> variável deve ser o nome de uma animação dentro do inventário de tarefas. Por motivos de segurança, os UUIDs não são permitidos aqui.</w:t>
      </w:r>
    </w:p>
    <w:p w14:paraId="69B21A8D" w14:textId="2A6F5130" w:rsidR="00967B5E" w:rsidRPr="00416C3D" w:rsidRDefault="00967B5E" w:rsidP="0080279C">
      <w:pPr>
        <w:pStyle w:val="TEXTOLIVRO"/>
      </w:pPr>
      <w:r w:rsidRPr="00416C3D">
        <w:t xml:space="preserve">Em vez do nome de uma animação no inventário do </w:t>
      </w:r>
      <w:r w:rsidRPr="00416C3D">
        <w:rPr>
          <w:i/>
        </w:rPr>
        <w:t>prim</w:t>
      </w:r>
      <w:r w:rsidRPr="00416C3D">
        <w:t>, também podem-se usar os nomes das animações internas do visualizador.</w:t>
      </w:r>
    </w:p>
    <w:p w14:paraId="70B1717B" w14:textId="06EB2DB3" w:rsidR="00967B5E" w:rsidRPr="00416C3D" w:rsidRDefault="00967B5E" w:rsidP="006343E7">
      <w:pPr>
        <w:pStyle w:val="TEXTOLIVRO"/>
        <w:numPr>
          <w:ilvl w:val="0"/>
          <w:numId w:val="36"/>
        </w:numPr>
        <w:ind w:left="1097"/>
      </w:pPr>
      <w:r w:rsidRPr="00416C3D">
        <w:rPr>
          <w:b/>
          <w:bCs/>
        </w:rPr>
        <w:t>osAvatarPlayAnimation</w:t>
      </w:r>
      <w:r w:rsidRPr="00416C3D">
        <w:t xml:space="preserve"> não executam nenhuma verificação de segurança ou solicitam permissões de animação do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xml:space="preserve"> de </w:t>
      </w:r>
      <w:r w:rsidRPr="00416C3D">
        <w:rPr>
          <w:b/>
          <w:bCs/>
        </w:rPr>
        <w:t>destino</w:t>
      </w:r>
      <w:r w:rsidRPr="00416C3D">
        <w:t>.</w:t>
      </w:r>
    </w:p>
    <w:p w14:paraId="625B68DA" w14:textId="515D808D" w:rsidR="00967B5E" w:rsidRPr="00416C3D" w:rsidRDefault="00967B5E" w:rsidP="006343E7">
      <w:pPr>
        <w:pStyle w:val="TEXTOLIVRO"/>
        <w:numPr>
          <w:ilvl w:val="0"/>
          <w:numId w:val="36"/>
        </w:numPr>
        <w:ind w:left="1097"/>
        <w:rPr>
          <w:b/>
          <w:bCs/>
        </w:rPr>
      </w:pPr>
      <w:r w:rsidRPr="00416C3D">
        <w:rPr>
          <w:b/>
          <w:bCs/>
        </w:rPr>
        <w:t>Nível de ameaça:</w:t>
      </w:r>
      <w:r w:rsidRPr="00416C3D">
        <w:t xml:space="preserve"> Muito alto</w:t>
      </w:r>
      <w:r w:rsidR="005F2481" w:rsidRPr="00416C3D">
        <w:t>.</w:t>
      </w:r>
      <w:r w:rsidRPr="00416C3D">
        <w:t xml:space="preserve"> </w:t>
      </w:r>
      <w:r w:rsidRPr="00416C3D">
        <w:rPr>
          <w:b/>
          <w:bCs/>
        </w:rPr>
        <w:t>Permissões:</w:t>
      </w:r>
      <w:r w:rsidRPr="00416C3D">
        <w:t xml:space="preserve"> </w:t>
      </w:r>
      <w:r w:rsidR="005F2481" w:rsidRPr="00416C3D">
        <w:t>o</w:t>
      </w:r>
      <w:r w:rsidRPr="00416C3D">
        <w:t xml:space="preserve"> uso desta função está sempre desativado por padrão </w:t>
      </w:r>
      <w:r w:rsidRPr="00416C3D">
        <w:rPr>
          <w:b/>
          <w:bCs/>
        </w:rPr>
        <w:t>Demora</w:t>
      </w:r>
      <w:r w:rsidRPr="00416C3D">
        <w:t xml:space="preserve"> 0 segundo</w:t>
      </w:r>
      <w:r w:rsidR="005F2481" w:rsidRPr="00416C3D">
        <w:t>.</w:t>
      </w:r>
      <w:r w:rsidRPr="00416C3D">
        <w:t xml:space="preserve"> </w:t>
      </w:r>
      <w:r w:rsidRPr="00416C3D">
        <w:rPr>
          <w:b/>
          <w:bCs/>
        </w:rPr>
        <w:t>Exemplos).</w:t>
      </w:r>
    </w:p>
    <w:p w14:paraId="67D2660F" w14:textId="77777777" w:rsidR="00466CC8" w:rsidRPr="00416C3D" w:rsidRDefault="00466CC8" w:rsidP="0080279C">
      <w:pPr>
        <w:pStyle w:val="TEXTOLIVRO"/>
        <w:rPr>
          <w:b/>
          <w:bCs/>
        </w:rPr>
      </w:pPr>
    </w:p>
    <w:p w14:paraId="0DA238C0" w14:textId="77777777" w:rsidR="00967B5E" w:rsidRPr="00416C3D" w:rsidRDefault="00967B5E" w:rsidP="00B90101">
      <w:pPr>
        <w:pStyle w:val="TEXTOLIVRO"/>
        <w:pBdr>
          <w:top w:val="triple" w:sz="4" w:space="1" w:color="0000FF"/>
          <w:left w:val="triple" w:sz="4" w:space="4" w:color="0000FF"/>
          <w:bottom w:val="triple" w:sz="4" w:space="1" w:color="0000FF"/>
          <w:right w:val="triple" w:sz="4" w:space="4" w:color="0000FF"/>
        </w:pBdr>
        <w:spacing w:line="276" w:lineRule="auto"/>
        <w:ind w:left="1134" w:right="1134" w:firstLine="0"/>
        <w:jc w:val="left"/>
        <w:rPr>
          <w:sz w:val="22"/>
          <w:szCs w:val="22"/>
        </w:rPr>
      </w:pPr>
      <w:r w:rsidRPr="00416C3D">
        <w:rPr>
          <w:sz w:val="22"/>
          <w:szCs w:val="22"/>
        </w:rPr>
        <w:t>// Exemplo de uso:</w:t>
      </w:r>
    </w:p>
    <w:p w14:paraId="2367D56C"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rPr>
          <w:rFonts w:asciiTheme="minorHAnsi" w:hAnsiTheme="minorHAnsi"/>
          <w:color w:val="000000"/>
          <w:sz w:val="22"/>
          <w:szCs w:val="22"/>
          <w:lang w:val="en-US"/>
        </w:rPr>
      </w:pPr>
      <w:r w:rsidRPr="00416C3D">
        <w:rPr>
          <w:rFonts w:asciiTheme="minorHAnsi" w:hAnsiTheme="minorHAnsi"/>
          <w:color w:val="000000"/>
          <w:sz w:val="22"/>
          <w:szCs w:val="22"/>
          <w:lang w:val="en-US"/>
        </w:rPr>
        <w:t xml:space="preserve"> padrão {  touch_start ( integer num )</w:t>
      </w:r>
    </w:p>
    <w:p w14:paraId="61736880"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rPr>
          <w:rFonts w:asciiTheme="minorHAnsi" w:hAnsiTheme="minorHAnsi"/>
          <w:color w:val="000000"/>
          <w:sz w:val="22"/>
          <w:szCs w:val="22"/>
          <w:lang w:val="en-US"/>
        </w:rPr>
      </w:pPr>
      <w:r w:rsidRPr="00416C3D">
        <w:rPr>
          <w:rFonts w:asciiTheme="minorHAnsi" w:hAnsiTheme="minorHAnsi"/>
          <w:color w:val="000000"/>
          <w:sz w:val="22"/>
          <w:szCs w:val="22"/>
          <w:lang w:val="en-US"/>
        </w:rPr>
        <w:t> {</w:t>
      </w:r>
      <w:r w:rsidRPr="00416C3D">
        <w:rPr>
          <w:rFonts w:asciiTheme="minorHAnsi" w:hAnsiTheme="minorHAnsi"/>
          <w:color w:val="000000"/>
          <w:sz w:val="22"/>
          <w:szCs w:val="22"/>
          <w:lang w:val="en-US"/>
        </w:rPr>
        <w:br/>
        <w:t xml:space="preserve">    string anim = llGetInventoryName ( INVENTORY_ANIMATION, 0 ) ;</w:t>
      </w:r>
    </w:p>
    <w:p w14:paraId="237CCF4B"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rPr>
          <w:rFonts w:asciiTheme="minorHAnsi" w:hAnsiTheme="minorHAnsi"/>
          <w:color w:val="000000"/>
          <w:sz w:val="22"/>
          <w:szCs w:val="22"/>
        </w:rPr>
      </w:pPr>
      <w:r w:rsidRPr="00416C3D">
        <w:rPr>
          <w:rFonts w:asciiTheme="minorHAnsi" w:hAnsiTheme="minorHAnsi"/>
          <w:color w:val="000000"/>
          <w:sz w:val="22"/>
          <w:szCs w:val="22"/>
          <w:lang w:val="en-US"/>
        </w:rPr>
        <w:t> </w:t>
      </w:r>
      <w:r w:rsidRPr="00416C3D">
        <w:rPr>
          <w:rFonts w:asciiTheme="minorHAnsi" w:hAnsiTheme="minorHAnsi"/>
          <w:color w:val="000000"/>
          <w:sz w:val="22"/>
          <w:szCs w:val="22"/>
        </w:rPr>
        <w:t>osAvatarPlayAnimation ( llDetectedKey ( 0 ), anim ) ;</w:t>
      </w:r>
    </w:p>
    <w:p w14:paraId="06292D17"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rPr>
          <w:rFonts w:asciiTheme="minorHAnsi" w:hAnsiTheme="minorHAnsi"/>
          <w:color w:val="000000"/>
          <w:sz w:val="22"/>
          <w:szCs w:val="22"/>
        </w:rPr>
      </w:pPr>
      <w:r w:rsidRPr="00416C3D">
        <w:rPr>
          <w:rFonts w:asciiTheme="minorHAnsi" w:hAnsiTheme="minorHAnsi"/>
          <w:color w:val="000000"/>
          <w:sz w:val="22"/>
          <w:szCs w:val="22"/>
        </w:rPr>
        <w:t xml:space="preserve">  }</w:t>
      </w:r>
      <w:r w:rsidRPr="00416C3D">
        <w:rPr>
          <w:rFonts w:asciiTheme="minorHAnsi" w:hAnsiTheme="minorHAnsi"/>
          <w:color w:val="000000"/>
          <w:sz w:val="22"/>
          <w:szCs w:val="22"/>
        </w:rPr>
        <w:br/>
        <w:t xml:space="preserve"> }</w:t>
      </w:r>
    </w:p>
    <w:p w14:paraId="74B391B6" w14:textId="77777777" w:rsidR="00967B5E" w:rsidRPr="00416C3D" w:rsidRDefault="00967B5E" w:rsidP="00574AF5">
      <w:pPr>
        <w:pStyle w:val="TEXTOLIVRO"/>
        <w:ind w:firstLine="0"/>
      </w:pPr>
      <w:r w:rsidRPr="00416C3D">
        <w:rPr>
          <w:b/>
          <w:bCs/>
        </w:rPr>
        <w:lastRenderedPageBreak/>
        <w:t>Notas:</w:t>
      </w:r>
      <w:r w:rsidRPr="00416C3D">
        <w:t xml:space="preserve"> Ao usar essa função em um objeto que requer que o usuário se sente no objeto (como uma cadeira ou um </w:t>
      </w:r>
      <w:r w:rsidRPr="00416C3D">
        <w:rPr>
          <w:i/>
        </w:rPr>
        <w:t>poseball</w:t>
      </w:r>
      <w:r w:rsidRPr="00416C3D">
        <w:t xml:space="preserve">), precisa-se interromper a animação </w:t>
      </w:r>
      <w:r w:rsidRPr="00416C3D">
        <w:rPr>
          <w:i/>
          <w:iCs/>
        </w:rPr>
        <w:t>sit</w:t>
      </w:r>
      <w:r w:rsidRPr="00416C3D">
        <w:t xml:space="preserve">, incluindo o </w:t>
      </w:r>
      <w:r w:rsidRPr="00416C3D">
        <w:rPr>
          <w:i/>
        </w:rPr>
        <w:t>snippet</w:t>
      </w:r>
      <w:r w:rsidRPr="00416C3D">
        <w:t>:</w:t>
      </w:r>
    </w:p>
    <w:p w14:paraId="27E9E276" w14:textId="77777777" w:rsidR="00466CC8" w:rsidRPr="00416C3D" w:rsidRDefault="00466CC8" w:rsidP="0080279C">
      <w:pPr>
        <w:pStyle w:val="TEXTOLIVRO"/>
      </w:pPr>
    </w:p>
    <w:p w14:paraId="52A19FB5"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alterado ( mudança de inteiro )</w:t>
      </w:r>
    </w:p>
    <w:p w14:paraId="1D78D09A"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 xml:space="preserve"> {</w:t>
      </w:r>
      <w:r w:rsidRPr="00416C3D">
        <w:rPr>
          <w:rFonts w:asciiTheme="minorHAnsi" w:hAnsiTheme="minorHAnsi"/>
          <w:color w:val="000000"/>
          <w:sz w:val="22"/>
          <w:szCs w:val="22"/>
        </w:rPr>
        <w:br/>
        <w:t xml:space="preserve">  if ( alterar e CHANGED_LINK )</w:t>
      </w:r>
    </w:p>
    <w:p w14:paraId="3EE7625C"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 xml:space="preserve">  {</w:t>
      </w:r>
      <w:r w:rsidRPr="00416C3D">
        <w:rPr>
          <w:rFonts w:asciiTheme="minorHAnsi" w:hAnsiTheme="minorHAnsi"/>
          <w:color w:val="000000"/>
          <w:sz w:val="22"/>
          <w:szCs w:val="22"/>
        </w:rPr>
        <w:br/>
        <w:t xml:space="preserve">    chave user = llAvatarOnSitTarget ( ) ;</w:t>
      </w:r>
    </w:p>
    <w:p w14:paraId="4DB54906"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 xml:space="preserve">    osAvatarStopAnimation ( usuário, "sentar" ) ;</w:t>
      </w:r>
    </w:p>
    <w:p w14:paraId="3EBF50B5"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 xml:space="preserve">    osAvatarPlayAnimation ( usuário, anim ) ;</w:t>
      </w:r>
    </w:p>
    <w:p w14:paraId="4C880E50" w14:textId="77777777" w:rsidR="00967B5E" w:rsidRPr="00416C3D" w:rsidRDefault="00967B5E" w:rsidP="00B90101">
      <w:pPr>
        <w:pStyle w:val="NormalWeb"/>
        <w:pBdr>
          <w:top w:val="triple" w:sz="4" w:space="1" w:color="0000FF"/>
          <w:left w:val="triple" w:sz="4" w:space="4" w:color="0000FF"/>
          <w:bottom w:val="triple" w:sz="4" w:space="1" w:color="0000FF"/>
          <w:right w:val="triple" w:sz="4" w:space="4" w:color="0000FF"/>
        </w:pBdr>
        <w:spacing w:before="0" w:after="0" w:line="276" w:lineRule="auto"/>
        <w:ind w:left="1134" w:right="1134"/>
        <w:jc w:val="both"/>
        <w:rPr>
          <w:rFonts w:asciiTheme="minorHAnsi" w:hAnsiTheme="minorHAnsi"/>
          <w:color w:val="000000"/>
          <w:sz w:val="22"/>
          <w:szCs w:val="22"/>
        </w:rPr>
      </w:pPr>
      <w:r w:rsidRPr="00416C3D">
        <w:rPr>
          <w:rFonts w:asciiTheme="minorHAnsi" w:hAnsiTheme="minorHAnsi"/>
          <w:color w:val="000000"/>
          <w:sz w:val="22"/>
          <w:szCs w:val="22"/>
        </w:rPr>
        <w:t xml:space="preserve">  }</w:t>
      </w:r>
      <w:r w:rsidRPr="00416C3D">
        <w:rPr>
          <w:rFonts w:asciiTheme="minorHAnsi" w:hAnsiTheme="minorHAnsi"/>
          <w:color w:val="000000"/>
          <w:sz w:val="22"/>
          <w:szCs w:val="22"/>
        </w:rPr>
        <w:br/>
        <w:t xml:space="preserve"> }</w:t>
      </w:r>
    </w:p>
    <w:p w14:paraId="1A99F5BF" w14:textId="77777777" w:rsidR="00967B5E" w:rsidRPr="00416C3D" w:rsidRDefault="00967B5E" w:rsidP="00466CC8">
      <w:pPr>
        <w:spacing w:line="360" w:lineRule="auto"/>
      </w:pPr>
    </w:p>
    <w:p w14:paraId="1F755C55" w14:textId="77777777" w:rsidR="007C30B4" w:rsidRPr="00416C3D" w:rsidRDefault="007C30B4">
      <w:pPr>
        <w:spacing w:after="200" w:line="276" w:lineRule="auto"/>
      </w:pPr>
      <w:r w:rsidRPr="00416C3D">
        <w:br w:type="page"/>
      </w:r>
    </w:p>
    <w:p w14:paraId="7463E857" w14:textId="77777777" w:rsidR="00967B5E" w:rsidRPr="00416C3D" w:rsidRDefault="00967B5E" w:rsidP="00344898">
      <w:pPr>
        <w:pStyle w:val="Ttulo1H"/>
        <w:jc w:val="center"/>
      </w:pPr>
      <w:bookmarkStart w:id="36" w:name="_Toc533118393"/>
      <w:r w:rsidRPr="00416C3D">
        <w:lastRenderedPageBreak/>
        <w:t>REFERÊNCIAS</w:t>
      </w:r>
      <w:bookmarkEnd w:id="36"/>
    </w:p>
    <w:p w14:paraId="37D54C0A" w14:textId="77777777" w:rsidR="00967B5E" w:rsidRPr="00416C3D" w:rsidRDefault="00967B5E" w:rsidP="00344898">
      <w:pPr>
        <w:pStyle w:val="TEXTOLIVRO"/>
      </w:pPr>
    </w:p>
    <w:p w14:paraId="462C99BC" w14:textId="03D2D8EA" w:rsidR="00805551" w:rsidRPr="00416C3D" w:rsidRDefault="006D3C43" w:rsidP="00805551">
      <w:pPr>
        <w:spacing w:after="200" w:line="276" w:lineRule="auto"/>
        <w:rPr>
          <w:rFonts w:ascii="Calibri" w:eastAsia="Calibri" w:hAnsi="Calibri" w:cs="Times New Roman"/>
          <w:noProof w:val="0"/>
          <w:sz w:val="22"/>
          <w:szCs w:val="22"/>
        </w:rPr>
      </w:pPr>
      <w:r w:rsidRPr="00416C3D">
        <w:rPr>
          <w:rFonts w:asciiTheme="minorHAnsi" w:eastAsia="Times New Roman" w:hAnsiTheme="minorHAnsi" w:cs="Times New Roman"/>
          <w:noProof w:val="0"/>
          <w:color w:val="000000"/>
          <w:shd w:val="clear" w:color="auto" w:fill="FFFFFF"/>
          <w:lang w:val="en-US" w:eastAsia="pt-BR"/>
        </w:rPr>
        <w:fldChar w:fldCharType="begin"/>
      </w:r>
      <w:r w:rsidRPr="00416C3D">
        <w:rPr>
          <w:lang w:val="en-US"/>
        </w:rPr>
        <w:instrText xml:space="preserve"> XE "</w:instrText>
      </w:r>
      <w:r w:rsidRPr="00416C3D">
        <w:rPr>
          <w:lang w:val="en-US" w:eastAsia="pt-BR"/>
        </w:rPr>
        <w:instrText>NPC</w:instrText>
      </w:r>
      <w:r w:rsidRPr="00416C3D">
        <w:rPr>
          <w:lang w:val="en-US"/>
        </w:rPr>
        <w:instrText xml:space="preserve">" </w:instrText>
      </w:r>
      <w:r w:rsidRPr="00416C3D">
        <w:rPr>
          <w:rFonts w:asciiTheme="minorHAnsi" w:eastAsia="Times New Roman" w:hAnsiTheme="minorHAnsi" w:cs="Times New Roman"/>
          <w:noProof w:val="0"/>
          <w:color w:val="000000"/>
          <w:shd w:val="clear" w:color="auto" w:fill="FFFFFF"/>
          <w:lang w:val="en-US" w:eastAsia="pt-BR"/>
        </w:rPr>
        <w:fldChar w:fldCharType="end"/>
      </w:r>
      <w:r w:rsidR="00805551" w:rsidRPr="00416C3D">
        <w:rPr>
          <w:rFonts w:ascii="Calibri" w:eastAsia="Calibri" w:hAnsi="Calibri" w:cs="Times New Roman"/>
          <w:noProof w:val="0"/>
          <w:sz w:val="22"/>
          <w:szCs w:val="22"/>
          <w:lang w:val="en-US"/>
        </w:rPr>
        <w:t xml:space="preserve">BENTE, Gary; KRÄMER, Nicole C. Virtual gestures: analyzing social presence effects of computer-mediated and computer-generated nonverbal behaviour. </w:t>
      </w:r>
      <w:r w:rsidR="00805551" w:rsidRPr="00416C3D">
        <w:rPr>
          <w:rFonts w:ascii="Calibri" w:eastAsia="Calibri" w:hAnsi="Calibri" w:cs="Times New Roman"/>
          <w:i/>
          <w:iCs/>
          <w:noProof w:val="0"/>
          <w:sz w:val="22"/>
          <w:szCs w:val="22"/>
          <w:lang w:val="en-US"/>
        </w:rPr>
        <w:t>In:</w:t>
      </w:r>
      <w:r w:rsidR="00805551" w:rsidRPr="00416C3D">
        <w:rPr>
          <w:rFonts w:ascii="Calibri" w:eastAsia="Calibri" w:hAnsi="Calibri" w:cs="Times New Roman"/>
          <w:noProof w:val="0"/>
          <w:sz w:val="22"/>
          <w:szCs w:val="22"/>
          <w:lang w:val="en-US"/>
        </w:rPr>
        <w:t xml:space="preserve"> PRESENCE 2002 – ANNUAL INTERNATIONAL WORKSHOP ON PRESENCE, 5., 2002, Porto, Portugal. </w:t>
      </w:r>
      <w:r w:rsidR="00805551" w:rsidRPr="00416C3D">
        <w:rPr>
          <w:rFonts w:ascii="Calibri" w:eastAsia="Calibri" w:hAnsi="Calibri" w:cs="Times New Roman"/>
          <w:b/>
          <w:bCs/>
          <w:noProof w:val="0"/>
          <w:sz w:val="22"/>
          <w:szCs w:val="22"/>
          <w:lang w:val="en-US"/>
        </w:rPr>
        <w:t xml:space="preserve">Proceedings </w:t>
      </w:r>
      <w:r w:rsidR="00805551" w:rsidRPr="003860A2">
        <w:rPr>
          <w:rFonts w:ascii="Calibri" w:eastAsia="Calibri" w:hAnsi="Calibri" w:cs="Times New Roman"/>
          <w:noProof w:val="0"/>
          <w:sz w:val="22"/>
          <w:szCs w:val="22"/>
          <w:lang w:val="en-US"/>
        </w:rPr>
        <w:t>[...]</w:t>
      </w:r>
      <w:r w:rsidR="00805551" w:rsidRPr="00416C3D">
        <w:rPr>
          <w:rFonts w:ascii="Calibri" w:eastAsia="Calibri" w:hAnsi="Calibri" w:cs="Times New Roman"/>
          <w:noProof w:val="0"/>
          <w:sz w:val="22"/>
          <w:szCs w:val="22"/>
          <w:lang w:val="en-US"/>
        </w:rPr>
        <w:t xml:space="preserve">. </w:t>
      </w:r>
      <w:r w:rsidR="00805551" w:rsidRPr="00416C3D">
        <w:rPr>
          <w:rFonts w:ascii="Calibri" w:eastAsia="Calibri" w:hAnsi="Calibri" w:cs="Times New Roman"/>
          <w:noProof w:val="0"/>
          <w:sz w:val="22"/>
          <w:szCs w:val="22"/>
        </w:rPr>
        <w:t>Porto: ISPR, 2002.</w:t>
      </w:r>
    </w:p>
    <w:p w14:paraId="3812A969" w14:textId="6DD47766" w:rsidR="00805551" w:rsidRPr="00416C3D" w:rsidRDefault="00805551" w:rsidP="00805551">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CRUZ, Armando; PAREDES, Hugo; FONSECA, Benjamim; MORGADO, Leonel; MARTINS, Paulo. </w:t>
      </w:r>
      <w:r w:rsidRPr="00416C3D">
        <w:rPr>
          <w:rFonts w:ascii="Calibri" w:eastAsia="Calibri" w:hAnsi="Calibri" w:cs="Times New Roman"/>
          <w:noProof w:val="0"/>
          <w:sz w:val="22"/>
          <w:szCs w:val="22"/>
          <w:lang w:val="en-US"/>
        </w:rPr>
        <w:t xml:space="preserve">Can presence improve collaboration in 3D virtual worlds? </w:t>
      </w:r>
      <w:r w:rsidRPr="00416C3D">
        <w:rPr>
          <w:rFonts w:ascii="Calibri" w:eastAsia="Calibri" w:hAnsi="Calibri" w:cs="Times New Roman"/>
          <w:i/>
          <w:iCs/>
          <w:noProof w:val="0"/>
          <w:sz w:val="22"/>
          <w:szCs w:val="22"/>
          <w:lang w:val="en-US"/>
        </w:rPr>
        <w:t>In:</w:t>
      </w:r>
      <w:r w:rsidRPr="00416C3D">
        <w:rPr>
          <w:rFonts w:ascii="Calibri" w:eastAsia="Calibri" w:hAnsi="Calibri" w:cs="Times New Roman"/>
          <w:noProof w:val="0"/>
          <w:sz w:val="22"/>
          <w:szCs w:val="22"/>
          <w:lang w:val="en-US"/>
        </w:rPr>
        <w:t xml:space="preserve"> SLACTIONS 2013: RESEARCH CONFERENCE ON VIRTUAL WORLDS – LEARNING WITH SIMULATIONS, 2013, Vila Real, Portugal. </w:t>
      </w:r>
      <w:r w:rsidRPr="00416C3D">
        <w:rPr>
          <w:rFonts w:ascii="Calibri" w:eastAsia="Calibri" w:hAnsi="Calibri" w:cs="Times New Roman"/>
          <w:b/>
          <w:bCs/>
          <w:noProof w:val="0"/>
          <w:sz w:val="22"/>
          <w:szCs w:val="22"/>
          <w:lang w:val="en-US"/>
        </w:rPr>
        <w:t xml:space="preserve">Proceedings </w:t>
      </w:r>
      <w:r w:rsidRPr="00A53BE9">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 xml:space="preserve">. </w:t>
      </w:r>
      <w:r w:rsidRPr="00A53BE9">
        <w:rPr>
          <w:rFonts w:ascii="Calibri" w:eastAsia="Calibri" w:hAnsi="Calibri" w:cs="Times New Roman"/>
          <w:noProof w:val="0"/>
          <w:sz w:val="22"/>
          <w:szCs w:val="22"/>
          <w:lang w:val="en-US"/>
        </w:rPr>
        <w:t>[</w:t>
      </w:r>
      <w:r w:rsidRPr="00416C3D">
        <w:rPr>
          <w:rFonts w:ascii="Calibri" w:eastAsia="Calibri" w:hAnsi="Calibri" w:cs="Times New Roman"/>
          <w:i/>
          <w:iCs/>
          <w:noProof w:val="0"/>
          <w:sz w:val="22"/>
          <w:szCs w:val="22"/>
          <w:lang w:val="en-US"/>
        </w:rPr>
        <w:t>S.l.</w:t>
      </w:r>
      <w:r w:rsidRPr="00A53BE9">
        <w:rPr>
          <w:rFonts w:ascii="Calibri" w:eastAsia="Calibri" w:hAnsi="Calibri" w:cs="Times New Roman"/>
          <w:noProof w:val="0"/>
          <w:sz w:val="22"/>
          <w:szCs w:val="22"/>
          <w:lang w:val="en-US"/>
        </w:rPr>
        <w:t xml:space="preserve">]: </w:t>
      </w:r>
      <w:r w:rsidRPr="00416C3D">
        <w:rPr>
          <w:rFonts w:ascii="Calibri" w:eastAsia="Calibri" w:hAnsi="Calibri" w:cs="Times New Roman"/>
          <w:noProof w:val="0"/>
          <w:sz w:val="22"/>
          <w:szCs w:val="22"/>
          <w:lang w:val="en-US"/>
        </w:rPr>
        <w:t>Elsevier Procedia Technology, 2014. v. 13, p. 47-55.</w:t>
      </w:r>
    </w:p>
    <w:p w14:paraId="3EF9F6B7" w14:textId="77777777" w:rsidR="00805551" w:rsidRPr="00416C3D" w:rsidRDefault="00805551" w:rsidP="00805551">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lang w:val="en-US"/>
        </w:rPr>
        <w:t xml:space="preserve">KOTSILIERIS, Theodore; DIMOPOULOU, Nikoletta. The evolution of e-learning in the context of 3D virtual worlds. </w:t>
      </w:r>
      <w:r w:rsidRPr="00416C3D">
        <w:rPr>
          <w:rFonts w:ascii="Calibri" w:eastAsia="Calibri" w:hAnsi="Calibri" w:cs="Times New Roman"/>
          <w:b/>
          <w:bCs/>
          <w:noProof w:val="0"/>
          <w:sz w:val="22"/>
          <w:szCs w:val="22"/>
          <w:lang w:val="en-US"/>
        </w:rPr>
        <w:t>Electronic journal of e-learning</w:t>
      </w:r>
      <w:r w:rsidRPr="00416C3D">
        <w:rPr>
          <w:rFonts w:ascii="Calibri" w:eastAsia="Calibri" w:hAnsi="Calibri" w:cs="Times New Roman"/>
          <w:noProof w:val="0"/>
          <w:sz w:val="22"/>
          <w:szCs w:val="22"/>
          <w:lang w:val="en-US"/>
        </w:rPr>
        <w:t>, v. 11, n. 2, p. 147-167, 2013.</w:t>
      </w:r>
    </w:p>
    <w:p w14:paraId="76130AD4" w14:textId="1D0C709C" w:rsidR="00E074B3" w:rsidRPr="00416C3D" w:rsidRDefault="00E074B3" w:rsidP="00E074B3">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OPENSIM. </w:t>
      </w:r>
      <w:r w:rsidRPr="00A53BE9">
        <w:rPr>
          <w:rFonts w:asciiTheme="minorHAnsi" w:eastAsiaTheme="minorHAnsi" w:hAnsiTheme="minorHAnsi" w:cstheme="minorBidi"/>
          <w:b/>
          <w:bCs/>
          <w:noProof w:val="0"/>
          <w:sz w:val="22"/>
          <w:szCs w:val="22"/>
        </w:rPr>
        <w:t>Non-player characters</w:t>
      </w:r>
      <w:r w:rsidRPr="00416C3D">
        <w:rPr>
          <w:rFonts w:asciiTheme="minorHAnsi" w:eastAsiaTheme="minorHAnsi" w:hAnsiTheme="minorHAnsi" w:cstheme="minorBidi"/>
          <w:noProof w:val="0"/>
          <w:sz w:val="22"/>
          <w:szCs w:val="22"/>
        </w:rPr>
        <w:t>. USA, 201</w:t>
      </w:r>
      <w:r>
        <w:rPr>
          <w:rFonts w:asciiTheme="minorHAnsi" w:eastAsiaTheme="minorHAnsi" w:hAnsiTheme="minorHAnsi" w:cstheme="minorBidi"/>
          <w:noProof w:val="0"/>
          <w:sz w:val="22"/>
          <w:szCs w:val="22"/>
        </w:rPr>
        <w:t>3</w:t>
      </w:r>
      <w:r w:rsidRPr="00416C3D">
        <w:rPr>
          <w:rFonts w:asciiTheme="minorHAnsi" w:eastAsiaTheme="minorHAnsi" w:hAnsiTheme="minorHAnsi" w:cstheme="minorBidi"/>
          <w:noProof w:val="0"/>
          <w:sz w:val="22"/>
          <w:szCs w:val="22"/>
        </w:rPr>
        <w:t xml:space="preserve">. Disponível em: </w:t>
      </w:r>
      <w:r w:rsidRPr="00416C3D">
        <w:rPr>
          <w:rFonts w:ascii="Calibri" w:eastAsia="Calibri" w:hAnsi="Calibri" w:cs="Times New Roman"/>
          <w:noProof w:val="0"/>
          <w:sz w:val="22"/>
          <w:szCs w:val="22"/>
          <w:lang w:val="en-US"/>
        </w:rPr>
        <w:t>http://OpenSimulator.org/ wiki/NPC</w:t>
      </w:r>
      <w:r w:rsidRPr="00416C3D">
        <w:rPr>
          <w:rFonts w:asciiTheme="minorHAnsi" w:eastAsiaTheme="minorHAnsi" w:hAnsiTheme="minorHAnsi" w:cstheme="minorBidi"/>
          <w:noProof w:val="0"/>
          <w:sz w:val="22"/>
          <w:szCs w:val="22"/>
        </w:rPr>
        <w:t xml:space="preserve">. Acesso em: </w:t>
      </w:r>
      <w:r>
        <w:rPr>
          <w:rFonts w:asciiTheme="minorHAnsi" w:eastAsiaTheme="minorHAnsi" w:hAnsiTheme="minorHAnsi" w:cstheme="minorBidi"/>
          <w:noProof w:val="0"/>
          <w:sz w:val="22"/>
          <w:szCs w:val="22"/>
        </w:rPr>
        <w:t>1</w:t>
      </w:r>
      <w:r w:rsidRPr="00416C3D">
        <w:rPr>
          <w:rFonts w:asciiTheme="minorHAnsi" w:eastAsiaTheme="minorHAnsi" w:hAnsiTheme="minorHAnsi" w:cstheme="minorBidi"/>
          <w:noProof w:val="0"/>
          <w:sz w:val="22"/>
          <w:szCs w:val="22"/>
        </w:rPr>
        <w:t>5 dez. 2018.</w:t>
      </w:r>
    </w:p>
    <w:p w14:paraId="52112101" w14:textId="77777777" w:rsidR="00FC29F8" w:rsidRDefault="00FC29F8" w:rsidP="00FC29F8">
      <w:pPr>
        <w:spacing w:after="200" w:line="276" w:lineRule="auto"/>
        <w:rPr>
          <w:rFonts w:ascii="Calibri" w:eastAsia="Calibri" w:hAnsi="Calibri" w:cs="Times New Roman"/>
          <w:noProof w:val="0"/>
          <w:sz w:val="22"/>
          <w:szCs w:val="22"/>
        </w:rPr>
      </w:pPr>
      <w:r w:rsidRPr="00FC29F8">
        <w:rPr>
          <w:rFonts w:ascii="Calibri" w:eastAsia="Calibri" w:hAnsi="Calibri" w:cs="Times New Roman"/>
          <w:noProof w:val="0"/>
          <w:sz w:val="22"/>
          <w:szCs w:val="22"/>
        </w:rPr>
        <w:t>QUINTAS-MENDES, António</w:t>
      </w:r>
      <w:r>
        <w:rPr>
          <w:rFonts w:ascii="Calibri" w:eastAsia="Calibri" w:hAnsi="Calibri" w:cs="Times New Roman"/>
          <w:noProof w:val="0"/>
          <w:sz w:val="22"/>
          <w:szCs w:val="22"/>
        </w:rPr>
        <w:t>.</w:t>
      </w:r>
      <w:r w:rsidRPr="00FC29F8">
        <w:rPr>
          <w:rFonts w:ascii="Calibri" w:eastAsia="Calibri" w:hAnsi="Calibri" w:cs="Times New Roman"/>
          <w:noProof w:val="0"/>
          <w:sz w:val="22"/>
          <w:szCs w:val="22"/>
        </w:rPr>
        <w:t xml:space="preserve"> </w:t>
      </w:r>
      <w:r w:rsidRPr="00494FE8">
        <w:rPr>
          <w:rFonts w:ascii="Calibri" w:eastAsia="Calibri" w:hAnsi="Calibri" w:cs="Times New Roman"/>
          <w:b/>
          <w:bCs/>
          <w:noProof w:val="0"/>
          <w:sz w:val="22"/>
          <w:szCs w:val="22"/>
        </w:rPr>
        <w:t>Comunicação mediada por computador e educação online</w:t>
      </w:r>
      <w:r w:rsidRPr="00FC29F8">
        <w:rPr>
          <w:rFonts w:ascii="Calibri" w:eastAsia="Calibri" w:hAnsi="Calibri" w:cs="Times New Roman"/>
          <w:noProof w:val="0"/>
          <w:sz w:val="22"/>
          <w:szCs w:val="22"/>
        </w:rPr>
        <w:t xml:space="preserve">: </w:t>
      </w:r>
      <w:r>
        <w:rPr>
          <w:rFonts w:ascii="Calibri" w:eastAsia="Calibri" w:hAnsi="Calibri" w:cs="Times New Roman"/>
          <w:noProof w:val="0"/>
          <w:sz w:val="22"/>
          <w:szCs w:val="22"/>
        </w:rPr>
        <w:t>d</w:t>
      </w:r>
      <w:r w:rsidRPr="00FC29F8">
        <w:rPr>
          <w:rFonts w:ascii="Calibri" w:eastAsia="Calibri" w:hAnsi="Calibri" w:cs="Times New Roman"/>
          <w:noProof w:val="0"/>
          <w:sz w:val="22"/>
          <w:szCs w:val="22"/>
        </w:rPr>
        <w:t xml:space="preserve">a </w:t>
      </w:r>
      <w:r>
        <w:rPr>
          <w:rFonts w:ascii="Calibri" w:eastAsia="Calibri" w:hAnsi="Calibri" w:cs="Times New Roman"/>
          <w:noProof w:val="0"/>
          <w:sz w:val="22"/>
          <w:szCs w:val="22"/>
        </w:rPr>
        <w:t>d</w:t>
      </w:r>
      <w:r w:rsidRPr="00FC29F8">
        <w:rPr>
          <w:rFonts w:ascii="Calibri" w:eastAsia="Calibri" w:hAnsi="Calibri" w:cs="Times New Roman"/>
          <w:noProof w:val="0"/>
          <w:sz w:val="22"/>
          <w:szCs w:val="22"/>
        </w:rPr>
        <w:t xml:space="preserve">istância à </w:t>
      </w:r>
      <w:r>
        <w:rPr>
          <w:rFonts w:ascii="Calibri" w:eastAsia="Calibri" w:hAnsi="Calibri" w:cs="Times New Roman"/>
          <w:noProof w:val="0"/>
          <w:sz w:val="22"/>
          <w:szCs w:val="22"/>
        </w:rPr>
        <w:t>p</w:t>
      </w:r>
      <w:r w:rsidRPr="00FC29F8">
        <w:rPr>
          <w:rFonts w:ascii="Calibri" w:eastAsia="Calibri" w:hAnsi="Calibri" w:cs="Times New Roman"/>
          <w:noProof w:val="0"/>
          <w:sz w:val="22"/>
          <w:szCs w:val="22"/>
        </w:rPr>
        <w:t xml:space="preserve">roximidade. </w:t>
      </w:r>
      <w:r>
        <w:rPr>
          <w:rFonts w:ascii="Calibri" w:eastAsia="Calibri" w:hAnsi="Calibri" w:cs="Times New Roman"/>
          <w:noProof w:val="0"/>
          <w:sz w:val="22"/>
          <w:szCs w:val="22"/>
        </w:rPr>
        <w:t>Disciplina de Comunicação e Educação, Mestrado em Comunicação Educacional, UAb de Portugal, 2009.</w:t>
      </w:r>
    </w:p>
    <w:p w14:paraId="4EDA26F7" w14:textId="73328567" w:rsidR="00805551" w:rsidRPr="00416C3D" w:rsidRDefault="00805551" w:rsidP="00805551">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SCHAF, Frederico Menine; PALADINI, Suenoni; PEREIRA, Carlos Eduardo. </w:t>
      </w:r>
      <w:r w:rsidRPr="00416C3D">
        <w:rPr>
          <w:rFonts w:ascii="Calibri" w:eastAsia="Calibri" w:hAnsi="Calibri" w:cs="Times New Roman"/>
          <w:noProof w:val="0"/>
          <w:sz w:val="22"/>
          <w:szCs w:val="22"/>
          <w:lang w:val="en-US"/>
        </w:rPr>
        <w:t xml:space="preserve">3D Autosyslab prototype: a social, immersive and mixed reality approach for collaborative learning environments. </w:t>
      </w:r>
      <w:r w:rsidRPr="00416C3D">
        <w:rPr>
          <w:rFonts w:ascii="Calibri" w:eastAsia="Calibri" w:hAnsi="Calibri" w:cs="Times New Roman"/>
          <w:b/>
          <w:bCs/>
          <w:noProof w:val="0"/>
          <w:sz w:val="22"/>
          <w:szCs w:val="22"/>
          <w:lang w:val="en-US"/>
        </w:rPr>
        <w:t>iJEP – International journal of engineering pedagogy</w:t>
      </w:r>
      <w:r w:rsidRPr="00416C3D">
        <w:rPr>
          <w:rFonts w:ascii="Calibri" w:eastAsia="Calibri" w:hAnsi="Calibri" w:cs="Times New Roman"/>
          <w:noProof w:val="0"/>
          <w:sz w:val="22"/>
          <w:szCs w:val="22"/>
          <w:lang w:val="en-US"/>
        </w:rPr>
        <w:t>, v. 2, n. 2, p. 15-22, 2012.</w:t>
      </w:r>
    </w:p>
    <w:p w14:paraId="2215A67A" w14:textId="77777777" w:rsidR="00805551" w:rsidRPr="00416C3D" w:rsidRDefault="00805551" w:rsidP="00805551">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SGOBBI, Fabiana Santiago </w:t>
      </w:r>
      <w:r w:rsidRPr="00416C3D">
        <w:rPr>
          <w:rFonts w:ascii="Calibri" w:eastAsia="Calibri" w:hAnsi="Calibri" w:cs="Times New Roman"/>
          <w:i/>
          <w:iCs/>
          <w:noProof w:val="0"/>
          <w:sz w:val="22"/>
          <w:szCs w:val="22"/>
        </w:rPr>
        <w:t>et al.</w:t>
      </w:r>
      <w:r w:rsidRPr="00416C3D">
        <w:rPr>
          <w:rFonts w:ascii="Calibri" w:eastAsia="Calibri" w:hAnsi="Calibri" w:cs="Times New Roman"/>
          <w:noProof w:val="0"/>
          <w:sz w:val="22"/>
          <w:szCs w:val="22"/>
        </w:rPr>
        <w:t xml:space="preserve"> Interação com artefatos e personagens artificiais em mundos virtuais.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CONGRESSO BRASILEIRO DE INFORMÁTICA NA EDUCAÇÃO – CBIE, 3.; SIMPÓSIO BRASILEIRO DE INFORMÁTICA NA EDUCAÇÃO – SBIE, 25., 2014, Dourados. </w:t>
      </w:r>
      <w:r w:rsidRPr="00416C3D">
        <w:rPr>
          <w:rFonts w:ascii="Calibri" w:eastAsia="Calibri" w:hAnsi="Calibri" w:cs="Times New Roman"/>
          <w:b/>
          <w:bCs/>
          <w:noProof w:val="0"/>
          <w:sz w:val="22"/>
          <w:szCs w:val="22"/>
        </w:rPr>
        <w:t xml:space="preserve">Anais </w:t>
      </w:r>
      <w:r w:rsidRPr="00A53BE9">
        <w:rPr>
          <w:rFonts w:ascii="Calibri" w:eastAsia="Calibri" w:hAnsi="Calibri" w:cs="Times New Roman"/>
          <w:noProof w:val="0"/>
          <w:sz w:val="22"/>
          <w:szCs w:val="22"/>
        </w:rPr>
        <w:t>[...]</w:t>
      </w:r>
      <w:r w:rsidRPr="00416C3D">
        <w:rPr>
          <w:rFonts w:ascii="Calibri" w:eastAsia="Calibri" w:hAnsi="Calibri" w:cs="Times New Roman"/>
          <w:noProof w:val="0"/>
          <w:sz w:val="22"/>
          <w:szCs w:val="22"/>
        </w:rPr>
        <w:t xml:space="preserve">. Porto Alegre: Sociedade Brasileira de Computação – SBC, 2014. p. 642-651. </w:t>
      </w:r>
    </w:p>
    <w:p w14:paraId="33A05A82" w14:textId="77777777" w:rsidR="00805551" w:rsidRPr="00416C3D" w:rsidRDefault="00805551" w:rsidP="00805551">
      <w:pPr>
        <w:spacing w:after="200" w:line="276" w:lineRule="auto"/>
        <w:rPr>
          <w:rFonts w:ascii="Calibri" w:eastAsia="Calibri" w:hAnsi="Calibri" w:cs="Times New Roman"/>
          <w:noProof w:val="0"/>
          <w:sz w:val="22"/>
          <w:szCs w:val="22"/>
          <w:lang w:val="en-US"/>
        </w:rPr>
      </w:pPr>
      <w:r w:rsidRPr="00416C3D">
        <w:rPr>
          <w:rFonts w:ascii="Calibri" w:eastAsia="Calibri" w:hAnsi="Calibri" w:cs="Times New Roman"/>
          <w:noProof w:val="0"/>
          <w:sz w:val="22"/>
          <w:szCs w:val="22"/>
        </w:rPr>
        <w:t xml:space="preserve">TAROUCO, Liane Margarida Rockenbach </w:t>
      </w:r>
      <w:r w:rsidRPr="00416C3D">
        <w:rPr>
          <w:rFonts w:ascii="Calibri" w:eastAsia="Calibri" w:hAnsi="Calibri" w:cs="Times New Roman"/>
          <w:i/>
          <w:iCs/>
          <w:noProof w:val="0"/>
          <w:sz w:val="22"/>
          <w:szCs w:val="22"/>
        </w:rPr>
        <w:t>et al.</w:t>
      </w:r>
      <w:r w:rsidRPr="00416C3D">
        <w:rPr>
          <w:rFonts w:ascii="Calibri" w:eastAsia="Calibri" w:hAnsi="Calibri" w:cs="Times New Roman"/>
          <w:noProof w:val="0"/>
          <w:sz w:val="22"/>
          <w:szCs w:val="22"/>
        </w:rPr>
        <w:t xml:space="preserve"> </w:t>
      </w:r>
      <w:r w:rsidRPr="00416C3D">
        <w:rPr>
          <w:rFonts w:ascii="Calibri" w:eastAsia="Calibri" w:hAnsi="Calibri" w:cs="Times New Roman"/>
          <w:noProof w:val="0"/>
          <w:sz w:val="22"/>
          <w:szCs w:val="22"/>
          <w:lang w:val="en-US"/>
        </w:rPr>
        <w:t xml:space="preserve">Virtual laboratory for promoting engagement and complex learning. </w:t>
      </w:r>
      <w:r w:rsidRPr="00416C3D">
        <w:rPr>
          <w:rFonts w:ascii="Calibri" w:eastAsia="Calibri" w:hAnsi="Calibri" w:cs="Times New Roman"/>
          <w:i/>
          <w:iCs/>
          <w:noProof w:val="0"/>
          <w:sz w:val="22"/>
          <w:szCs w:val="22"/>
          <w:lang w:val="en-US"/>
        </w:rPr>
        <w:t>In:</w:t>
      </w:r>
      <w:r w:rsidRPr="00416C3D">
        <w:rPr>
          <w:rFonts w:ascii="Calibri" w:eastAsia="Calibri" w:hAnsi="Calibri" w:cs="Times New Roman"/>
          <w:noProof w:val="0"/>
          <w:sz w:val="22"/>
          <w:szCs w:val="22"/>
          <w:lang w:val="en-US"/>
        </w:rPr>
        <w:t xml:space="preserve"> E-LEARN 2014 – WORLD CONFERENCE ON E-LEARNING, 2014, New Orleans, USA. </w:t>
      </w:r>
      <w:r w:rsidRPr="00416C3D">
        <w:rPr>
          <w:rFonts w:ascii="Calibri" w:eastAsia="Calibri" w:hAnsi="Calibri" w:cs="Times New Roman"/>
          <w:b/>
          <w:bCs/>
          <w:noProof w:val="0"/>
          <w:sz w:val="22"/>
          <w:szCs w:val="22"/>
          <w:lang w:val="en-US"/>
        </w:rPr>
        <w:t xml:space="preserve">Proceedings </w:t>
      </w:r>
      <w:r w:rsidRPr="00A53BE9">
        <w:rPr>
          <w:rFonts w:ascii="Calibri" w:eastAsia="Calibri" w:hAnsi="Calibri" w:cs="Times New Roman"/>
          <w:noProof w:val="0"/>
          <w:sz w:val="22"/>
          <w:szCs w:val="22"/>
          <w:lang w:val="en-US"/>
        </w:rPr>
        <w:t>[...]</w:t>
      </w:r>
      <w:r w:rsidRPr="00416C3D">
        <w:rPr>
          <w:rFonts w:ascii="Calibri" w:eastAsia="Calibri" w:hAnsi="Calibri" w:cs="Times New Roman"/>
          <w:noProof w:val="0"/>
          <w:sz w:val="22"/>
          <w:szCs w:val="22"/>
          <w:lang w:val="en-US"/>
        </w:rPr>
        <w:t xml:space="preserve">. Waynesville, NC: The Association for the Advancement of Computing in Education – AACE, 2014. p. 1933-1938. </w:t>
      </w:r>
    </w:p>
    <w:p w14:paraId="29BCEBF1" w14:textId="77777777" w:rsidR="00805551" w:rsidRPr="00416C3D" w:rsidRDefault="00805551" w:rsidP="00805551">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xml:space="preserve">ZIMMER, Josete Maria; VEZZANI, Marco Antônio. Second Life para educação à distância: uma experiência entre estudantes brasileiros e portugueses.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WORKSHOPS DO CONGRESSO BRASILEIRO DE INFORMÁTICA NA EDUCAÇÃO – WCBIE, 6., 2017, Recife. </w:t>
      </w:r>
      <w:r w:rsidRPr="00416C3D">
        <w:rPr>
          <w:rFonts w:ascii="Calibri" w:eastAsia="Calibri" w:hAnsi="Calibri" w:cs="Times New Roman"/>
          <w:b/>
          <w:bCs/>
          <w:noProof w:val="0"/>
          <w:sz w:val="22"/>
          <w:szCs w:val="22"/>
        </w:rPr>
        <w:t xml:space="preserve">Anais </w:t>
      </w:r>
      <w:r w:rsidRPr="00A53BE9">
        <w:rPr>
          <w:rFonts w:ascii="Calibri" w:eastAsia="Calibri" w:hAnsi="Calibri" w:cs="Times New Roman"/>
          <w:noProof w:val="0"/>
          <w:sz w:val="22"/>
          <w:szCs w:val="22"/>
        </w:rPr>
        <w:t>[...]</w:t>
      </w:r>
      <w:r w:rsidRPr="00416C3D">
        <w:rPr>
          <w:rFonts w:ascii="Calibri" w:eastAsia="Calibri" w:hAnsi="Calibri" w:cs="Times New Roman"/>
          <w:noProof w:val="0"/>
          <w:sz w:val="22"/>
          <w:szCs w:val="22"/>
        </w:rPr>
        <w:t>. Porto Alegre: Sociedade Brasileira de Computação – SBC, 2017.</w:t>
      </w:r>
    </w:p>
    <w:p w14:paraId="4FB457AA" w14:textId="77777777" w:rsidR="00805551" w:rsidRPr="00416C3D" w:rsidRDefault="00805551" w:rsidP="00805551">
      <w:pPr>
        <w:spacing w:after="200" w:line="276" w:lineRule="auto"/>
        <w:rPr>
          <w:rFonts w:ascii="Calibri" w:eastAsia="Calibri" w:hAnsi="Calibri" w:cs="Times New Roman"/>
          <w:noProof w:val="0"/>
          <w:sz w:val="22"/>
          <w:szCs w:val="22"/>
        </w:rPr>
      </w:pPr>
      <w:r w:rsidRPr="00416C3D">
        <w:rPr>
          <w:rFonts w:ascii="Calibri" w:eastAsia="Calibri" w:hAnsi="Calibri" w:cs="Times New Roman"/>
          <w:noProof w:val="0"/>
          <w:sz w:val="22"/>
          <w:szCs w:val="22"/>
        </w:rPr>
        <w:t> </w:t>
      </w:r>
    </w:p>
    <w:p w14:paraId="58ED3B4B" w14:textId="77777777" w:rsidR="00F415B3" w:rsidRPr="00416C3D" w:rsidRDefault="00F415B3" w:rsidP="00F415B3">
      <w:pPr>
        <w:rPr>
          <w:rFonts w:asciiTheme="minorHAnsi" w:eastAsia="Times New Roman" w:hAnsiTheme="minorHAnsi" w:cs="Times New Roman"/>
          <w:noProof w:val="0"/>
          <w:lang w:eastAsia="pt-BR"/>
        </w:rPr>
      </w:pPr>
    </w:p>
    <w:p w14:paraId="373D931C" w14:textId="4229CEBF" w:rsidR="00805551" w:rsidRPr="00416C3D" w:rsidRDefault="00805551" w:rsidP="00F415B3">
      <w:pPr>
        <w:rPr>
          <w:rFonts w:asciiTheme="minorHAnsi" w:eastAsia="Times New Roman" w:hAnsiTheme="minorHAnsi" w:cs="Times New Roman"/>
          <w:noProof w:val="0"/>
          <w:lang w:eastAsia="pt-BR"/>
        </w:rPr>
        <w:sectPr w:rsidR="00805551" w:rsidRPr="00416C3D" w:rsidSect="00F42852">
          <w:pgSz w:w="11900" w:h="16840" w:code="9"/>
          <w:pgMar w:top="1134" w:right="1134" w:bottom="1134" w:left="1134" w:header="720" w:footer="720" w:gutter="0"/>
          <w:cols w:space="708"/>
          <w:titlePg/>
          <w:docGrid w:linePitch="360"/>
        </w:sectPr>
      </w:pPr>
    </w:p>
    <w:bookmarkStart w:id="37" w:name="h_cktkxnowz2ym" w:colFirst="0" w:colLast="0"/>
    <w:bookmarkStart w:id="38" w:name="_Toc533118394"/>
    <w:bookmarkEnd w:id="37"/>
    <w:p w14:paraId="50416021" w14:textId="77777777" w:rsidR="00967B5E" w:rsidRPr="00416C3D" w:rsidRDefault="00BF0233" w:rsidP="009B1083">
      <w:pPr>
        <w:pStyle w:val="Ttulo1"/>
        <w:ind w:left="397" w:hanging="397"/>
      </w:pPr>
      <w:r w:rsidRPr="00416C3D">
        <w:rPr>
          <w:noProof/>
          <w:lang w:eastAsia="pt-BR"/>
        </w:rPr>
        <w:lastRenderedPageBreak/>
        <mc:AlternateContent>
          <mc:Choice Requires="wpg">
            <w:drawing>
              <wp:anchor distT="0" distB="0" distL="114300" distR="114300" simplePos="0" relativeHeight="251675648" behindDoc="0" locked="0" layoutInCell="1" allowOverlap="1" wp14:anchorId="435D56BA" wp14:editId="6ED4ECEB">
                <wp:simplePos x="0" y="0"/>
                <wp:positionH relativeFrom="column">
                  <wp:posOffset>-720090</wp:posOffset>
                </wp:positionH>
                <wp:positionV relativeFrom="paragraph">
                  <wp:posOffset>-719768</wp:posOffset>
                </wp:positionV>
                <wp:extent cx="7598524" cy="10697200"/>
                <wp:effectExtent l="0" t="0" r="2540" b="9525"/>
                <wp:wrapNone/>
                <wp:docPr id="114" name="Grupo 114"/>
                <wp:cNvGraphicFramePr/>
                <a:graphic xmlns:a="http://schemas.openxmlformats.org/drawingml/2006/main">
                  <a:graphicData uri="http://schemas.microsoft.com/office/word/2010/wordprocessingGroup">
                    <wpg:wgp>
                      <wpg:cNvGrpSpPr/>
                      <wpg:grpSpPr>
                        <a:xfrm>
                          <a:off x="0" y="0"/>
                          <a:ext cx="7598524" cy="10697200"/>
                          <a:chOff x="0" y="0"/>
                          <a:chExt cx="7598524" cy="10697200"/>
                        </a:xfrm>
                      </wpg:grpSpPr>
                      <wps:wsp>
                        <wps:cNvPr id="91" name="Retângulo 91"/>
                        <wps:cNvSpPr/>
                        <wps:spPr>
                          <a:xfrm>
                            <a:off x="0" y="0"/>
                            <a:ext cx="7574280" cy="532130"/>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tângulo 92"/>
                        <wps:cNvSpPr/>
                        <wps:spPr>
                          <a:xfrm>
                            <a:off x="0" y="10085695"/>
                            <a:ext cx="7574280" cy="611505"/>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tângulo 93"/>
                        <wps:cNvSpPr/>
                        <wps:spPr>
                          <a:xfrm>
                            <a:off x="6987654" y="532262"/>
                            <a:ext cx="610870" cy="9553575"/>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tângulo 94"/>
                        <wps:cNvSpPr/>
                        <wps:spPr>
                          <a:xfrm>
                            <a:off x="0" y="532262"/>
                            <a:ext cx="574675" cy="9557385"/>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ABBDAB8" id="Grupo 114" o:spid="_x0000_s1026" style="position:absolute;margin-left:-56.7pt;margin-top:-56.65pt;width:598.3pt;height:842.3pt;z-index:251675648" coordsize="75985,1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">
                <v:rect id="Retângulo 91" o:spid="_x0000_s1027" style="position:absolute;width:75742;height:5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" fillcolor="#ffc305" stroked="f" strokeweight="2pt"/>
                <v:rect id="Retângulo 92" o:spid="_x0000_s1028" style="position:absolute;top:100856;width:75742;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" fillcolor="#fc6" stroked="f" strokeweight="2pt"/>
                <v:rect id="Retângulo 93" o:spid="_x0000_s1029" style="position:absolute;left:69876;top:5322;width:6109;height:95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" fillcolor="#6cf" stroked="f" strokeweight="2pt"/>
                <v:rect id="Retângulo 94" o:spid="_x0000_s1030" style="position:absolute;top:5322;width:5746;height:95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" fillcolor="#6cf" stroked="f" strokeweight="2pt"/>
              </v:group>
            </w:pict>
          </mc:Fallback>
        </mc:AlternateContent>
      </w:r>
      <w:r w:rsidR="009B1083" w:rsidRPr="00416C3D">
        <w:t xml:space="preserve"> </w:t>
      </w:r>
      <w:r w:rsidR="00967B5E" w:rsidRPr="00416C3D">
        <w:t xml:space="preserve">AGENTES CONVERSACIONAIS NO </w:t>
      </w:r>
      <w:r w:rsidR="009B727E" w:rsidRPr="00416C3D">
        <w:t>MUNDO VIRTUAL</w:t>
      </w:r>
      <w:r w:rsidR="00967B5E" w:rsidRPr="00416C3D">
        <w:t xml:space="preserve"> IMERSIVO</w:t>
      </w:r>
      <w:bookmarkEnd w:id="38"/>
    </w:p>
    <w:p w14:paraId="7711AC59" w14:textId="1E54AAF3" w:rsidR="00967B5E" w:rsidRPr="00416C3D" w:rsidRDefault="00967B5E" w:rsidP="00967B5E">
      <w:pPr>
        <w:jc w:val="right"/>
        <w:rPr>
          <w:rFonts w:asciiTheme="minorHAnsi" w:hAnsiTheme="minorHAnsi" w:cs="Times New Roman"/>
          <w:color w:val="000000"/>
        </w:rPr>
      </w:pPr>
      <w:r w:rsidRPr="00416C3D">
        <w:rPr>
          <w:rFonts w:asciiTheme="minorHAnsi" w:hAnsiTheme="minorHAnsi" w:cs="Times New Roman"/>
          <w:b/>
        </w:rPr>
        <w:t>Anita Raquel da Silva</w:t>
      </w:r>
      <w:r w:rsidR="007E2D8E" w:rsidRPr="00416C3D">
        <w:rPr>
          <w:rFonts w:asciiTheme="minorHAnsi" w:hAnsiTheme="minorHAnsi" w:cs="Times New Roman"/>
        </w:rPr>
        <w:fldChar w:fldCharType="begin"/>
      </w:r>
      <w:r w:rsidR="007E2D8E" w:rsidRPr="00416C3D">
        <w:instrText xml:space="preserve"> XE "</w:instrText>
      </w:r>
      <w:r w:rsidR="007E2D8E" w:rsidRPr="00416C3D">
        <w:rPr>
          <w:rFonts w:asciiTheme="minorHAnsi" w:hAnsiTheme="minorHAnsi" w:cs="Times New Roman"/>
        </w:rPr>
        <w:instrText>Anita Raquel da Silva</w:instrText>
      </w:r>
      <w:r w:rsidR="007E2D8E" w:rsidRPr="00416C3D">
        <w:instrText xml:space="preserve">" \b </w:instrText>
      </w:r>
      <w:r w:rsidR="007E2D8E" w:rsidRPr="00416C3D">
        <w:rPr>
          <w:rFonts w:asciiTheme="minorHAnsi" w:hAnsiTheme="minorHAnsi" w:cs="Times New Roman"/>
        </w:rPr>
        <w:fldChar w:fldCharType="end"/>
      </w:r>
      <w:r w:rsidRPr="00416C3D">
        <w:rPr>
          <w:rFonts w:asciiTheme="minorHAnsi" w:hAnsiTheme="minorHAnsi" w:cs="Times New Roman"/>
        </w:rPr>
        <w:t xml:space="preserve"> - UFRGS - </w:t>
      </w:r>
      <w:hyperlink r:id="rId177" w:history="1">
        <w:r w:rsidR="007E2D8E" w:rsidRPr="00416C3D">
          <w:rPr>
            <w:rStyle w:val="Hyperlink"/>
            <w:rFonts w:asciiTheme="minorHAnsi" w:hAnsiTheme="minorHAnsi" w:cs="Times New Roman"/>
          </w:rPr>
          <w:t>anita@cinted.ufrgs.br</w:t>
        </w:r>
      </w:hyperlink>
      <w:r w:rsidR="007E2D8E" w:rsidRPr="00416C3D">
        <w:rPr>
          <w:rFonts w:asciiTheme="minorHAnsi" w:hAnsiTheme="minorHAnsi" w:cs="Times New Roman"/>
        </w:rPr>
        <w:t xml:space="preserve"> </w:t>
      </w:r>
    </w:p>
    <w:p w14:paraId="7C0DD4C7" w14:textId="312F0059" w:rsidR="00967B5E" w:rsidRPr="00416C3D" w:rsidRDefault="00967B5E" w:rsidP="00967B5E">
      <w:pPr>
        <w:jc w:val="right"/>
        <w:rPr>
          <w:rFonts w:asciiTheme="minorHAnsi" w:hAnsiTheme="minorHAnsi" w:cs="Times New Roman"/>
          <w:color w:val="000000"/>
        </w:rPr>
      </w:pPr>
      <w:r w:rsidRPr="00416C3D">
        <w:rPr>
          <w:rFonts w:asciiTheme="minorHAnsi" w:hAnsiTheme="minorHAnsi" w:cs="Times New Roman"/>
          <w:b/>
          <w:color w:val="000000"/>
        </w:rPr>
        <w:t>Clóvis da Silve</w:t>
      </w:r>
      <w:r w:rsidR="00B625A2" w:rsidRPr="00416C3D">
        <w:rPr>
          <w:rFonts w:asciiTheme="minorHAnsi" w:hAnsiTheme="minorHAnsi" w:cs="Times New Roman"/>
          <w:b/>
          <w:color w:val="000000"/>
        </w:rPr>
        <w:t>i</w:t>
      </w:r>
      <w:r w:rsidRPr="00416C3D">
        <w:rPr>
          <w:rFonts w:asciiTheme="minorHAnsi" w:hAnsiTheme="minorHAnsi" w:cs="Times New Roman"/>
          <w:b/>
          <w:color w:val="000000"/>
        </w:rPr>
        <w:t>ra</w:t>
      </w:r>
      <w:r w:rsidR="007E2D8E" w:rsidRPr="00416C3D">
        <w:rPr>
          <w:rFonts w:asciiTheme="minorHAnsi" w:hAnsiTheme="minorHAnsi" w:cs="Times New Roman"/>
          <w:color w:val="000000"/>
        </w:rPr>
        <w:fldChar w:fldCharType="begin"/>
      </w:r>
      <w:r w:rsidR="007E2D8E" w:rsidRPr="00416C3D">
        <w:instrText xml:space="preserve"> XE "</w:instrText>
      </w:r>
      <w:r w:rsidR="007E2D8E" w:rsidRPr="00416C3D">
        <w:rPr>
          <w:rFonts w:asciiTheme="minorHAnsi" w:hAnsiTheme="minorHAnsi" w:cs="Times New Roman"/>
          <w:color w:val="000000"/>
        </w:rPr>
        <w:instrText>Clóvis da Silvaiera</w:instrText>
      </w:r>
      <w:r w:rsidR="007E2D8E" w:rsidRPr="00416C3D">
        <w:instrText xml:space="preserve">" \b </w:instrText>
      </w:r>
      <w:r w:rsidR="007E2D8E" w:rsidRPr="00416C3D">
        <w:rPr>
          <w:rFonts w:asciiTheme="minorHAnsi" w:hAnsiTheme="minorHAnsi" w:cs="Times New Roman"/>
          <w:color w:val="000000"/>
        </w:rPr>
        <w:fldChar w:fldCharType="end"/>
      </w:r>
      <w:r w:rsidRPr="00416C3D">
        <w:rPr>
          <w:rFonts w:asciiTheme="minorHAnsi" w:hAnsiTheme="minorHAnsi" w:cs="Times New Roman"/>
          <w:color w:val="000000"/>
        </w:rPr>
        <w:t xml:space="preserve"> </w:t>
      </w:r>
      <w:r w:rsidRPr="00416C3D">
        <w:rPr>
          <w:rFonts w:asciiTheme="minorHAnsi" w:hAnsiTheme="minorHAnsi" w:cs="Times New Roman"/>
          <w:shd w:val="clear" w:color="auto" w:fill="FFFFFF"/>
        </w:rPr>
        <w:t>-</w:t>
      </w:r>
      <w:r w:rsidRPr="00416C3D">
        <w:rPr>
          <w:rFonts w:asciiTheme="minorHAnsi" w:hAnsiTheme="minorHAnsi" w:cs="Times New Roman"/>
          <w:lang w:val="it-IT"/>
        </w:rPr>
        <w:t xml:space="preserve"> PPGIE </w:t>
      </w:r>
      <w:r w:rsidRPr="00416C3D">
        <w:rPr>
          <w:rFonts w:asciiTheme="minorHAnsi" w:hAnsiTheme="minorHAnsi" w:cs="Times New Roman"/>
        </w:rPr>
        <w:t xml:space="preserve">- UFRGS - </w:t>
      </w:r>
      <w:hyperlink r:id="rId178" w:history="1">
        <w:r w:rsidR="007E2D8E" w:rsidRPr="00416C3D">
          <w:rPr>
            <w:rStyle w:val="Hyperlink"/>
            <w:rFonts w:asciiTheme="minorHAnsi" w:hAnsiTheme="minorHAnsi" w:cs="Times New Roman"/>
          </w:rPr>
          <w:t>csclovis@gmail.com</w:t>
        </w:r>
      </w:hyperlink>
      <w:r w:rsidR="007E2D8E" w:rsidRPr="00416C3D">
        <w:rPr>
          <w:rFonts w:asciiTheme="minorHAnsi" w:hAnsiTheme="minorHAnsi" w:cs="Times New Roman"/>
          <w:color w:val="000000"/>
        </w:rPr>
        <w:t xml:space="preserve"> </w:t>
      </w:r>
      <w:r w:rsidRPr="00416C3D">
        <w:rPr>
          <w:rFonts w:asciiTheme="minorHAnsi" w:hAnsiTheme="minorHAnsi" w:cs="Times New Roman"/>
          <w:color w:val="000000"/>
        </w:rPr>
        <w:t xml:space="preserve">  </w:t>
      </w:r>
    </w:p>
    <w:p w14:paraId="39A8DFA3" w14:textId="732D2887" w:rsidR="00967B5E" w:rsidRPr="00416C3D" w:rsidRDefault="00967B5E" w:rsidP="00967B5E">
      <w:pPr>
        <w:jc w:val="right"/>
        <w:rPr>
          <w:rFonts w:asciiTheme="minorHAnsi" w:hAnsiTheme="minorHAnsi" w:cs="Times New Roman"/>
        </w:rPr>
      </w:pPr>
      <w:r w:rsidRPr="00416C3D">
        <w:rPr>
          <w:rFonts w:asciiTheme="minorHAnsi" w:eastAsia="Times New Roman" w:hAnsiTheme="minorHAnsi" w:cs="Times New Roman"/>
          <w:b/>
          <w:lang w:eastAsia="pt-BR"/>
        </w:rPr>
        <w:t>Liane Margarida Rockenbach Tarouco</w:t>
      </w:r>
      <w:r w:rsidR="007E2D8E" w:rsidRPr="00416C3D">
        <w:rPr>
          <w:rFonts w:asciiTheme="minorHAnsi" w:eastAsia="Times New Roman" w:hAnsiTheme="minorHAnsi" w:cs="Times New Roman"/>
          <w:lang w:eastAsia="pt-BR"/>
        </w:rPr>
        <w:fldChar w:fldCharType="begin"/>
      </w:r>
      <w:r w:rsidR="007E2D8E" w:rsidRPr="00416C3D">
        <w:instrText xml:space="preserve"> XE "</w:instrText>
      </w:r>
      <w:r w:rsidR="007E2D8E" w:rsidRPr="00416C3D">
        <w:rPr>
          <w:rFonts w:asciiTheme="minorHAnsi" w:eastAsia="Times New Roman" w:hAnsiTheme="minorHAnsi" w:cs="Times New Roman"/>
          <w:lang w:eastAsia="pt-BR"/>
        </w:rPr>
        <w:instrText>Liane Margarida Rockenbach Tarouco</w:instrText>
      </w:r>
      <w:r w:rsidR="007E2D8E" w:rsidRPr="00416C3D">
        <w:instrText xml:space="preserve">" \b </w:instrText>
      </w:r>
      <w:r w:rsidR="007E2D8E" w:rsidRPr="00416C3D">
        <w:rPr>
          <w:rFonts w:asciiTheme="minorHAnsi" w:eastAsia="Times New Roman" w:hAnsiTheme="minorHAnsi" w:cs="Times New Roman"/>
          <w:lang w:eastAsia="pt-BR"/>
        </w:rPr>
        <w:fldChar w:fldCharType="end"/>
      </w:r>
      <w:r w:rsidRPr="00416C3D">
        <w:rPr>
          <w:rFonts w:asciiTheme="minorHAnsi" w:eastAsia="Times New Roman" w:hAnsiTheme="minorHAnsi" w:cs="Times New Roman"/>
          <w:lang w:eastAsia="pt-BR"/>
        </w:rPr>
        <w:t xml:space="preserve"> </w:t>
      </w:r>
      <w:r w:rsidRPr="00416C3D">
        <w:rPr>
          <w:rFonts w:asciiTheme="minorHAnsi" w:hAnsiTheme="minorHAnsi" w:cs="Times New Roman"/>
          <w:shd w:val="clear" w:color="auto" w:fill="FFFFFF"/>
        </w:rPr>
        <w:t xml:space="preserve">- </w:t>
      </w:r>
      <w:r w:rsidRPr="00416C3D">
        <w:rPr>
          <w:rFonts w:asciiTheme="minorHAnsi" w:hAnsiTheme="minorHAnsi" w:cs="Times New Roman"/>
          <w:lang w:val="it-IT"/>
        </w:rPr>
        <w:t xml:space="preserve">PPGIE </w:t>
      </w:r>
      <w:r w:rsidRPr="00416C3D">
        <w:rPr>
          <w:rFonts w:asciiTheme="minorHAnsi" w:hAnsiTheme="minorHAnsi" w:cs="Times New Roman"/>
        </w:rPr>
        <w:t xml:space="preserve">- UFRGS - </w:t>
      </w:r>
      <w:hyperlink r:id="rId179" w:history="1">
        <w:r w:rsidR="007E2D8E" w:rsidRPr="00416C3D">
          <w:rPr>
            <w:rStyle w:val="Hyperlink"/>
            <w:rFonts w:asciiTheme="minorHAnsi" w:hAnsiTheme="minorHAnsi" w:cs="Times New Roman"/>
          </w:rPr>
          <w:t>liane@penta.ufrgs.br</w:t>
        </w:r>
      </w:hyperlink>
      <w:r w:rsidR="007E2D8E" w:rsidRPr="00416C3D">
        <w:rPr>
          <w:rFonts w:asciiTheme="minorHAnsi" w:hAnsiTheme="minorHAnsi" w:cs="Times New Roman"/>
        </w:rPr>
        <w:t xml:space="preserve"> </w:t>
      </w:r>
    </w:p>
    <w:p w14:paraId="1E98481C" w14:textId="77777777" w:rsidR="00967B5E" w:rsidRPr="00416C3D" w:rsidRDefault="00967B5E" w:rsidP="007E2D8E">
      <w:pPr>
        <w:pStyle w:val="TEXTOLIVRO"/>
      </w:pPr>
    </w:p>
    <w:p w14:paraId="5313101F" w14:textId="77777777" w:rsidR="00E0660F" w:rsidRPr="00416C3D" w:rsidRDefault="00E0660F" w:rsidP="007E2D8E">
      <w:pPr>
        <w:pStyle w:val="TEXTOLIVRO"/>
      </w:pPr>
    </w:p>
    <w:p w14:paraId="1D5E46B6" w14:textId="2678A6D9" w:rsidR="00967B5E" w:rsidRPr="00416C3D" w:rsidRDefault="00967B5E" w:rsidP="007E2D8E">
      <w:pPr>
        <w:pStyle w:val="TEXTOLIVRO"/>
      </w:pPr>
      <w:r w:rsidRPr="00416C3D">
        <w:t xml:space="preserve">O avanço das tecnologias de informação e comunicação </w:t>
      </w:r>
      <w:r w:rsidR="001F07CC" w:rsidRPr="00416C3D">
        <w:t>tem</w:t>
      </w:r>
      <w:r w:rsidRPr="00416C3D">
        <w:t xml:space="preserve"> apresentado consideráveis contribuições aos processos de ensino e aprendizagem, tais como maiores possibilidades de compreensão dos conteúdos e esclarecimentos de dúvidas mediados por agentes computacionais.   </w:t>
      </w:r>
    </w:p>
    <w:p w14:paraId="44CB789A" w14:textId="415270A5" w:rsidR="00967B5E" w:rsidRPr="00416C3D" w:rsidRDefault="00967B5E" w:rsidP="007E2D8E">
      <w:pPr>
        <w:pStyle w:val="TEXTOLIVRO"/>
      </w:pPr>
      <w:r w:rsidRPr="00416C3D">
        <w:t xml:space="preserve">Agentes </w:t>
      </w:r>
      <w:r w:rsidR="003E6AD5" w:rsidRPr="00416C3D">
        <w:t>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(também chamados de </w:t>
      </w:r>
      <w:r w:rsidRPr="00416C3D">
        <w:rPr>
          <w:i/>
        </w:rPr>
        <w:t>chatbot</w:t>
      </w:r>
      <w:r w:rsidR="00DA4BE8" w:rsidRPr="00416C3D">
        <w:rPr>
          <w:i/>
        </w:rPr>
        <w:t>s</w:t>
      </w:r>
      <w:r w:rsidR="0085234A" w:rsidRPr="00416C3D">
        <w:rPr>
          <w:i/>
        </w:rPr>
        <w:fldChar w:fldCharType="begin"/>
      </w:r>
      <w:r w:rsidR="0085234A" w:rsidRPr="00416C3D">
        <w:instrText xml:space="preserve"> XE "</w:instrText>
      </w:r>
      <w:r w:rsidR="0085234A" w:rsidRPr="00416C3D">
        <w:rPr>
          <w:i/>
          <w:noProof w:val="0"/>
          <w:color w:val="000000"/>
          <w:lang w:eastAsia="pt-BR"/>
        </w:rPr>
        <w:instrText>chatbots</w:instrText>
      </w:r>
      <w:r w:rsidR="0085234A" w:rsidRPr="00416C3D">
        <w:instrText xml:space="preserve">" </w:instrText>
      </w:r>
      <w:r w:rsidR="0085234A" w:rsidRPr="00416C3D">
        <w:rPr>
          <w:i/>
        </w:rPr>
        <w:fldChar w:fldCharType="end"/>
      </w:r>
      <w:r w:rsidRPr="00416C3D">
        <w:rPr>
          <w:i/>
        </w:rPr>
        <w:t>, chatterbots</w:t>
      </w:r>
      <w:r w:rsidRPr="00416C3D">
        <w:t xml:space="preserve">, agentes de conversação, sistemas de diálogo) são aplicações que simulam conversa humana por meio de uma interação textual entre um usuário humano que fornece a entrada e o agente que responde a ele (fornecendo respostas ou formulando perguntas). Conforme Wallace (1995), que implementou a mais popular solução para apoiar a implementação </w:t>
      </w:r>
      <w:r w:rsidR="00DA4BE8" w:rsidRPr="00416C3D">
        <w:t>do</w:t>
      </w:r>
      <w:r w:rsidRPr="00416C3D">
        <w:t xml:space="preserve"> agente conversacional Alicebot, os </w:t>
      </w:r>
      <w:r w:rsidR="003E6AD5" w:rsidRPr="00416C3D">
        <w:t>Agentes Conversacionais</w:t>
      </w:r>
      <w:r w:rsidRPr="00416C3D">
        <w:t xml:space="preserve"> são definidos como sistemas que buscam simular uma conversa por meio do intercâmbio de mensagens em linguagem natural. </w:t>
      </w:r>
    </w:p>
    <w:p w14:paraId="4CDE8688" w14:textId="503886F8" w:rsidR="00967B5E" w:rsidRPr="00416C3D" w:rsidRDefault="00967B5E" w:rsidP="007E2D8E">
      <w:pPr>
        <w:pStyle w:val="TEXTOLIVRO"/>
      </w:pPr>
      <w:r w:rsidRPr="00416C3D">
        <w:t xml:space="preserve">O </w:t>
      </w:r>
      <w:r w:rsidRPr="00416C3D">
        <w:rPr>
          <w:i/>
        </w:rPr>
        <w:t>software</w:t>
      </w:r>
      <w:r w:rsidRPr="00416C3D">
        <w:t xml:space="preserve"> do agente conversacional interpreta a consulta enviada, busca em uma base de conhecimento uma resposta que contenha elementos da consulta e seleciona, de acordo com alguns critérios, uma resposta para enviar ao usuário. A base de conhecimento que fornece o apoio ao funcionamento do agente conversacional, no caso do Alicebot, é construída usando uma linguagem de marcação denominada AIML</w:t>
      </w:r>
      <w:r w:rsidR="006D3C43" w:rsidRPr="00416C3D">
        <w:fldChar w:fldCharType="begin"/>
      </w:r>
      <w:r w:rsidR="006D3C43" w:rsidRPr="00416C3D">
        <w:instrText xml:space="preserve"> XE "AIML" </w:instrText>
      </w:r>
      <w:r w:rsidR="006D3C43" w:rsidRPr="00416C3D">
        <w:fldChar w:fldCharType="end"/>
      </w:r>
      <w:r w:rsidRPr="00416C3D">
        <w:t xml:space="preserve"> (</w:t>
      </w:r>
      <w:r w:rsidRPr="00416C3D">
        <w:rPr>
          <w:i/>
        </w:rPr>
        <w:t>Artificial Intelligence Markup Language</w:t>
      </w:r>
      <w:r w:rsidRPr="00416C3D">
        <w:t>). Es</w:t>
      </w:r>
      <w:r w:rsidR="00B93B24" w:rsidRPr="00416C3D">
        <w:t>s</w:t>
      </w:r>
      <w:r w:rsidRPr="00416C3D">
        <w:t xml:space="preserve">a linguagem permite configurar e programar as respostas do agente conversacional usando recursos de mais alto padrão, sem necessidade de conhecer uma linguagem de programação. O livro técnico </w:t>
      </w:r>
      <w:r w:rsidRPr="00416C3D">
        <w:rPr>
          <w:i/>
        </w:rPr>
        <w:t xml:space="preserve">The </w:t>
      </w:r>
      <w:r w:rsidR="00DA4BE8" w:rsidRPr="00416C3D">
        <w:rPr>
          <w:i/>
        </w:rPr>
        <w:t>e</w:t>
      </w:r>
      <w:r w:rsidRPr="00416C3D">
        <w:rPr>
          <w:i/>
        </w:rPr>
        <w:t xml:space="preserve">lements of AIML </w:t>
      </w:r>
      <w:r w:rsidR="00DA4BE8" w:rsidRPr="00416C3D">
        <w:rPr>
          <w:i/>
        </w:rPr>
        <w:t>s</w:t>
      </w:r>
      <w:r w:rsidRPr="00416C3D">
        <w:rPr>
          <w:i/>
        </w:rPr>
        <w:t>tyle,</w:t>
      </w:r>
      <w:r w:rsidRPr="00416C3D">
        <w:t xml:space="preserve"> escrito por Wallace (2003), apresenta os primeiros passos para criar seu próprio agente conversacional utilizando a linguagem AIML, com vista às possibilidades de perguntas e respostas, apresentando as </w:t>
      </w:r>
      <w:r w:rsidR="00C2530F" w:rsidRPr="00416C3D">
        <w:rPr>
          <w:i/>
          <w:iCs/>
        </w:rPr>
        <w:t>tags</w:t>
      </w:r>
      <w:r w:rsidRPr="00416C3D">
        <w:t xml:space="preserve"> da linguagem.</w:t>
      </w:r>
    </w:p>
    <w:p w14:paraId="0FDC0067" w14:textId="3A8D379C" w:rsidR="00967B5E" w:rsidRPr="00416C3D" w:rsidRDefault="00967B5E" w:rsidP="007E2D8E">
      <w:pPr>
        <w:pStyle w:val="TEXTOLIVRO"/>
      </w:pPr>
      <w:r w:rsidRPr="00416C3D">
        <w:t xml:space="preserve">Estudos de Satu </w:t>
      </w:r>
      <w:r w:rsidRPr="00416C3D">
        <w:rPr>
          <w:i/>
          <w:iCs/>
        </w:rPr>
        <w:t>et al</w:t>
      </w:r>
      <w:r w:rsidRPr="00416C3D">
        <w:t xml:space="preserve">. (2015) apontam alguns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na linguagem AIML</w:t>
      </w:r>
      <w:r w:rsidR="006D3C43" w:rsidRPr="00416C3D">
        <w:fldChar w:fldCharType="begin"/>
      </w:r>
      <w:r w:rsidR="006D3C43" w:rsidRPr="00416C3D">
        <w:instrText xml:space="preserve"> XE "AIML" </w:instrText>
      </w:r>
      <w:r w:rsidR="006D3C43" w:rsidRPr="00416C3D">
        <w:fldChar w:fldCharType="end"/>
      </w:r>
      <w:r w:rsidRPr="00416C3D">
        <w:t xml:space="preserve"> com finalidades diferentes, dentre as quais estão as aplicações relacionadas a </w:t>
      </w:r>
      <w:r w:rsidRPr="00416C3D">
        <w:rPr>
          <w:i/>
        </w:rPr>
        <w:t>e-learning</w:t>
      </w:r>
      <w:r w:rsidRPr="00416C3D">
        <w:t xml:space="preserve">, governo eletrônico, modelo de diálogo, humorista </w:t>
      </w:r>
      <w:r w:rsidRPr="00416C3D">
        <w:rPr>
          <w:i/>
        </w:rPr>
        <w:t>Expert</w:t>
      </w:r>
      <w:r w:rsidRPr="00416C3D">
        <w:t xml:space="preserve">, gerenciamento de rede, arquitetura modular </w:t>
      </w:r>
      <w:r w:rsidRPr="00416C3D">
        <w:lastRenderedPageBreak/>
        <w:t xml:space="preserve">adaptativa, entre outros, em que os </w:t>
      </w:r>
      <w:r w:rsidRPr="00416C3D">
        <w:rPr>
          <w:i/>
        </w:rPr>
        <w:t>chatbots</w:t>
      </w:r>
      <w:r w:rsidR="0085234A" w:rsidRPr="00416C3D">
        <w:rPr>
          <w:i/>
        </w:rPr>
        <w:fldChar w:fldCharType="begin"/>
      </w:r>
      <w:r w:rsidR="0085234A" w:rsidRPr="00416C3D">
        <w:instrText xml:space="preserve"> XE "</w:instrText>
      </w:r>
      <w:r w:rsidR="0085234A" w:rsidRPr="00416C3D">
        <w:rPr>
          <w:i/>
          <w:noProof w:val="0"/>
          <w:color w:val="000000"/>
          <w:lang w:eastAsia="pt-BR"/>
        </w:rPr>
        <w:instrText>chatbots</w:instrText>
      </w:r>
      <w:r w:rsidR="0085234A" w:rsidRPr="00416C3D">
        <w:instrText xml:space="preserve">" </w:instrText>
      </w:r>
      <w:r w:rsidR="0085234A" w:rsidRPr="00416C3D">
        <w:rPr>
          <w:i/>
        </w:rPr>
        <w:fldChar w:fldCharType="end"/>
      </w:r>
      <w:r w:rsidRPr="00416C3D">
        <w:t xml:space="preserve"> não estão apenas oferecendo serviços úteis, mas interagem com os clientes e fornecem-lhes solução aos seus problemas por meio de AIML </w:t>
      </w:r>
      <w:r w:rsidRPr="00416C3D">
        <w:rPr>
          <w:i/>
        </w:rPr>
        <w:t>chatbot</w:t>
      </w:r>
      <w:r w:rsidRPr="00416C3D">
        <w:t xml:space="preserve">, substituindo a ação humana nos casos de perguntas que são frequentemente formuladas. </w:t>
      </w:r>
    </w:p>
    <w:p w14:paraId="06081F9A" w14:textId="2D2FBD50" w:rsidR="00967B5E" w:rsidRPr="00416C3D" w:rsidRDefault="00967B5E" w:rsidP="007E2D8E">
      <w:pPr>
        <w:pStyle w:val="TEXTOLIVRO"/>
      </w:pPr>
      <w:r w:rsidRPr="00416C3D">
        <w:t>O uso de agente conversacional em lugar de FAQ (</w:t>
      </w:r>
      <w:r w:rsidRPr="00416C3D">
        <w:rPr>
          <w:i/>
        </w:rPr>
        <w:t>Frequently Asked Questions</w:t>
      </w:r>
      <w:r w:rsidRPr="00416C3D">
        <w:t xml:space="preserve">) é um dos mais usuais, o que torna possível obter respostas a partir de conversas com a máquina, de forma dialógica, usando linguagem natural (DALE, 2016). Para Leonhardt </w:t>
      </w:r>
      <w:r w:rsidRPr="00416C3D">
        <w:rPr>
          <w:i/>
          <w:iCs/>
        </w:rPr>
        <w:t>et al</w:t>
      </w:r>
      <w:r w:rsidRPr="00416C3D">
        <w:t>. (200</w:t>
      </w:r>
      <w:r w:rsidR="00D16086" w:rsidRPr="00416C3D">
        <w:t>3</w:t>
      </w:r>
      <w:r w:rsidRPr="00416C3D">
        <w:t xml:space="preserve">), os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permitem que alunos se relacionem de forma mais humana com o computador, permanecendo 24 horas por dia à sua disposição. Conforme Dale (2016), o uso de </w:t>
      </w:r>
      <w:r w:rsidR="003E6AD5" w:rsidRPr="00416C3D">
        <w:t>Agentes Conversacionais</w:t>
      </w:r>
      <w:r w:rsidRPr="00416C3D">
        <w:t xml:space="preserve"> constitu</w:t>
      </w:r>
      <w:r w:rsidR="00D561D7" w:rsidRPr="00416C3D">
        <w:t>i</w:t>
      </w:r>
      <w:r w:rsidRPr="00416C3D">
        <w:t xml:space="preserve"> uma das grandes tendências da tecnologia na atualidade, sendo disponibilizado para interação com usuários de grandes corporações, como </w:t>
      </w:r>
      <w:r w:rsidRPr="00416C3D">
        <w:rPr>
          <w:iCs/>
        </w:rPr>
        <w:t>Apple</w:t>
      </w:r>
      <w:r w:rsidRPr="00416C3D">
        <w:t xml:space="preserve"> (Siri), </w:t>
      </w:r>
      <w:r w:rsidRPr="00416C3D">
        <w:rPr>
          <w:iCs/>
        </w:rPr>
        <w:t>Amazon</w:t>
      </w:r>
      <w:r w:rsidRPr="00416C3D">
        <w:t xml:space="preserve"> (Alexa), </w:t>
      </w:r>
      <w:r w:rsidRPr="00416C3D">
        <w:rPr>
          <w:iCs/>
        </w:rPr>
        <w:t xml:space="preserve">Microsoft </w:t>
      </w:r>
      <w:r w:rsidRPr="00416C3D">
        <w:t xml:space="preserve">(Cortana) e </w:t>
      </w:r>
      <w:r w:rsidRPr="00416C3D">
        <w:rPr>
          <w:iCs/>
        </w:rPr>
        <w:t xml:space="preserve">Google </w:t>
      </w:r>
      <w:r w:rsidRPr="00416C3D">
        <w:t xml:space="preserve">(Now). </w:t>
      </w:r>
    </w:p>
    <w:p w14:paraId="00B1028F" w14:textId="1E5A3159" w:rsidR="00967B5E" w:rsidRPr="00416C3D" w:rsidRDefault="00967B5E" w:rsidP="007E2D8E">
      <w:pPr>
        <w:pStyle w:val="TEXTOLIVRO"/>
      </w:pPr>
      <w:r w:rsidRPr="00416C3D">
        <w:t xml:space="preserve">Com o objetivo de auxiliar na implementação de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surgiram algumas plataformas de desenvolvimento, as quais disponibilizam o modelo </w:t>
      </w:r>
      <w:r w:rsidRPr="00416C3D">
        <w:rPr>
          <w:i/>
        </w:rPr>
        <w:t>Software as a Service</w:t>
      </w:r>
      <w:r w:rsidRPr="00416C3D">
        <w:t xml:space="preserve"> (SaaS)</w:t>
      </w:r>
      <w:r w:rsidRPr="00416C3D">
        <w:rPr>
          <w:vertAlign w:val="superscript"/>
        </w:rPr>
        <w:footnoteReference w:id="2"/>
      </w:r>
      <w:r w:rsidRPr="00416C3D">
        <w:t xml:space="preserve">, como, por exemplo, </w:t>
      </w:r>
      <w:r w:rsidRPr="00416C3D">
        <w:rPr>
          <w:i/>
        </w:rPr>
        <w:t>Pandorabots</w:t>
      </w:r>
      <w:r w:rsidR="006D3C43" w:rsidRPr="00416C3D">
        <w:rPr>
          <w:i/>
        </w:rPr>
        <w:fldChar w:fldCharType="begin"/>
      </w:r>
      <w:r w:rsidR="006D3C43" w:rsidRPr="00416C3D">
        <w:instrText xml:space="preserve"> XE "</w:instrText>
      </w:r>
      <w:r w:rsidR="006D3C43" w:rsidRPr="00416C3D">
        <w:rPr>
          <w:i/>
        </w:rPr>
        <w:instrText>Pandorabots</w:instrText>
      </w:r>
      <w:r w:rsidR="006D3C43" w:rsidRPr="00416C3D">
        <w:instrText xml:space="preserve">" </w:instrText>
      </w:r>
      <w:r w:rsidR="006D3C43" w:rsidRPr="00416C3D">
        <w:rPr>
          <w:i/>
        </w:rPr>
        <w:fldChar w:fldCharType="end"/>
      </w:r>
      <w:r w:rsidRPr="00416C3D">
        <w:rPr>
          <w:i/>
        </w:rPr>
        <w:t xml:space="preserve">, Chatfuel, Botsify, Watson Conversation </w:t>
      </w:r>
      <w:r w:rsidRPr="00416C3D">
        <w:rPr>
          <w:iCs/>
        </w:rPr>
        <w:t>(IBM),</w:t>
      </w:r>
      <w:r w:rsidRPr="00416C3D">
        <w:rPr>
          <w:i/>
        </w:rPr>
        <w:t xml:space="preserve"> Rebot.me, Imperson, Wit.ai </w:t>
      </w:r>
      <w:r w:rsidRPr="00416C3D">
        <w:rPr>
          <w:iCs/>
        </w:rPr>
        <w:t>(Facebook),</w:t>
      </w:r>
      <w:r w:rsidRPr="00416C3D">
        <w:rPr>
          <w:i/>
        </w:rPr>
        <w:t xml:space="preserve"> Api.ai </w:t>
      </w:r>
      <w:r w:rsidRPr="00416C3D">
        <w:rPr>
          <w:iCs/>
        </w:rPr>
        <w:t>(Google),</w:t>
      </w:r>
      <w:r w:rsidRPr="00416C3D">
        <w:t xml:space="preserve"> dividindo assim a responsabilidade entre o provedor de serviços e o cliente (RADZIWILL; BENTON, 2017). Por meio de cadastro e </w:t>
      </w:r>
      <w:r w:rsidRPr="00416C3D">
        <w:rPr>
          <w:i/>
          <w:iCs/>
        </w:rPr>
        <w:t>login</w:t>
      </w:r>
      <w:r w:rsidRPr="00416C3D">
        <w:t xml:space="preserve"> de acesso, o usuário pode criar e personalizar seu próprio </w:t>
      </w:r>
      <w:r w:rsidRPr="00416C3D">
        <w:rPr>
          <w:i/>
        </w:rPr>
        <w:t>chatbot on-line</w:t>
      </w:r>
      <w:r w:rsidRPr="00416C3D">
        <w:t>.</w:t>
      </w:r>
    </w:p>
    <w:p w14:paraId="21BBD07D" w14:textId="285016AA" w:rsidR="00967B5E" w:rsidRPr="00416C3D" w:rsidRDefault="00967B5E" w:rsidP="008F0FD0">
      <w:pPr>
        <w:pStyle w:val="TEXTOLIVRO"/>
      </w:pPr>
      <w:r w:rsidRPr="00416C3D">
        <w:t xml:space="preserve">Outros serviços que ajudam na implementação de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são as soluções PaaS (</w:t>
      </w:r>
      <w:r w:rsidRPr="00416C3D">
        <w:rPr>
          <w:i/>
        </w:rPr>
        <w:t>Plataform as a Service</w:t>
      </w:r>
      <w:r w:rsidRPr="00416C3D">
        <w:t>)</w:t>
      </w:r>
      <w:r w:rsidRPr="00416C3D">
        <w:rPr>
          <w:vertAlign w:val="superscript"/>
        </w:rPr>
        <w:footnoteReference w:id="3"/>
      </w:r>
      <w:r w:rsidR="00D561D7" w:rsidRPr="00416C3D">
        <w:t xml:space="preserve">, </w:t>
      </w:r>
      <w:r w:rsidRPr="00416C3D">
        <w:t xml:space="preserve">disponíveis para </w:t>
      </w:r>
      <w:r w:rsidRPr="00416C3D">
        <w:rPr>
          <w:i/>
          <w:iCs/>
        </w:rPr>
        <w:t>download</w:t>
      </w:r>
      <w:r w:rsidRPr="00416C3D">
        <w:t xml:space="preserve">, como </w:t>
      </w:r>
      <w:r w:rsidRPr="00416C3D">
        <w:rPr>
          <w:i/>
        </w:rPr>
        <w:t>RiveScript</w:t>
      </w:r>
      <w:r w:rsidRPr="00416C3D">
        <w:rPr>
          <w:i/>
          <w:vertAlign w:val="superscript"/>
        </w:rPr>
        <w:footnoteReference w:id="4"/>
      </w:r>
      <w:r w:rsidRPr="00416C3D">
        <w:rPr>
          <w:i/>
        </w:rPr>
        <w:t xml:space="preserve"> </w:t>
      </w:r>
      <w:r w:rsidRPr="00416C3D">
        <w:t xml:space="preserve">e </w:t>
      </w:r>
      <w:r w:rsidRPr="00416C3D">
        <w:rPr>
          <w:i/>
        </w:rPr>
        <w:t>Superbot</w:t>
      </w:r>
      <w:r w:rsidR="001F07CC" w:rsidRPr="00416C3D">
        <w:rPr>
          <w:iCs/>
        </w:rPr>
        <w:t>,</w:t>
      </w:r>
      <w:r w:rsidRPr="00416C3D">
        <w:t xml:space="preserve"> os quais disponibilizam </w:t>
      </w:r>
      <w:r w:rsidRPr="00416C3D">
        <w:rPr>
          <w:i/>
        </w:rPr>
        <w:t>frameworks</w:t>
      </w:r>
      <w:r w:rsidRPr="00416C3D">
        <w:t xml:space="preserve"> para a programação do </w:t>
      </w:r>
      <w:r w:rsidRPr="00416C3D">
        <w:rPr>
          <w:i/>
        </w:rPr>
        <w:t xml:space="preserve">chatbot </w:t>
      </w:r>
      <w:r w:rsidRPr="00416C3D">
        <w:t xml:space="preserve">em linguagem de </w:t>
      </w:r>
      <w:r w:rsidRPr="00416C3D">
        <w:rPr>
          <w:i/>
        </w:rPr>
        <w:t>script</w:t>
      </w:r>
      <w:r w:rsidRPr="00416C3D">
        <w:t xml:space="preserve"> ou AIML</w:t>
      </w:r>
      <w:r w:rsidR="006D3C43" w:rsidRPr="00416C3D">
        <w:fldChar w:fldCharType="begin"/>
      </w:r>
      <w:r w:rsidR="006D3C43" w:rsidRPr="00416C3D">
        <w:instrText xml:space="preserve"> XE "AIML" </w:instrText>
      </w:r>
      <w:r w:rsidR="006D3C43" w:rsidRPr="00416C3D">
        <w:fldChar w:fldCharType="end"/>
      </w:r>
      <w:r w:rsidRPr="00416C3D">
        <w:t xml:space="preserve">. O </w:t>
      </w:r>
      <w:r w:rsidRPr="00416C3D">
        <w:rPr>
          <w:i/>
          <w:iCs/>
        </w:rPr>
        <w:t>Superbot</w:t>
      </w:r>
      <w:r w:rsidRPr="00416C3D">
        <w:t xml:space="preserve"> é um </w:t>
      </w:r>
      <w:r w:rsidRPr="00416C3D">
        <w:rPr>
          <w:i/>
          <w:iCs/>
        </w:rPr>
        <w:t>kit</w:t>
      </w:r>
      <w:r w:rsidRPr="00416C3D">
        <w:t xml:space="preserve"> de desenvolvimento disponibilizado pela própria comunidade A.L.I.C.E.</w:t>
      </w:r>
      <w:r w:rsidR="006D3C43" w:rsidRPr="00416C3D">
        <w:fldChar w:fldCharType="begin"/>
      </w:r>
      <w:r w:rsidR="006D3C43" w:rsidRPr="00416C3D">
        <w:instrText xml:space="preserve"> XE "A.L.I.C.E." </w:instrText>
      </w:r>
      <w:r w:rsidR="006D3C43" w:rsidRPr="00416C3D">
        <w:fldChar w:fldCharType="end"/>
      </w:r>
      <w:r w:rsidRPr="00416C3D">
        <w:t xml:space="preserve"> (</w:t>
      </w:r>
      <w:r w:rsidRPr="00416C3D">
        <w:rPr>
          <w:i/>
        </w:rPr>
        <w:t>Artificial Linguistic Internet Computer Entity</w:t>
      </w:r>
      <w:r w:rsidRPr="00416C3D">
        <w:t>), fornecendo um caminho para a construção rápida da base de conhecimento por meio de planilhas.</w:t>
      </w:r>
    </w:p>
    <w:p w14:paraId="3D3A0927" w14:textId="7ABCD877" w:rsidR="00967B5E" w:rsidRPr="00416C3D" w:rsidRDefault="00967B5E" w:rsidP="008F0FD0">
      <w:pPr>
        <w:pStyle w:val="TEXTOLIVRO"/>
      </w:pPr>
      <w:r w:rsidRPr="00416C3D">
        <w:t xml:space="preserve">Estudos propostos por Fryer </w:t>
      </w:r>
      <w:r w:rsidRPr="00416C3D">
        <w:rPr>
          <w:i/>
          <w:iCs/>
        </w:rPr>
        <w:t>et al</w:t>
      </w:r>
      <w:r w:rsidRPr="00416C3D">
        <w:t xml:space="preserve">. (2017) e Crown </w:t>
      </w:r>
      <w:r w:rsidR="00363889" w:rsidRPr="00416C3D">
        <w:rPr>
          <w:i/>
          <w:iCs/>
        </w:rPr>
        <w:t>et al</w:t>
      </w:r>
      <w:r w:rsidR="00363889" w:rsidRPr="00416C3D">
        <w:t xml:space="preserve">. </w:t>
      </w:r>
      <w:r w:rsidRPr="00416C3D">
        <w:t xml:space="preserve">(2011) apontam que os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oportunizam inúmeros benefícios à educação, essencialmente, com o </w:t>
      </w:r>
      <w:r w:rsidRPr="00416C3D">
        <w:lastRenderedPageBreak/>
        <w:t>oferecimento de informações, em forma de diálogo, tornando-se uma fonte potencial de motivação</w:t>
      </w:r>
      <w:r w:rsidR="003B5D08" w:rsidRPr="00416C3D">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fldChar w:fldCharType="end"/>
      </w:r>
      <w:r w:rsidRPr="00416C3D">
        <w:t xml:space="preserve"> para uma comunicação sustentada para o aprendizado.</w:t>
      </w:r>
    </w:p>
    <w:p w14:paraId="767DF5EB" w14:textId="30F024B8" w:rsidR="00967B5E" w:rsidRPr="00416C3D" w:rsidRDefault="00967B5E" w:rsidP="00185F71">
      <w:pPr>
        <w:pStyle w:val="TEXTOLIVRO"/>
      </w:pPr>
      <w:r w:rsidRPr="00416C3D">
        <w:t xml:space="preserve">O atendimento interativo tem bastante valor como recurso educacional, conforme demonstrado por Bloom (1984), em seu estudo conhecido como </w:t>
      </w:r>
      <w:r w:rsidRPr="00416C3D">
        <w:rPr>
          <w:i/>
        </w:rPr>
        <w:t>The 2 sigma problem,</w:t>
      </w:r>
      <w:r w:rsidRPr="00416C3D">
        <w:t xml:space="preserve"> no qual demonstra que a diferença na </w:t>
      </w:r>
      <w:r w:rsidRPr="00416C3D">
        <w:rPr>
          <w:i/>
          <w:iCs/>
        </w:rPr>
        <w:t>performance</w:t>
      </w:r>
      <w:r w:rsidRPr="00416C3D">
        <w:t xml:space="preserve"> de alunos que tiveram atendimento individual em relação aos que receberam atendimento em sala de aula é de 2 desvios-padrão. Mas</w:t>
      </w:r>
      <w:r w:rsidR="00D561D7" w:rsidRPr="00416C3D">
        <w:t>,</w:t>
      </w:r>
      <w:r w:rsidRPr="00416C3D">
        <w:t xml:space="preserve"> como o atendimento individualizado tem alto custo associado, Bloom e outros pesquisadores investigaram soluções para tornar a atividade de aprendizagem mais interativa.</w:t>
      </w:r>
    </w:p>
    <w:p w14:paraId="59502B4F" w14:textId="07BD723A" w:rsidR="00967B5E" w:rsidRPr="00416C3D" w:rsidRDefault="00967B5E" w:rsidP="00185F71">
      <w:pPr>
        <w:pStyle w:val="TEXTOLIVRO"/>
      </w:pPr>
      <w:r w:rsidRPr="00416C3D">
        <w:t xml:space="preserve">Bloom desafiou pesquisadores a encontrar métodos de instrução para grupos tão eficazes quanto </w:t>
      </w:r>
      <w:r w:rsidR="00D561D7" w:rsidRPr="00416C3D">
        <w:t>a</w:t>
      </w:r>
      <w:r w:rsidRPr="00416C3D">
        <w:t>s aulas individuais. Com o desenvolvimento da tecnologia da informação, tornou-se possível contar com novos recursos para simular efeitos de tutoria, sem o alto custo de fornecer um tutor presencial para cada aluno, e o agente conversacional é um recurso que pode contribuir com essa tutoria.</w:t>
      </w:r>
    </w:p>
    <w:p w14:paraId="739A681D" w14:textId="20143520" w:rsidR="00967B5E" w:rsidRPr="00416C3D" w:rsidRDefault="00967B5E" w:rsidP="00185F71">
      <w:pPr>
        <w:pStyle w:val="TEXTOLIVRO"/>
      </w:pPr>
      <w:r w:rsidRPr="00416C3D">
        <w:t>Nesse sentido, o agente conversacional constitui uma solução na categoria dos tutores inteligentes, embora um tanto mais limitada</w:t>
      </w:r>
      <w:r w:rsidR="00E11421" w:rsidRPr="00416C3D">
        <w:t>,</w:t>
      </w:r>
      <w:r w:rsidRPr="00416C3D">
        <w:t xml:space="preserve"> e tem potencial para melhorar o desempenho acadêmico dos estudantes, fornecendo-lhes um atendimento que simula o que seria fornecido por um tutor individual.</w:t>
      </w:r>
    </w:p>
    <w:p w14:paraId="05990864" w14:textId="6AFDBB4F" w:rsidR="00967B5E" w:rsidRPr="00416C3D" w:rsidRDefault="00967B5E" w:rsidP="00185F71">
      <w:pPr>
        <w:pStyle w:val="TEXTOLIVRO"/>
      </w:pPr>
      <w:r w:rsidRPr="00416C3D">
        <w:t xml:space="preserve">O agente conversacional também pode ser utilizado nos </w:t>
      </w:r>
      <w:r w:rsidR="00017499" w:rsidRPr="00416C3D">
        <w:t>Mundos Virtuais Imersivos</w:t>
      </w:r>
      <w:r w:rsidR="004B050E" w:rsidRPr="00416C3D">
        <w:fldChar w:fldCharType="begin"/>
      </w:r>
      <w:r w:rsidR="004B050E" w:rsidRPr="00416C3D">
        <w:instrText xml:space="preserve"> XE "Mundos Virtuais Imersivos" </w:instrText>
      </w:r>
      <w:r w:rsidR="004B050E" w:rsidRPr="00416C3D">
        <w:fldChar w:fldCharType="end"/>
      </w:r>
      <w:r w:rsidRPr="00416C3D">
        <w:t xml:space="preserve">. Para Greis e Reategui (2010), o conceito de </w:t>
      </w:r>
      <w:r w:rsidR="003D7BD8" w:rsidRPr="00416C3D">
        <w:t xml:space="preserve">Mundos Virtuais </w:t>
      </w:r>
      <w:r w:rsidRPr="00416C3D">
        <w:t>pressupõe características tanto de imersão como também de interação e navegação e, além disso, caracteriza-se por possibilitar: espaços partilhados, com vários usuários congregados num mesmo espaço/tempo; interface gráfica, disponibilizando um ambiente virtual tridimensional; imediaticidade, viabilizando uma interação em tempo real; interatividade, oportunizando as opções de interação e criação de objetos e conteúdos; socialização e comunidade, acarretando a criação de grupos e comunidades com eventuais interesses em comum.</w:t>
      </w:r>
    </w:p>
    <w:p w14:paraId="5AE38E83" w14:textId="25C82551" w:rsidR="00967B5E" w:rsidRPr="00416C3D" w:rsidRDefault="00967B5E" w:rsidP="00185F71">
      <w:pPr>
        <w:pStyle w:val="TEXTOLIVRO"/>
      </w:pPr>
      <w:r w:rsidRPr="00416C3D">
        <w:t xml:space="preserve">Pode-se ampliar as funcionalidades dos </w:t>
      </w:r>
      <w:r w:rsidR="00680299" w:rsidRPr="00416C3D">
        <w:t>Mundos Virtuais Imersivos</w:t>
      </w:r>
      <w:r w:rsidR="004B050E" w:rsidRPr="00416C3D">
        <w:fldChar w:fldCharType="begin"/>
      </w:r>
      <w:r w:rsidR="004B050E" w:rsidRPr="00416C3D">
        <w:instrText xml:space="preserve"> XE "Mundos Virtuais Imersivos" </w:instrText>
      </w:r>
      <w:r w:rsidR="004B050E" w:rsidRPr="00416C3D">
        <w:fldChar w:fldCharType="end"/>
      </w:r>
      <w:r w:rsidR="00680299" w:rsidRPr="00416C3D">
        <w:t xml:space="preserve"> </w:t>
      </w:r>
      <w:r w:rsidRPr="00416C3D">
        <w:t xml:space="preserve">com o apoio de um agente conversacional, potencializando ainda mais os recursos e tecnologias do </w:t>
      </w:r>
      <w:r w:rsidR="009B727E" w:rsidRPr="00416C3D">
        <w:t>Mundo Virtual</w:t>
      </w:r>
      <w:r w:rsidRPr="00416C3D">
        <w:t xml:space="preserve"> </w:t>
      </w:r>
      <w:r w:rsidR="00B10FEE" w:rsidRPr="00416C3D">
        <w:t xml:space="preserve">Imersivo </w:t>
      </w:r>
      <w:r w:rsidRPr="00416C3D">
        <w:t>e de um agente conversacional, o que pode ser amplamente explorado, para diálogos, no processo de ensino</w:t>
      </w:r>
      <w:r w:rsidR="00D561D7" w:rsidRPr="00416C3D">
        <w:t>-</w:t>
      </w:r>
      <w:r w:rsidRPr="00416C3D">
        <w:t>aprendizagem de qualquer conteúdo</w:t>
      </w:r>
      <w:r w:rsidR="00E11421" w:rsidRPr="00416C3D">
        <w:t>,</w:t>
      </w:r>
      <w:r w:rsidRPr="00416C3D">
        <w:t xml:space="preserve"> abrangendo o ensino fundamental, médio, técnico, superior, bem como a formação continuada. </w:t>
      </w:r>
    </w:p>
    <w:p w14:paraId="66DF1B8B" w14:textId="273B9A93" w:rsidR="00967B5E" w:rsidRPr="00416C3D" w:rsidRDefault="00967B5E" w:rsidP="00185F71">
      <w:pPr>
        <w:pStyle w:val="TEXTOLIVRO"/>
      </w:pPr>
      <w:r w:rsidRPr="00416C3D">
        <w:t xml:space="preserve">No âmbito do </w:t>
      </w:r>
      <w:r w:rsidR="005B63DB" w:rsidRPr="00416C3D">
        <w:t>P</w:t>
      </w:r>
      <w:r w:rsidRPr="00416C3D">
        <w:t>rojeto AVATAR</w:t>
      </w:r>
      <w:r w:rsidR="006D3C43" w:rsidRPr="00416C3D">
        <w:fldChar w:fldCharType="begin"/>
      </w:r>
      <w:r w:rsidR="006D3C43" w:rsidRPr="00416C3D">
        <w:instrText xml:space="preserve"> XE "AVATAR" </w:instrText>
      </w:r>
      <w:r w:rsidR="006D3C43" w:rsidRPr="00416C3D">
        <w:fldChar w:fldCharType="end"/>
      </w:r>
      <w:r w:rsidRPr="00416C3D">
        <w:t>, foram utilizados NPCs (</w:t>
      </w:r>
      <w:r w:rsidRPr="00416C3D">
        <w:rPr>
          <w:i/>
        </w:rPr>
        <w:t>Non</w:t>
      </w:r>
      <w:r w:rsidR="000D5C29" w:rsidRPr="00416C3D">
        <w:rPr>
          <w:i/>
        </w:rPr>
        <w:t>-</w:t>
      </w:r>
      <w:r w:rsidRPr="00416C3D">
        <w:rPr>
          <w:i/>
        </w:rPr>
        <w:t>Player Characters</w:t>
      </w:r>
      <w:r w:rsidR="004B050E" w:rsidRPr="00416C3D">
        <w:rPr>
          <w:i/>
        </w:rPr>
        <w:fldChar w:fldCharType="begin"/>
      </w:r>
      <w:r w:rsidR="004B050E" w:rsidRPr="00416C3D">
        <w:instrText xml:space="preserve"> XE "</w:instrText>
      </w:r>
      <w:r w:rsidR="004B050E" w:rsidRPr="00416C3D">
        <w:rPr>
          <w:i/>
          <w:shd w:val="clear" w:color="auto" w:fill="FFFFFF"/>
          <w:lang w:eastAsia="pt-BR"/>
        </w:rPr>
        <w:instrText>Non-Player Characters</w:instrText>
      </w:r>
      <w:r w:rsidR="004B050E" w:rsidRPr="00416C3D">
        <w:instrText xml:space="preserve">" </w:instrText>
      </w:r>
      <w:r w:rsidR="004B050E" w:rsidRPr="00416C3D">
        <w:rPr>
          <w:i/>
        </w:rPr>
        <w:fldChar w:fldCharType="end"/>
      </w:r>
      <w:r w:rsidRPr="00416C3D">
        <w:t xml:space="preserve">) que podem ser instanciados, em qualquer ponto do </w:t>
      </w:r>
      <w:r w:rsidR="009B727E" w:rsidRPr="00416C3D">
        <w:t>Mundo Virtual</w:t>
      </w:r>
      <w:r w:rsidRPr="00416C3D">
        <w:t xml:space="preserve"> e em diferentes condições, quando o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Pr="00416C3D">
        <w:t xml:space="preserve"> </w:t>
      </w:r>
      <w:r w:rsidRPr="00416C3D">
        <w:lastRenderedPageBreak/>
        <w:t>do usuário se aproximar de determinada localização ou quando alguma ação do usuário ocorrer</w:t>
      </w:r>
      <w:r w:rsidR="0055428E" w:rsidRPr="00416C3D">
        <w:t xml:space="preserve"> –</w:t>
      </w:r>
      <w:r w:rsidRPr="00416C3D">
        <w:t xml:space="preserve"> por exemplo, se ele terminou de realizar um experimento. Se toda a programação necessária para a capacidade de reação do agente tivesse que ser criada a partir do nada, usando a linguagem de </w:t>
      </w:r>
      <w:r w:rsidRPr="00416C3D">
        <w:rPr>
          <w:i/>
        </w:rPr>
        <w:t>scripts</w:t>
      </w:r>
      <w:r w:rsidR="003767E7" w:rsidRPr="00416C3D">
        <w:rPr>
          <w:i/>
        </w:rPr>
        <w:fldChar w:fldCharType="begin"/>
      </w:r>
      <w:r w:rsidR="003767E7" w:rsidRPr="00416C3D">
        <w:instrText xml:space="preserve"> XE "</w:instrText>
      </w:r>
      <w:r w:rsidR="003767E7" w:rsidRPr="00416C3D">
        <w:rPr>
          <w:i/>
          <w:lang w:eastAsia="pt-BR"/>
        </w:rPr>
        <w:instrText>scripts</w:instrText>
      </w:r>
      <w:r w:rsidR="003767E7" w:rsidRPr="00416C3D">
        <w:instrText xml:space="preserve">" </w:instrText>
      </w:r>
      <w:r w:rsidR="003767E7" w:rsidRPr="00416C3D">
        <w:rPr>
          <w:i/>
        </w:rPr>
        <w:fldChar w:fldCharType="end"/>
      </w:r>
      <w:r w:rsidRPr="00416C3D">
        <w:t>, a tarefa seria imensa. Foi então investigada a ligação entre o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xml:space="preserve"> presente no </w:t>
      </w:r>
      <w:r w:rsidR="009B727E" w:rsidRPr="00416C3D">
        <w:t>Mundo Virtual</w:t>
      </w:r>
      <w:r w:rsidRPr="00416C3D">
        <w:t xml:space="preserve"> com um </w:t>
      </w:r>
      <w:r w:rsidRPr="00416C3D">
        <w:rPr>
          <w:i/>
        </w:rPr>
        <w:t>chatbot</w:t>
      </w:r>
      <w:r w:rsidRPr="00416C3D">
        <w:t xml:space="preserve"> externo, baseada na máquina de inferência ALICEbot</w:t>
      </w:r>
      <w:r w:rsidR="006D3C43" w:rsidRPr="00416C3D">
        <w:fldChar w:fldCharType="begin"/>
      </w:r>
      <w:r w:rsidR="006D3C43" w:rsidRPr="00416C3D">
        <w:instrText xml:space="preserve"> XE "</w:instrText>
      </w:r>
      <w:r w:rsidR="006D3C43" w:rsidRPr="00416C3D">
        <w:rPr>
          <w:lang w:eastAsia="pt-BR"/>
        </w:rPr>
        <w:instrText>ALICEbot</w:instrText>
      </w:r>
      <w:r w:rsidR="006D3C43" w:rsidRPr="00416C3D">
        <w:instrText xml:space="preserve">" </w:instrText>
      </w:r>
      <w:r w:rsidR="006D3C43" w:rsidRPr="00416C3D">
        <w:fldChar w:fldCharType="end"/>
      </w:r>
      <w:r w:rsidRPr="00416C3D">
        <w:t xml:space="preserve">. </w:t>
      </w:r>
    </w:p>
    <w:p w14:paraId="1830892D" w14:textId="7A556DBA" w:rsidR="00967B5E" w:rsidRPr="00416C3D" w:rsidRDefault="00967B5E" w:rsidP="00185F71">
      <w:pPr>
        <w:pStyle w:val="TEXTOLIVRO"/>
      </w:pPr>
      <w:r w:rsidRPr="00416C3D">
        <w:t xml:space="preserve">Com base nesta ligação, foram desenvolvidos diferentes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para uso no </w:t>
      </w:r>
      <w:r w:rsidR="009B727E" w:rsidRPr="00416C3D">
        <w:t>Mundo Virtual</w:t>
      </w:r>
      <w:r w:rsidRPr="00416C3D">
        <w:t xml:space="preserve"> </w:t>
      </w:r>
      <w:r w:rsidR="00B10FEE" w:rsidRPr="00416C3D">
        <w:t xml:space="preserve">Imersivo </w:t>
      </w:r>
      <w:r w:rsidRPr="00416C3D">
        <w:t xml:space="preserve">e, mesmo em páginas </w:t>
      </w:r>
      <w:r w:rsidRPr="00416C3D">
        <w:rPr>
          <w:i/>
        </w:rPr>
        <w:t>web</w:t>
      </w:r>
      <w:r w:rsidRPr="00416C3D">
        <w:t xml:space="preserve">, que poderiam ser acessadas diretamente pelos estudantes ou em ambientes virtuais de aprendizagem como o </w:t>
      </w:r>
      <w:r w:rsidRPr="00416C3D">
        <w:rPr>
          <w:i/>
        </w:rPr>
        <w:t>Moodle</w:t>
      </w:r>
      <w:r w:rsidRPr="00416C3D">
        <w:t>. ATENA</w:t>
      </w:r>
      <w:r w:rsidR="006D3C43" w:rsidRPr="00416C3D">
        <w:fldChar w:fldCharType="begin"/>
      </w:r>
      <w:r w:rsidR="006D3C43" w:rsidRPr="00416C3D">
        <w:instrText xml:space="preserve"> XE "ATENA" </w:instrText>
      </w:r>
      <w:r w:rsidR="006D3C43" w:rsidRPr="00416C3D">
        <w:fldChar w:fldCharType="end"/>
      </w:r>
      <w:r w:rsidRPr="00416C3D">
        <w:rPr>
          <w:vertAlign w:val="superscript"/>
        </w:rPr>
        <w:footnoteReference w:id="5"/>
      </w:r>
      <w:r w:rsidRPr="00416C3D">
        <w:t xml:space="preserve"> (Agente Tutora ao Ensino e Navegação no Ambiente de Física) foi a agente conversacional desenvolvida para o </w:t>
      </w:r>
      <w:r w:rsidR="005B63DB" w:rsidRPr="00416C3D">
        <w:t>P</w:t>
      </w:r>
      <w:r w:rsidRPr="00416C3D">
        <w:t>rojeto AVATAR</w:t>
      </w:r>
      <w:r w:rsidR="006D3C43" w:rsidRPr="00416C3D">
        <w:fldChar w:fldCharType="begin"/>
      </w:r>
      <w:r w:rsidR="006D3C43" w:rsidRPr="00416C3D">
        <w:instrText xml:space="preserve"> XE "AVATAR" </w:instrText>
      </w:r>
      <w:r w:rsidR="006D3C43" w:rsidRPr="00416C3D">
        <w:fldChar w:fldCharType="end"/>
      </w:r>
      <w:r w:rsidRPr="00416C3D">
        <w:t xml:space="preserve"> e pode ser também acessada diretamente pel</w:t>
      </w:r>
      <w:r w:rsidR="00E11421" w:rsidRPr="00416C3D">
        <w:t>a</w:t>
      </w:r>
      <w:r w:rsidRPr="00416C3D">
        <w:t xml:space="preserve"> interface </w:t>
      </w:r>
      <w:r w:rsidRPr="00416C3D">
        <w:rPr>
          <w:i/>
        </w:rPr>
        <w:t>web</w:t>
      </w:r>
      <w:r w:rsidRPr="00416C3D">
        <w:t xml:space="preserve">. Duas outras </w:t>
      </w:r>
      <w:r w:rsidR="003E6AD5" w:rsidRPr="00416C3D">
        <w:t>Agentes Conversacionais</w:t>
      </w:r>
      <w:r w:rsidRPr="00416C3D">
        <w:t xml:space="preserve"> foram adicionalmente desenvolvidas: HIGIA (</w:t>
      </w:r>
      <w:r w:rsidRPr="00416C3D">
        <w:rPr>
          <w:i/>
        </w:rPr>
        <w:t xml:space="preserve">Individual Habitat Individual </w:t>
      </w:r>
      <w:r w:rsidRPr="00416C3D">
        <w:t>e Guia Interativo de Atitudes), usada em um projeto com</w:t>
      </w:r>
      <w:r w:rsidR="00D561D7" w:rsidRPr="00416C3D">
        <w:t xml:space="preserve"> o</w:t>
      </w:r>
      <w:r w:rsidRPr="00416C3D">
        <w:t xml:space="preserve"> objetivo de motivação</w:t>
      </w:r>
      <w:r w:rsidR="003B5D08" w:rsidRPr="00416C3D">
        <w:fldChar w:fldCharType="begin"/>
      </w:r>
      <w:r w:rsidR="003B5D08" w:rsidRPr="00416C3D">
        <w:instrText xml:space="preserve"> XE "</w:instrText>
      </w:r>
      <w:r w:rsidR="003B5D08" w:rsidRPr="00416C3D">
        <w:rPr>
          <w:lang w:eastAsia="pt-BR"/>
        </w:rPr>
        <w:instrText>motivação</w:instrText>
      </w:r>
      <w:r w:rsidR="003B5D08" w:rsidRPr="00416C3D">
        <w:instrText xml:space="preserve">" </w:instrText>
      </w:r>
      <w:r w:rsidR="003B5D08" w:rsidRPr="00416C3D">
        <w:fldChar w:fldCharType="end"/>
      </w:r>
      <w:r w:rsidRPr="00416C3D">
        <w:t xml:space="preserve"> de indivíduos para a prática de atividade </w:t>
      </w:r>
      <w:r w:rsidR="005B2376" w:rsidRPr="00416C3D">
        <w:t>física (SGOBBI; TAROUCO</w:t>
      </w:r>
      <w:r w:rsidR="00E11421" w:rsidRPr="00416C3D">
        <w:t>; REATEGUI</w:t>
      </w:r>
      <w:r w:rsidR="005B2376" w:rsidRPr="00416C3D">
        <w:t>, 2017)</w:t>
      </w:r>
      <w:r w:rsidR="00E11421" w:rsidRPr="00416C3D">
        <w:t>,</w:t>
      </w:r>
      <w:r w:rsidR="005B2376" w:rsidRPr="00416C3D">
        <w:t xml:space="preserve"> </w:t>
      </w:r>
      <w:r w:rsidRPr="00416C3D">
        <w:t xml:space="preserve">e a Agente </w:t>
      </w:r>
      <w:r w:rsidR="00512FCD" w:rsidRPr="00416C3D">
        <w:t>METIS</w:t>
      </w:r>
      <w:r w:rsidR="006D3C43" w:rsidRPr="00416C3D">
        <w:fldChar w:fldCharType="begin"/>
      </w:r>
      <w:r w:rsidR="006D3C43" w:rsidRPr="00416C3D">
        <w:instrText xml:space="preserve"> XE "METIS" </w:instrText>
      </w:r>
      <w:r w:rsidR="006D3C43" w:rsidRPr="00416C3D">
        <w:fldChar w:fldCharType="end"/>
      </w:r>
      <w:r w:rsidR="00512FCD" w:rsidRPr="00416C3D">
        <w:t xml:space="preserve"> </w:t>
      </w:r>
      <w:r w:rsidRPr="00416C3D">
        <w:t>(Mediadora de Educação em Tecnologia Informática e Socializadora)</w:t>
      </w:r>
      <w:r w:rsidR="00E11421" w:rsidRPr="00416C3D">
        <w:t>,</w:t>
      </w:r>
      <w:r w:rsidRPr="00416C3D">
        <w:t xml:space="preserve"> usada via interface </w:t>
      </w:r>
      <w:r w:rsidRPr="00416C3D">
        <w:rPr>
          <w:i/>
        </w:rPr>
        <w:t>web</w:t>
      </w:r>
      <w:r w:rsidRPr="00416C3D">
        <w:t xml:space="preserve"> e no ambiente virtual de aprendizagem </w:t>
      </w:r>
      <w:r w:rsidRPr="00416C3D">
        <w:rPr>
          <w:i/>
        </w:rPr>
        <w:t>Moodle</w:t>
      </w:r>
      <w:r w:rsidRPr="00416C3D">
        <w:t xml:space="preserve"> (LUCHESI</w:t>
      </w:r>
      <w:r w:rsidR="00EE5177" w:rsidRPr="00416C3D">
        <w:t>;</w:t>
      </w:r>
      <w:r w:rsidRPr="00416C3D">
        <w:t xml:space="preserve"> </w:t>
      </w:r>
      <w:r w:rsidR="00EE5177" w:rsidRPr="00416C3D">
        <w:t xml:space="preserve">SILVA; TAROUCO, </w:t>
      </w:r>
      <w:r w:rsidRPr="00416C3D">
        <w:t>2018). Como a agente conversacional METIS passou por um processo de avaliação por usuários, será descrita em primeiro lugar.</w:t>
      </w:r>
    </w:p>
    <w:p w14:paraId="190B497C" w14:textId="59F47626" w:rsidR="00967B5E" w:rsidRPr="00416C3D" w:rsidRDefault="00967B5E" w:rsidP="00185F71">
      <w:pPr>
        <w:pStyle w:val="Ttulo2"/>
      </w:pPr>
      <w:bookmarkStart w:id="39" w:name="_Toc533118395"/>
      <w:r w:rsidRPr="00416C3D">
        <w:t>AGENTE CONVERSACIONAL METIS</w:t>
      </w:r>
      <w:bookmarkEnd w:id="39"/>
      <w:r w:rsidR="006D3C43" w:rsidRPr="00416C3D">
        <w:fldChar w:fldCharType="begin"/>
      </w:r>
      <w:r w:rsidR="006D3C43" w:rsidRPr="00416C3D">
        <w:instrText xml:space="preserve"> XE "METIS" </w:instrText>
      </w:r>
      <w:r w:rsidR="006D3C43" w:rsidRPr="00416C3D">
        <w:fldChar w:fldCharType="end"/>
      </w:r>
    </w:p>
    <w:p w14:paraId="610ECE1F" w14:textId="34782635" w:rsidR="00967B5E" w:rsidRPr="00416C3D" w:rsidRDefault="00967B5E" w:rsidP="00185F71">
      <w:pPr>
        <w:pStyle w:val="TEXTOLIVRO"/>
        <w:rPr>
          <w:color w:val="FF0000"/>
        </w:rPr>
      </w:pPr>
      <w:r w:rsidRPr="00416C3D">
        <w:t xml:space="preserve">A agente conversacional </w:t>
      </w:r>
      <w:r w:rsidR="00512FCD" w:rsidRPr="00416C3D">
        <w:t>METIS</w:t>
      </w:r>
      <w:r w:rsidR="006D3C43" w:rsidRPr="00416C3D">
        <w:fldChar w:fldCharType="begin"/>
      </w:r>
      <w:r w:rsidR="006D3C43" w:rsidRPr="00416C3D">
        <w:instrText xml:space="preserve"> XE "METIS" </w:instrText>
      </w:r>
      <w:r w:rsidR="006D3C43" w:rsidRPr="00416C3D">
        <w:fldChar w:fldCharType="end"/>
      </w:r>
      <w:r w:rsidR="00512FCD" w:rsidRPr="00416C3D">
        <w:t xml:space="preserve"> </w:t>
      </w:r>
      <w:r w:rsidRPr="00416C3D">
        <w:t xml:space="preserve">foi projetada para conversar com os alunos por meio de uma interface que simula uma conversação </w:t>
      </w:r>
      <w:r w:rsidRPr="00416C3D">
        <w:rPr>
          <w:i/>
        </w:rPr>
        <w:t>on-line</w:t>
      </w:r>
      <w:r w:rsidRPr="00416C3D">
        <w:t xml:space="preserve"> (</w:t>
      </w:r>
      <w:r w:rsidRPr="00416C3D">
        <w:rPr>
          <w:i/>
          <w:iCs/>
        </w:rPr>
        <w:t>chat</w:t>
      </w:r>
      <w:r w:rsidRPr="00416C3D">
        <w:t>) entre pessoas. A implementação desta agente utiliza o sistema A.L.I</w:t>
      </w:r>
      <w:r w:rsidR="00A45DA2" w:rsidRPr="00416C3D">
        <w:t>.</w:t>
      </w:r>
      <w:r w:rsidRPr="00416C3D">
        <w:t>C.E.</w:t>
      </w:r>
      <w:r w:rsidR="006D3C43" w:rsidRPr="00416C3D">
        <w:fldChar w:fldCharType="begin"/>
      </w:r>
      <w:r w:rsidR="006D3C43" w:rsidRPr="00416C3D">
        <w:instrText xml:space="preserve"> XE "A.L.I.C.E." </w:instrText>
      </w:r>
      <w:r w:rsidR="006D3C43" w:rsidRPr="00416C3D">
        <w:fldChar w:fldCharType="end"/>
      </w:r>
      <w:r w:rsidRPr="00416C3D">
        <w:t xml:space="preserve"> desenvolvido por Wallace (2003), no qual se organiza a base de conhecimento, notação baseada em XML (</w:t>
      </w:r>
      <w:r w:rsidRPr="00416C3D">
        <w:rPr>
          <w:i/>
        </w:rPr>
        <w:t>eXtensible Markup Language</w:t>
      </w:r>
      <w:r w:rsidRPr="00416C3D">
        <w:t>), AIML</w:t>
      </w:r>
      <w:r w:rsidR="006D3C43" w:rsidRPr="00416C3D">
        <w:fldChar w:fldCharType="begin"/>
      </w:r>
      <w:r w:rsidR="006D3C43" w:rsidRPr="00416C3D">
        <w:instrText xml:space="preserve"> XE "AIML" </w:instrText>
      </w:r>
      <w:r w:rsidR="006D3C43" w:rsidRPr="00416C3D">
        <w:fldChar w:fldCharType="end"/>
      </w:r>
      <w:r w:rsidRPr="00416C3D">
        <w:t>. A base de conhecimento do sistema foi alimentada por especialistas em mídias e informática na educação,  facultando um conhecimento mínimo dos conteúdos e retorno positivo às dúvidas apresentadas pelos alunos.</w:t>
      </w:r>
    </w:p>
    <w:p w14:paraId="10065E52" w14:textId="42002B70" w:rsidR="00967B5E" w:rsidRPr="00416C3D" w:rsidRDefault="00967B5E" w:rsidP="00185F71">
      <w:pPr>
        <w:pStyle w:val="TEXTOLIVRO"/>
      </w:pPr>
      <w:r w:rsidRPr="00416C3D">
        <w:t xml:space="preserve">Embora já tenha sido testada com estudantes, a agente encontra-se em constante desenvolvimento e aperfeiçoamento. A </w:t>
      </w:r>
      <w:r w:rsidR="00A45DA2" w:rsidRPr="00416C3D">
        <w:t>METIS</w:t>
      </w:r>
      <w:r w:rsidR="006D3C43" w:rsidRPr="00416C3D">
        <w:fldChar w:fldCharType="begin"/>
      </w:r>
      <w:r w:rsidR="006D3C43" w:rsidRPr="00416C3D">
        <w:instrText xml:space="preserve"> XE "METIS" </w:instrText>
      </w:r>
      <w:r w:rsidR="006D3C43" w:rsidRPr="00416C3D">
        <w:fldChar w:fldCharType="end"/>
      </w:r>
      <w:r w:rsidRPr="00416C3D">
        <w:t xml:space="preserve"> é capaz de interagir usando o idioma Português</w:t>
      </w:r>
      <w:r w:rsidR="00D561D7" w:rsidRPr="00416C3D">
        <w:t>;</w:t>
      </w:r>
      <w:r w:rsidRPr="00416C3D">
        <w:t xml:space="preserve"> </w:t>
      </w:r>
      <w:r w:rsidRPr="00416C3D">
        <w:lastRenderedPageBreak/>
        <w:t>possui em sua base de conhecimento um conjunto de informações relacionadas com tecnologias educacionais e pode ser acessada em:</w:t>
      </w:r>
      <w:hyperlink r:id="rId180">
        <w:r w:rsidRPr="00416C3D">
          <w:t xml:space="preserve"> </w:t>
        </w:r>
      </w:hyperlink>
      <w:hyperlink r:id="rId181">
        <w:r w:rsidRPr="00416C3D">
          <w:rPr>
            <w:color w:val="0000FF"/>
          </w:rPr>
          <w:t>http://avatar</w:t>
        </w:r>
        <w:r w:rsidR="006D3C43" w:rsidRPr="00416C3D">
          <w:rPr>
            <w:color w:val="0000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color w:val="0000FF"/>
          </w:rPr>
          <w:fldChar w:fldCharType="end"/>
        </w:r>
        <w:r w:rsidRPr="00416C3D">
          <w:rPr>
            <w:color w:val="0000FF"/>
          </w:rPr>
          <w:t>.cinted.ufrgs.br/metis/</w:t>
        </w:r>
      </w:hyperlink>
      <w:r w:rsidRPr="00416C3D">
        <w:rPr>
          <w:color w:val="0000FF"/>
        </w:rPr>
        <w:t>.</w:t>
      </w:r>
    </w:p>
    <w:p w14:paraId="5F5D2835" w14:textId="5BF4EF40" w:rsidR="00967B5E" w:rsidRPr="00416C3D" w:rsidRDefault="00967B5E" w:rsidP="00185F71">
      <w:pPr>
        <w:pStyle w:val="TEXTOLIVRO"/>
      </w:pPr>
      <w:r w:rsidRPr="00416C3D">
        <w:t xml:space="preserve">Conforme a Figura 3.1, constata-se que o estudante envia uma mensagem (“você poderia me explicar o que é licença de </w:t>
      </w:r>
      <w:r w:rsidRPr="00416C3D">
        <w:rPr>
          <w:i/>
        </w:rPr>
        <w:t>software</w:t>
      </w:r>
      <w:r w:rsidRPr="00416C3D">
        <w:t>”) ao agente</w:t>
      </w:r>
      <w:r w:rsidR="00A45DA2" w:rsidRPr="00416C3D">
        <w:t>,</w:t>
      </w:r>
      <w:r w:rsidRPr="00416C3D">
        <w:t xml:space="preserve"> que responde com uma mensagem de texto que contém um conceito para o conteúdo questionado</w:t>
      </w:r>
      <w:r w:rsidR="00D561D7" w:rsidRPr="00416C3D">
        <w:t>,</w:t>
      </w:r>
      <w:r w:rsidRPr="00416C3D">
        <w:t xml:space="preserve"> além de um recurso de vídeo relacionado. Es</w:t>
      </w:r>
      <w:r w:rsidR="0055428E" w:rsidRPr="00416C3D">
        <w:t>s</w:t>
      </w:r>
      <w:r w:rsidRPr="00416C3D">
        <w:t xml:space="preserve">a estrutura está organizada no formato de um </w:t>
      </w:r>
      <w:r w:rsidRPr="00416C3D">
        <w:rPr>
          <w:i/>
          <w:iCs/>
        </w:rPr>
        <w:t>frame</w:t>
      </w:r>
      <w:r w:rsidRPr="00416C3D">
        <w:t xml:space="preserve">, inserido na própria janela de </w:t>
      </w:r>
      <w:r w:rsidRPr="00416C3D">
        <w:rPr>
          <w:i/>
        </w:rPr>
        <w:t>chat</w:t>
      </w:r>
      <w:r w:rsidRPr="00416C3D">
        <w:t xml:space="preserve"> com tamanho </w:t>
      </w:r>
      <w:r w:rsidR="00A45DA2" w:rsidRPr="00416C3D">
        <w:t>pre</w:t>
      </w:r>
      <w:r w:rsidRPr="00416C3D">
        <w:t xml:space="preserve">definido e, quando as respostas da agente são muito longas ou possuem muitos recursos, a janela de resposta apresenta uma barra de rolagem em sua lateral direita, permitindo, assim, que o usuário tenha acesso ao conteúdo apresentado pela agente </w:t>
      </w:r>
      <w:r w:rsidR="00A45DA2" w:rsidRPr="00416C3D">
        <w:t>METIS</w:t>
      </w:r>
      <w:r w:rsidR="006D3C43" w:rsidRPr="00416C3D">
        <w:fldChar w:fldCharType="begin"/>
      </w:r>
      <w:r w:rsidR="006D3C43" w:rsidRPr="00416C3D">
        <w:instrText xml:space="preserve"> XE "METIS" </w:instrText>
      </w:r>
      <w:r w:rsidR="006D3C43" w:rsidRPr="00416C3D">
        <w:fldChar w:fldCharType="end"/>
      </w:r>
      <w:r w:rsidRPr="00416C3D">
        <w:t>. Com relação aos conteúdos de vídeo, todos têm a opção de serem vistos em tamanho miniatura, o que é exibido como padrão dentro da área de resposta da agente, como podem ser visualizados em formato de tela cheia clicando na opção “Tela inteira” que se encontra disponível no vídeo.</w:t>
      </w:r>
    </w:p>
    <w:p w14:paraId="13DC70D8" w14:textId="77777777" w:rsidR="00185F71" w:rsidRPr="00416C3D" w:rsidRDefault="00185F71" w:rsidP="00185F71">
      <w:pPr>
        <w:pStyle w:val="TEXTOLIVRO"/>
      </w:pPr>
    </w:p>
    <w:p w14:paraId="0AE1BE0D" w14:textId="0EF819AE" w:rsidR="00967B5E" w:rsidRPr="00416C3D" w:rsidRDefault="00967B5E" w:rsidP="00DF3710">
      <w:pPr>
        <w:pStyle w:val="legenda0"/>
      </w:pPr>
      <w:r w:rsidRPr="00416C3D">
        <w:rPr>
          <w:b/>
        </w:rPr>
        <w:t>Figura 3.1</w:t>
      </w:r>
      <w:r w:rsidRPr="00416C3D">
        <w:t xml:space="preserve"> - Interface </w:t>
      </w:r>
      <w:r w:rsidRPr="00416C3D">
        <w:rPr>
          <w:i/>
        </w:rPr>
        <w:t>web</w:t>
      </w:r>
      <w:r w:rsidRPr="00416C3D">
        <w:t xml:space="preserve"> da agente conversacional METIS</w:t>
      </w:r>
      <w:r w:rsidR="006D3C43" w:rsidRPr="00416C3D">
        <w:fldChar w:fldCharType="begin"/>
      </w:r>
      <w:r w:rsidR="006D3C43" w:rsidRPr="00416C3D">
        <w:instrText xml:space="preserve"> XE "METIS" </w:instrText>
      </w:r>
      <w:r w:rsidR="006D3C43" w:rsidRPr="00416C3D">
        <w:fldChar w:fldCharType="end"/>
      </w:r>
      <w:r w:rsidR="00DF3710" w:rsidRPr="00416C3D">
        <w:t>.</w:t>
      </w:r>
    </w:p>
    <w:p w14:paraId="1144B950" w14:textId="77777777" w:rsidR="00967B5E" w:rsidRPr="00416C3D" w:rsidRDefault="00967B5E" w:rsidP="00967B5E">
      <w:pPr>
        <w:spacing w:line="360" w:lineRule="auto"/>
        <w:ind w:right="100"/>
        <w:jc w:val="center"/>
      </w:pPr>
      <w:r w:rsidRPr="00416C3D">
        <w:rPr>
          <w:lang w:eastAsia="pt-BR"/>
        </w:rPr>
        <w:drawing>
          <wp:inline distT="114300" distB="114300" distL="114300" distR="114300" wp14:anchorId="7991DAEB" wp14:editId="6B886AC5">
            <wp:extent cx="5347411" cy="2966313"/>
            <wp:effectExtent l="0" t="0" r="5715" b="5715"/>
            <wp:docPr id="16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2">
                      <a:extLst>
                        <a:ext uri="{BEBA8EAE-BF5A-486C-A8C5-ECC9F3942E4B}">
                          <a14:imgProps xmlns:a14="http://schemas.microsoft.com/office/drawing/2010/main">
                            <a14:imgLayer r:embed="rId183">
                              <a14:imgEffect>
                                <a14:sharpenSoften amount="25000"/>
                              </a14:imgEffect>
                            </a14:imgLayer>
                          </a14:imgProps>
                        </a:ext>
                      </a:extLst>
                    </a:blip>
                    <a:srcRect/>
                    <a:stretch>
                      <a:fillRect/>
                    </a:stretch>
                  </pic:blipFill>
                  <pic:spPr>
                    <a:xfrm>
                      <a:off x="0" y="0"/>
                      <a:ext cx="5367872" cy="2977663"/>
                    </a:xfrm>
                    <a:prstGeom prst="rect">
                      <a:avLst/>
                    </a:prstGeom>
                    <a:ln/>
                  </pic:spPr>
                </pic:pic>
              </a:graphicData>
            </a:graphic>
          </wp:inline>
        </w:drawing>
      </w:r>
    </w:p>
    <w:p w14:paraId="1485FB92" w14:textId="14B88E0F" w:rsidR="00967B5E" w:rsidRPr="00416C3D" w:rsidRDefault="00967B5E" w:rsidP="00DF3710">
      <w:pPr>
        <w:pStyle w:val="legenda0"/>
        <w:rPr>
          <w:sz w:val="22"/>
          <w:szCs w:val="22"/>
        </w:rPr>
      </w:pPr>
      <w:r w:rsidRPr="00416C3D">
        <w:rPr>
          <w:b/>
          <w:sz w:val="22"/>
          <w:szCs w:val="22"/>
        </w:rPr>
        <w:t>Fonte</w:t>
      </w:r>
      <w:r w:rsidRPr="00416C3D">
        <w:rPr>
          <w:sz w:val="22"/>
          <w:szCs w:val="22"/>
        </w:rPr>
        <w:t xml:space="preserve">: </w:t>
      </w:r>
      <w:hyperlink r:id="rId184" w:history="1">
        <w:r w:rsidR="004128FC" w:rsidRPr="00416C3D">
          <w:rPr>
            <w:rStyle w:val="Hyperlink"/>
            <w:sz w:val="22"/>
            <w:szCs w:val="22"/>
            <w:u w:val="none"/>
          </w:rPr>
          <w:t>http://avatar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.cinted.ufrgs.br/metis/</w:t>
        </w:r>
      </w:hyperlink>
      <w:r w:rsidR="00A45DA2" w:rsidRPr="00416C3D">
        <w:rPr>
          <w:rStyle w:val="Hyperlink"/>
          <w:sz w:val="22"/>
          <w:szCs w:val="22"/>
          <w:u w:val="none"/>
        </w:rPr>
        <w:t>.</w:t>
      </w:r>
      <w:r w:rsidR="004128FC" w:rsidRPr="00416C3D">
        <w:rPr>
          <w:sz w:val="22"/>
          <w:szCs w:val="22"/>
        </w:rPr>
        <w:t xml:space="preserve"> </w:t>
      </w:r>
    </w:p>
    <w:p w14:paraId="7310CAC8" w14:textId="77777777" w:rsidR="00DF3710" w:rsidRPr="00416C3D" w:rsidRDefault="00DF3710" w:rsidP="00DF3710">
      <w:pPr>
        <w:pStyle w:val="TEXTOLIVRO"/>
      </w:pPr>
    </w:p>
    <w:p w14:paraId="66404414" w14:textId="72D7B864" w:rsidR="00967B5E" w:rsidRPr="00416C3D" w:rsidRDefault="00967B5E" w:rsidP="00DF3710">
      <w:pPr>
        <w:pStyle w:val="TEXTOLIVRO"/>
      </w:pPr>
      <w:r w:rsidRPr="00416C3D">
        <w:t>Vale salientar que outros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 xml:space="preserve"> podem ser adicionados às respostas, por meio de </w:t>
      </w:r>
      <w:r w:rsidRPr="00416C3D">
        <w:rPr>
          <w:i/>
        </w:rPr>
        <w:t>links</w:t>
      </w:r>
      <w:r w:rsidRPr="00416C3D">
        <w:t xml:space="preserve"> para repositórios digitais, bibliotecas eletrônicas, consultas na </w:t>
      </w:r>
      <w:r w:rsidRPr="00416C3D">
        <w:rPr>
          <w:i/>
        </w:rPr>
        <w:t>web</w:t>
      </w:r>
      <w:r w:rsidRPr="00416C3D">
        <w:t xml:space="preserve">, áudio e imagens. Sendo assim, a partir da possibilidade de vincular diversos tipos de recursos a serem compartilhados com os usuários, acredita-se que este modelo de entidade virtual que está sendo proposto venha incentivar o aluno a buscar mais informações, atuando como um companheiro virtual. A agente foi </w:t>
      </w:r>
      <w:r w:rsidRPr="00416C3D">
        <w:lastRenderedPageBreak/>
        <w:t xml:space="preserve">desenvolvida utilizando o </w:t>
      </w:r>
      <w:r w:rsidRPr="00416C3D">
        <w:rPr>
          <w:i/>
        </w:rPr>
        <w:t>software</w:t>
      </w:r>
      <w:r w:rsidRPr="00416C3D">
        <w:t xml:space="preserve"> </w:t>
      </w:r>
      <w:r w:rsidRPr="00416C3D">
        <w:rPr>
          <w:i/>
        </w:rPr>
        <w:t>Open Source Program-O</w:t>
      </w:r>
      <w:r w:rsidRPr="00416C3D">
        <w:t xml:space="preserve"> e possui uma interface em </w:t>
      </w:r>
      <w:r w:rsidRPr="00416C3D">
        <w:rPr>
          <w:i/>
        </w:rPr>
        <w:t>Cascading Style Sheets</w:t>
      </w:r>
      <w:r w:rsidRPr="00416C3D">
        <w:t xml:space="preserve"> (CSS), o que permite que a tela seja ajustada de acordo com o dispositivo, facilitando que estudantes interajam até mesmo por um aparelho celular.</w:t>
      </w:r>
    </w:p>
    <w:p w14:paraId="4A80A2FC" w14:textId="462E9F80" w:rsidR="00967B5E" w:rsidRPr="00416C3D" w:rsidRDefault="00967B5E" w:rsidP="00DF3710">
      <w:pPr>
        <w:pStyle w:val="TEXTOLIVRO"/>
      </w:pPr>
      <w:r w:rsidRPr="00416C3D">
        <w:t xml:space="preserve">A base de dados conversacionais da </w:t>
      </w:r>
      <w:r w:rsidR="00A931A0" w:rsidRPr="00416C3D">
        <w:t>METIS</w:t>
      </w:r>
      <w:r w:rsidR="006D3C43" w:rsidRPr="00416C3D">
        <w:fldChar w:fldCharType="begin"/>
      </w:r>
      <w:r w:rsidR="006D3C43" w:rsidRPr="00416C3D">
        <w:instrText xml:space="preserve"> XE "METIS" </w:instrText>
      </w:r>
      <w:r w:rsidR="006D3C43" w:rsidRPr="00416C3D">
        <w:fldChar w:fldCharType="end"/>
      </w:r>
      <w:r w:rsidR="00A931A0" w:rsidRPr="00416C3D">
        <w:t xml:space="preserve"> </w:t>
      </w:r>
      <w:r w:rsidRPr="00416C3D">
        <w:t xml:space="preserve">foi construída </w:t>
      </w:r>
      <w:r w:rsidR="00D561D7" w:rsidRPr="00416C3D">
        <w:t>com base em</w:t>
      </w:r>
      <w:r w:rsidRPr="00416C3D">
        <w:t xml:space="preserve"> perguntas e respostas elaboradas por especialistas na área da educação, mídias e tecnologias. Posteriormente, quando os alunos estabeleceram “conversas” com METIS, iniciou-se uma inspeção dos registros das interações (</w:t>
      </w:r>
      <w:r w:rsidRPr="00416C3D">
        <w:rPr>
          <w:i/>
          <w:iCs/>
        </w:rPr>
        <w:t>logs</w:t>
      </w:r>
      <w:r w:rsidRPr="00416C3D">
        <w:t xml:space="preserve">), visando </w:t>
      </w:r>
      <w:r w:rsidR="00A45DA2" w:rsidRPr="00416C3D">
        <w:t xml:space="preserve">a </w:t>
      </w:r>
      <w:r w:rsidRPr="00416C3D">
        <w:t>identificar perguntas não respondidas pelo sistema. Todas as perguntas dos usuários foram avaliadas por humanos especialistas e, conforme sua relevância, adicionadas à base de conhecimento do agente, ampliando sua capacidade de respostas.</w:t>
      </w:r>
    </w:p>
    <w:p w14:paraId="43F970B8" w14:textId="34970F30" w:rsidR="00DF3710" w:rsidRPr="00416C3D" w:rsidRDefault="00967B5E" w:rsidP="00DF3710">
      <w:pPr>
        <w:pStyle w:val="TEXTOLIVRO"/>
      </w:pPr>
      <w:r w:rsidRPr="00416C3D">
        <w:t>Durante es</w:t>
      </w:r>
      <w:r w:rsidR="0055428E" w:rsidRPr="00416C3D">
        <w:t>s</w:t>
      </w:r>
      <w:r w:rsidRPr="00416C3D">
        <w:t>a nova etapa de alimentação e realimentação da base de conhecimento da agente METIS</w:t>
      </w:r>
      <w:r w:rsidR="006D3C43" w:rsidRPr="00416C3D">
        <w:fldChar w:fldCharType="begin"/>
      </w:r>
      <w:r w:rsidR="006D3C43" w:rsidRPr="00416C3D">
        <w:instrText xml:space="preserve"> XE "METIS" </w:instrText>
      </w:r>
      <w:r w:rsidR="006D3C43" w:rsidRPr="00416C3D">
        <w:fldChar w:fldCharType="end"/>
      </w:r>
      <w:r w:rsidRPr="00416C3D">
        <w:t>, foram introduzidos novos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w:t>
      </w:r>
    </w:p>
    <w:p w14:paraId="53660E25" w14:textId="77777777" w:rsidR="00967B5E" w:rsidRPr="00416C3D" w:rsidRDefault="00967B5E" w:rsidP="006343E7">
      <w:pPr>
        <w:pStyle w:val="TEXTOLIVRO"/>
        <w:numPr>
          <w:ilvl w:val="0"/>
          <w:numId w:val="37"/>
        </w:numPr>
        <w:ind w:left="1097"/>
      </w:pPr>
      <w:r w:rsidRPr="00416C3D">
        <w:t xml:space="preserve">adição de imagens nas respostas; </w:t>
      </w:r>
    </w:p>
    <w:p w14:paraId="0D399057" w14:textId="77777777" w:rsidR="00967B5E" w:rsidRPr="00416C3D" w:rsidRDefault="00967B5E" w:rsidP="006343E7">
      <w:pPr>
        <w:pStyle w:val="TEXTOLIVRO"/>
        <w:numPr>
          <w:ilvl w:val="0"/>
          <w:numId w:val="37"/>
        </w:numPr>
        <w:ind w:left="1097"/>
      </w:pPr>
      <w:r w:rsidRPr="00416C3D">
        <w:t xml:space="preserve">inclusão de </w:t>
      </w:r>
      <w:r w:rsidRPr="00416C3D">
        <w:rPr>
          <w:i/>
        </w:rPr>
        <w:t>links</w:t>
      </w:r>
      <w:r w:rsidRPr="00416C3D">
        <w:t xml:space="preserve"> para textos complementares; </w:t>
      </w:r>
    </w:p>
    <w:p w14:paraId="7463067C" w14:textId="77777777" w:rsidR="00967B5E" w:rsidRPr="00416C3D" w:rsidRDefault="00967B5E" w:rsidP="006343E7">
      <w:pPr>
        <w:pStyle w:val="TEXTOLIVRO"/>
        <w:numPr>
          <w:ilvl w:val="0"/>
          <w:numId w:val="37"/>
        </w:numPr>
        <w:ind w:left="1097"/>
      </w:pPr>
      <w:r w:rsidRPr="00416C3D">
        <w:rPr>
          <w:i/>
        </w:rPr>
        <w:t>links</w:t>
      </w:r>
      <w:r w:rsidRPr="00416C3D">
        <w:t xml:space="preserve"> para outros materiais, como vídeos e objetos de aprendizagem externos; </w:t>
      </w:r>
    </w:p>
    <w:p w14:paraId="15FCBBAF" w14:textId="7BA91283" w:rsidR="00967B5E" w:rsidRPr="00416C3D" w:rsidRDefault="00967B5E" w:rsidP="006343E7">
      <w:pPr>
        <w:pStyle w:val="TEXTOLIVRO"/>
        <w:numPr>
          <w:ilvl w:val="0"/>
          <w:numId w:val="37"/>
        </w:numPr>
        <w:ind w:left="1097"/>
      </w:pPr>
      <w:r w:rsidRPr="00416C3D">
        <w:t xml:space="preserve">múltiplas respostas a uma mesma pergunta (selecionadas de forma randômica, para que o comportamento do agente não fosse demasiado determinístico). </w:t>
      </w:r>
    </w:p>
    <w:p w14:paraId="1BB8ED23" w14:textId="77777777" w:rsidR="00DF3710" w:rsidRPr="00416C3D" w:rsidRDefault="00DF3710" w:rsidP="00DF3710">
      <w:pPr>
        <w:pStyle w:val="TEXTOLIVRO"/>
      </w:pPr>
    </w:p>
    <w:p w14:paraId="206E12E9" w14:textId="43474681" w:rsidR="00967B5E" w:rsidRPr="00416C3D" w:rsidRDefault="00967B5E" w:rsidP="00DF3710">
      <w:pPr>
        <w:pStyle w:val="TEXTOLIVRO"/>
      </w:pPr>
      <w:r w:rsidRPr="00416C3D">
        <w:t xml:space="preserve">Como complemento à interação entre a agente </w:t>
      </w:r>
      <w:r w:rsidR="00A931A0" w:rsidRPr="00416C3D">
        <w:t>METIS</w:t>
      </w:r>
      <w:r w:rsidR="006D3C43" w:rsidRPr="00416C3D">
        <w:fldChar w:fldCharType="begin"/>
      </w:r>
      <w:r w:rsidR="006D3C43" w:rsidRPr="00416C3D">
        <w:instrText xml:space="preserve"> XE "METIS" </w:instrText>
      </w:r>
      <w:r w:rsidR="006D3C43" w:rsidRPr="00416C3D">
        <w:fldChar w:fldCharType="end"/>
      </w:r>
      <w:r w:rsidR="00A931A0" w:rsidRPr="00416C3D">
        <w:t xml:space="preserve"> </w:t>
      </w:r>
      <w:r w:rsidRPr="00416C3D">
        <w:t xml:space="preserve">e </w:t>
      </w:r>
      <w:r w:rsidR="0016538F" w:rsidRPr="00416C3D">
        <w:t xml:space="preserve">os </w:t>
      </w:r>
      <w:r w:rsidRPr="00416C3D">
        <w:t xml:space="preserve">alunos, foi utilizada uma interface com jQuery, que consiste em uma biblioteca de funções </w:t>
      </w:r>
      <w:r w:rsidRPr="00416C3D">
        <w:rPr>
          <w:i/>
        </w:rPr>
        <w:t>JavaScript</w:t>
      </w:r>
      <w:r w:rsidRPr="00416C3D">
        <w:t>, interpretada pelos navegadores. Es</w:t>
      </w:r>
      <w:r w:rsidR="0055428E" w:rsidRPr="00416C3D">
        <w:t>s</w:t>
      </w:r>
      <w:r w:rsidRPr="00416C3D">
        <w:t>a biblioteca possui funções que permitem a inserção de diversos recursos, como botões para alternância de imagens, busca de informações em banco de dados (para uso nas respostas fornecidas) e busca em outros mecanismos de pesquisa.</w:t>
      </w:r>
    </w:p>
    <w:p w14:paraId="39D83B27" w14:textId="20C50446" w:rsidR="00967B5E" w:rsidRPr="00416C3D" w:rsidRDefault="00967B5E" w:rsidP="00DF3710">
      <w:pPr>
        <w:pStyle w:val="TEXTOLIVRO"/>
      </w:pPr>
      <w:r w:rsidRPr="00416C3D">
        <w:t>Porém, para a elaboração de uma base de conteúdos razoável, a fim de que um agente conversacional consiga interagir com o usuário e ele consiga responder à maioria de seus questionamentos e sinta-se amparado pel</w:t>
      </w:r>
      <w:r w:rsidR="00D561D7" w:rsidRPr="00416C3D">
        <w:t>a</w:t>
      </w:r>
      <w:r w:rsidRPr="00416C3D">
        <w:t xml:space="preserve"> agente, profissionais conteudistas indicam que esta base de conhecimento deva conter uma massa crítica de conteúdo</w:t>
      </w:r>
      <w:r w:rsidR="00A45DA2" w:rsidRPr="00416C3D">
        <w:t>.</w:t>
      </w:r>
      <w:r w:rsidRPr="00416C3D">
        <w:t xml:space="preserve"> </w:t>
      </w:r>
    </w:p>
    <w:p w14:paraId="37621E16" w14:textId="542BD6C6" w:rsidR="00967B5E" w:rsidRPr="00416C3D" w:rsidRDefault="00967B5E" w:rsidP="00DF3710">
      <w:pPr>
        <w:pStyle w:val="TEXTOLIVRO"/>
      </w:pPr>
      <w:r w:rsidRPr="00416C3D">
        <w:t>Pelo fato de as ferramentas de autoria para construir e editar a base de conhecimento existente serem complexas, demandando um padrão de conhecimento por parte do usuário tanto para se cadastrar quanto para utilizá-las, na construção de conteúdos (diálogos) para o Agente Conversacional, optou-se por construir uma ferramenta que subsidiasse es</w:t>
      </w:r>
      <w:r w:rsidR="0055428E" w:rsidRPr="00416C3D">
        <w:t>s</w:t>
      </w:r>
      <w:r w:rsidRPr="00416C3D">
        <w:t>a carência percebida pelos pesquisadores e, assim, facilita</w:t>
      </w:r>
      <w:r w:rsidR="00A45DA2" w:rsidRPr="00416C3D">
        <w:t>sse</w:t>
      </w:r>
      <w:r w:rsidRPr="00416C3D">
        <w:t xml:space="preserve"> a adaptação da agente a outros contextos. Des</w:t>
      </w:r>
      <w:r w:rsidR="0055428E" w:rsidRPr="00416C3D">
        <w:t>s</w:t>
      </w:r>
      <w:r w:rsidRPr="00416C3D">
        <w:t xml:space="preserve">a forma, </w:t>
      </w:r>
      <w:r w:rsidRPr="00416C3D">
        <w:lastRenderedPageBreak/>
        <w:t>surgiu o FastAIML</w:t>
      </w:r>
      <w:r w:rsidR="006D3C43" w:rsidRPr="00416C3D">
        <w:fldChar w:fldCharType="begin"/>
      </w:r>
      <w:r w:rsidR="006D3C43" w:rsidRPr="00416C3D">
        <w:instrText xml:space="preserve"> XE "FastAIML" </w:instrText>
      </w:r>
      <w:r w:rsidR="006D3C43" w:rsidRPr="00416C3D">
        <w:fldChar w:fldCharType="end"/>
      </w:r>
      <w:r w:rsidRPr="00416C3D">
        <w:rPr>
          <w:vertAlign w:val="superscript"/>
        </w:rPr>
        <w:footnoteReference w:id="6"/>
      </w:r>
      <w:r w:rsidRPr="00416C3D">
        <w:t xml:space="preserve">, uma ferramenta para apoiar a geração de base de conhecimento </w:t>
      </w:r>
      <w:r w:rsidR="0016538F" w:rsidRPr="00416C3D">
        <w:t>para</w:t>
      </w:r>
      <w:r w:rsidRPr="00416C3D">
        <w:t xml:space="preserve"> </w:t>
      </w:r>
      <w:r w:rsidRPr="00416C3D">
        <w:rPr>
          <w:i/>
        </w:rPr>
        <w:t>chatbots</w:t>
      </w:r>
      <w:r w:rsidR="0085234A" w:rsidRPr="00416C3D">
        <w:rPr>
          <w:i/>
        </w:rPr>
        <w:fldChar w:fldCharType="begin"/>
      </w:r>
      <w:r w:rsidR="0085234A" w:rsidRPr="00416C3D">
        <w:instrText xml:space="preserve"> XE "</w:instrText>
      </w:r>
      <w:r w:rsidR="0085234A" w:rsidRPr="00416C3D">
        <w:rPr>
          <w:i/>
          <w:noProof w:val="0"/>
          <w:color w:val="000000"/>
          <w:lang w:eastAsia="pt-BR"/>
        </w:rPr>
        <w:instrText>chatbots</w:instrText>
      </w:r>
      <w:r w:rsidR="0085234A" w:rsidRPr="00416C3D">
        <w:instrText xml:space="preserve">" </w:instrText>
      </w:r>
      <w:r w:rsidR="0085234A" w:rsidRPr="00416C3D">
        <w:rPr>
          <w:i/>
        </w:rPr>
        <w:fldChar w:fldCharType="end"/>
      </w:r>
      <w:r w:rsidRPr="00416C3D">
        <w:t xml:space="preserve"> educacionais (KRASSMANN </w:t>
      </w:r>
      <w:r w:rsidRPr="00416C3D">
        <w:rPr>
          <w:i/>
          <w:iCs/>
        </w:rPr>
        <w:t>et al</w:t>
      </w:r>
      <w:r w:rsidR="004C4491" w:rsidRPr="00416C3D">
        <w:t>.,</w:t>
      </w:r>
      <w:r w:rsidRPr="00416C3D">
        <w:t xml:space="preserve"> 2017). A ferramenta FastAIML será apresentada na Seção 3.2.</w:t>
      </w:r>
    </w:p>
    <w:p w14:paraId="4A290071" w14:textId="7CC860BD" w:rsidR="00967B5E" w:rsidRPr="00416C3D" w:rsidRDefault="00967B5E" w:rsidP="0089716C">
      <w:pPr>
        <w:pStyle w:val="Ttulo2"/>
      </w:pPr>
      <w:bookmarkStart w:id="40" w:name="_Toc533118396"/>
      <w:r w:rsidRPr="00416C3D">
        <w:t>O F</w:t>
      </w:r>
      <w:r w:rsidR="000B368C" w:rsidRPr="00416C3D">
        <w:t>ast</w:t>
      </w:r>
      <w:r w:rsidRPr="00416C3D">
        <w:t>AIML</w:t>
      </w:r>
      <w:bookmarkEnd w:id="40"/>
      <w:r w:rsidR="006D3C43" w:rsidRPr="00416C3D">
        <w:fldChar w:fldCharType="begin"/>
      </w:r>
      <w:r w:rsidR="006D3C43" w:rsidRPr="00416C3D">
        <w:instrText xml:space="preserve"> XE "FastAIML" </w:instrText>
      </w:r>
      <w:r w:rsidR="006D3C43" w:rsidRPr="00416C3D">
        <w:fldChar w:fldCharType="end"/>
      </w:r>
    </w:p>
    <w:p w14:paraId="2202CFB6" w14:textId="4C4890E1" w:rsidR="00967B5E" w:rsidRPr="00416C3D" w:rsidRDefault="00967B5E" w:rsidP="00B10FEE">
      <w:pPr>
        <w:pStyle w:val="TEXTOLIVRO"/>
      </w:pPr>
      <w:r w:rsidRPr="00416C3D">
        <w:t xml:space="preserve">Um dos desafios dos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é ampliar a base de conhecimento para um melhor diálogo entre o aluno e o agente conversacional. No caso da Agente METIS</w:t>
      </w:r>
      <w:r w:rsidR="006D3C43" w:rsidRPr="00416C3D">
        <w:fldChar w:fldCharType="begin"/>
      </w:r>
      <w:r w:rsidR="006D3C43" w:rsidRPr="00416C3D">
        <w:instrText xml:space="preserve"> XE "METIS" </w:instrText>
      </w:r>
      <w:r w:rsidR="006D3C43" w:rsidRPr="00416C3D">
        <w:fldChar w:fldCharType="end"/>
      </w:r>
      <w:r w:rsidRPr="00416C3D">
        <w:t>, a linguagem de programação utilizada para programar e ampliar a base de conhecimento é a linguagem AIML</w:t>
      </w:r>
      <w:r w:rsidR="006D3C43" w:rsidRPr="00416C3D">
        <w:fldChar w:fldCharType="begin"/>
      </w:r>
      <w:r w:rsidR="006D3C43" w:rsidRPr="00416C3D">
        <w:instrText xml:space="preserve"> XE "AIML" </w:instrText>
      </w:r>
      <w:r w:rsidR="006D3C43" w:rsidRPr="00416C3D">
        <w:fldChar w:fldCharType="end"/>
      </w:r>
      <w:r w:rsidR="00E715F7" w:rsidRPr="00416C3D">
        <w:t>,</w:t>
      </w:r>
      <w:r w:rsidRPr="00416C3D">
        <w:t xml:space="preserve"> a qual tem um conjunto de </w:t>
      </w:r>
      <w:r w:rsidRPr="00416C3D">
        <w:rPr>
          <w:i/>
          <w:iCs/>
        </w:rPr>
        <w:t>tags</w:t>
      </w:r>
      <w:r w:rsidRPr="00416C3D">
        <w:t xml:space="preserve"> e parâmetros relativamente complexos, com funções para memória temporal, variáveis e tópicos (</w:t>
      </w:r>
      <w:r w:rsidR="004C4491" w:rsidRPr="00416C3D">
        <w:t>WALLACE</w:t>
      </w:r>
      <w:r w:rsidRPr="00416C3D">
        <w:t>, 2003). O interpretador AIML funciona tentando combinar palavra com palavra, para se obter a correspondência</w:t>
      </w:r>
      <w:r w:rsidR="00FC0696" w:rsidRPr="00416C3D">
        <w:t>-</w:t>
      </w:r>
      <w:r w:rsidRPr="00416C3D">
        <w:t>padrão mais longa e, portanto</w:t>
      </w:r>
      <w:r w:rsidR="00E715F7" w:rsidRPr="00416C3D">
        <w:t>,</w:t>
      </w:r>
      <w:r w:rsidRPr="00416C3D">
        <w:t xml:space="preserve">  tentar descobrir qual é a melhor (</w:t>
      </w:r>
      <w:r w:rsidR="004C4491" w:rsidRPr="00416C3D">
        <w:t xml:space="preserve">SATU </w:t>
      </w:r>
      <w:r w:rsidRPr="00416C3D">
        <w:rPr>
          <w:i/>
          <w:iCs/>
        </w:rPr>
        <w:t>et al</w:t>
      </w:r>
      <w:r w:rsidRPr="00416C3D">
        <w:t xml:space="preserve">., 2015). </w:t>
      </w:r>
    </w:p>
    <w:p w14:paraId="60E738BB" w14:textId="31B25F27" w:rsidR="00967B5E" w:rsidRPr="00416C3D" w:rsidRDefault="00967B5E" w:rsidP="0089716C">
      <w:pPr>
        <w:pStyle w:val="TEXTOLIVRO"/>
        <w:rPr>
          <w:color w:val="0000FF"/>
        </w:rPr>
      </w:pPr>
      <w:r w:rsidRPr="00416C3D">
        <w:t xml:space="preserve">A concepção e </w:t>
      </w:r>
      <w:r w:rsidR="00E715F7" w:rsidRPr="00416C3D">
        <w:t xml:space="preserve">o </w:t>
      </w:r>
      <w:r w:rsidRPr="00416C3D">
        <w:t>desenvolvimento do FastAIML</w:t>
      </w:r>
      <w:r w:rsidR="006D3C43" w:rsidRPr="00416C3D">
        <w:fldChar w:fldCharType="begin"/>
      </w:r>
      <w:r w:rsidR="006D3C43" w:rsidRPr="00416C3D">
        <w:instrText xml:space="preserve"> XE "FastAIML" </w:instrText>
      </w:r>
      <w:r w:rsidR="006D3C43" w:rsidRPr="00416C3D">
        <w:fldChar w:fldCharType="end"/>
      </w:r>
      <w:r w:rsidRPr="00416C3D">
        <w:t xml:space="preserve"> surgi</w:t>
      </w:r>
      <w:r w:rsidR="00E715F7" w:rsidRPr="00416C3D">
        <w:t>ram</w:t>
      </w:r>
      <w:r w:rsidRPr="00416C3D">
        <w:t xml:space="preserve"> em decorrência da dificuldade em encontrar ferramentas de autoria </w:t>
      </w:r>
      <w:r w:rsidR="00E715F7" w:rsidRPr="00416C3D">
        <w:t>de auxílio a</w:t>
      </w:r>
      <w:r w:rsidRPr="00416C3D">
        <w:t xml:space="preserve"> desenvolvedores, professores e pesquisadores</w:t>
      </w:r>
      <w:r w:rsidR="00E715F7" w:rsidRPr="00416C3D">
        <w:t>,</w:t>
      </w:r>
      <w:r w:rsidRPr="00416C3D">
        <w:t xml:space="preserve"> da área educacional, na realização de atividades que envolv</w:t>
      </w:r>
      <w:r w:rsidR="00D561D7" w:rsidRPr="00416C3D">
        <w:t>essem</w:t>
      </w:r>
      <w:r w:rsidRPr="00416C3D">
        <w:t xml:space="preserve"> a construção de arquivos em AIML</w:t>
      </w:r>
      <w:r w:rsidR="006D3C43" w:rsidRPr="00416C3D">
        <w:fldChar w:fldCharType="begin"/>
      </w:r>
      <w:r w:rsidR="006D3C43" w:rsidRPr="00416C3D">
        <w:instrText xml:space="preserve"> XE "AIML" </w:instrText>
      </w:r>
      <w:r w:rsidR="006D3C43" w:rsidRPr="00416C3D">
        <w:fldChar w:fldCharType="end"/>
      </w:r>
      <w:r w:rsidRPr="00416C3D">
        <w:t xml:space="preserve"> de forma intuitiva.</w:t>
      </w:r>
      <w:r w:rsidR="0089716C" w:rsidRPr="00416C3D">
        <w:t xml:space="preserve"> </w:t>
      </w:r>
      <w:r w:rsidRPr="00416C3D">
        <w:t xml:space="preserve">Nesse sentido, a ferramenta FastAIML foi desenvolvida com o  objetivo de auxiliar na composição da base de conhecimento de </w:t>
      </w:r>
      <w:r w:rsidRPr="00416C3D">
        <w:rPr>
          <w:i/>
        </w:rPr>
        <w:t>chatbots</w:t>
      </w:r>
      <w:r w:rsidR="0085234A" w:rsidRPr="00416C3D">
        <w:rPr>
          <w:i/>
        </w:rPr>
        <w:fldChar w:fldCharType="begin"/>
      </w:r>
      <w:r w:rsidR="0085234A" w:rsidRPr="00416C3D">
        <w:instrText xml:space="preserve"> XE "</w:instrText>
      </w:r>
      <w:r w:rsidR="0085234A" w:rsidRPr="00416C3D">
        <w:rPr>
          <w:i/>
          <w:noProof w:val="0"/>
          <w:color w:val="000000"/>
          <w:lang w:eastAsia="pt-BR"/>
        </w:rPr>
        <w:instrText>chatbots</w:instrText>
      </w:r>
      <w:r w:rsidR="0085234A" w:rsidRPr="00416C3D">
        <w:instrText xml:space="preserve">" </w:instrText>
      </w:r>
      <w:r w:rsidR="0085234A" w:rsidRPr="00416C3D">
        <w:rPr>
          <w:i/>
        </w:rPr>
        <w:fldChar w:fldCharType="end"/>
      </w:r>
      <w:r w:rsidRPr="00416C3D">
        <w:t xml:space="preserve"> educacionais. O FastAIML permite que sejam gerados arquivos, na linguagem de marcação AIML, contendo categorias simples e/ou compostas, com a possibilidade de inclusão de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 xml:space="preserve"> de forma intuitiva. Na categoria simples do FastAIML, tem-se a opção de uma pergunta e uma resposta e, na categoria composta, há a opção para uma pergunta e várias opções de respostas que podem ser exibidas randomicamente. A ferramenta encontra-se disponível para uso em: </w:t>
      </w:r>
      <w:r w:rsidR="008301DF" w:rsidRPr="00416C3D">
        <w:rPr>
          <w:color w:val="0000FF"/>
        </w:rPr>
        <w:t>http://avatar</w:t>
      </w:r>
      <w:r w:rsidR="006D3C43" w:rsidRPr="00416C3D">
        <w:rPr>
          <w:color w:val="0000FF"/>
        </w:rPr>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rPr>
          <w:color w:val="0000FF"/>
        </w:rPr>
        <w:fldChar w:fldCharType="end"/>
      </w:r>
      <w:r w:rsidR="008301DF" w:rsidRPr="00416C3D">
        <w:rPr>
          <w:color w:val="0000FF"/>
        </w:rPr>
        <w:t xml:space="preserve">.cinted.ufrgs.br/ </w:t>
      </w:r>
      <w:r w:rsidRPr="00416C3D">
        <w:rPr>
          <w:color w:val="0000FF"/>
        </w:rPr>
        <w:t>fastaiml/.</w:t>
      </w:r>
    </w:p>
    <w:p w14:paraId="21783FF1" w14:textId="12CEB0E6" w:rsidR="00967B5E" w:rsidRPr="00416C3D" w:rsidRDefault="00967B5E" w:rsidP="0089716C">
      <w:pPr>
        <w:pStyle w:val="TEXTOLIVRO"/>
      </w:pPr>
      <w:r w:rsidRPr="00416C3D">
        <w:t>Destaca-se a função do FastAIML</w:t>
      </w:r>
      <w:r w:rsidR="006D3C43" w:rsidRPr="00416C3D">
        <w:fldChar w:fldCharType="begin"/>
      </w:r>
      <w:r w:rsidR="006D3C43" w:rsidRPr="00416C3D">
        <w:instrText xml:space="preserve"> XE "FastAIML" </w:instrText>
      </w:r>
      <w:r w:rsidR="006D3C43" w:rsidRPr="00416C3D">
        <w:fldChar w:fldCharType="end"/>
      </w:r>
      <w:r w:rsidRPr="00416C3D">
        <w:t xml:space="preserve"> que propicia incluir</w:t>
      </w:r>
      <w:r w:rsidR="00D561D7" w:rsidRPr="00416C3D">
        <w:t>,</w:t>
      </w:r>
      <w:r w:rsidRPr="00416C3D">
        <w:t xml:space="preserve"> automaticamente</w:t>
      </w:r>
      <w:r w:rsidR="00D561D7" w:rsidRPr="00416C3D">
        <w:t>,</w:t>
      </w:r>
      <w:r w:rsidRPr="00416C3D">
        <w:t xml:space="preserve"> um rol </w:t>
      </w:r>
      <w:r w:rsidR="00FC0696" w:rsidRPr="00416C3D">
        <w:t>pre</w:t>
      </w:r>
      <w:r w:rsidRPr="00416C3D">
        <w:t>definido de questões associadas a uma palavra-chave, ou seja, quando o aluno pesquisar utilizando o termo “mídias”, por exemplo, pode ter diversas opções de respostas relacionad</w:t>
      </w:r>
      <w:r w:rsidR="00E715F7" w:rsidRPr="00416C3D">
        <w:t>a</w:t>
      </w:r>
      <w:r w:rsidRPr="00416C3D">
        <w:t>s a mídias que aparecerão randomicamente, facilitando, assim, o processo de ampliação das bases de conhecimento.</w:t>
      </w:r>
    </w:p>
    <w:p w14:paraId="1D39CA82" w14:textId="7D1186AB" w:rsidR="00967B5E" w:rsidRPr="00416C3D" w:rsidRDefault="00967B5E" w:rsidP="0089716C">
      <w:pPr>
        <w:pStyle w:val="TEXTOLIVRO"/>
      </w:pPr>
      <w:r w:rsidRPr="00416C3D">
        <w:t>A ferramenta é desenvolvida em PHP</w:t>
      </w:r>
      <w:r w:rsidR="006D3C43" w:rsidRPr="00416C3D">
        <w:fldChar w:fldCharType="begin"/>
      </w:r>
      <w:r w:rsidR="006D3C43" w:rsidRPr="00416C3D">
        <w:instrText xml:space="preserve"> XE "PHP" </w:instrText>
      </w:r>
      <w:r w:rsidR="006D3C43" w:rsidRPr="00416C3D">
        <w:fldChar w:fldCharType="end"/>
      </w:r>
      <w:r w:rsidRPr="00416C3D">
        <w:t xml:space="preserve"> (</w:t>
      </w:r>
      <w:r w:rsidRPr="00416C3D">
        <w:rPr>
          <w:i/>
        </w:rPr>
        <w:t>Hypertext Preprocessor</w:t>
      </w:r>
      <w:r w:rsidRPr="00416C3D">
        <w:t xml:space="preserve">), que promove uma interface </w:t>
      </w:r>
      <w:r w:rsidRPr="00416C3D">
        <w:rPr>
          <w:i/>
        </w:rPr>
        <w:t>web</w:t>
      </w:r>
      <w:r w:rsidRPr="00416C3D">
        <w:t xml:space="preserve"> totalmente leve e com </w:t>
      </w:r>
      <w:r w:rsidRPr="00416C3D">
        <w:rPr>
          <w:i/>
        </w:rPr>
        <w:t>layout</w:t>
      </w:r>
      <w:r w:rsidRPr="00416C3D">
        <w:t xml:space="preserve"> responsivo. As funcionalidades para gerar AIML</w:t>
      </w:r>
      <w:r w:rsidR="006D3C43" w:rsidRPr="00416C3D">
        <w:fldChar w:fldCharType="begin"/>
      </w:r>
      <w:r w:rsidR="006D3C43" w:rsidRPr="00416C3D">
        <w:instrText xml:space="preserve"> XE "AIML" </w:instrText>
      </w:r>
      <w:r w:rsidR="006D3C43" w:rsidRPr="00416C3D">
        <w:fldChar w:fldCharType="end"/>
      </w:r>
      <w:r w:rsidRPr="00416C3D">
        <w:t xml:space="preserve"> são escritas empregando a biblioteca DomDocument do PHP, que possui funções </w:t>
      </w:r>
      <w:r w:rsidRPr="00416C3D">
        <w:rPr>
          <w:i/>
          <w:iCs/>
        </w:rPr>
        <w:t>built-in</w:t>
      </w:r>
      <w:r w:rsidRPr="00416C3D">
        <w:t xml:space="preserve"> </w:t>
      </w:r>
      <w:r w:rsidR="008301DF" w:rsidRPr="00416C3D">
        <w:t xml:space="preserve">a fim </w:t>
      </w:r>
      <w:r w:rsidRPr="00416C3D">
        <w:t xml:space="preserve">de escrever </w:t>
      </w:r>
      <w:r w:rsidRPr="00416C3D">
        <w:lastRenderedPageBreak/>
        <w:t xml:space="preserve">documentos XML, já colocando as informações dentro das </w:t>
      </w:r>
      <w:r w:rsidRPr="00416C3D">
        <w:rPr>
          <w:i/>
          <w:iCs/>
        </w:rPr>
        <w:t>tags</w:t>
      </w:r>
      <w:r w:rsidRPr="00416C3D">
        <w:t xml:space="preserve"> AIML, como </w:t>
      </w:r>
      <w:r w:rsidRPr="00416C3D">
        <w:rPr>
          <w:i/>
          <w:iCs/>
        </w:rPr>
        <w:t>category</w:t>
      </w:r>
      <w:r w:rsidRPr="00416C3D">
        <w:t xml:space="preserve">, </w:t>
      </w:r>
      <w:r w:rsidRPr="00416C3D">
        <w:rPr>
          <w:i/>
          <w:iCs/>
        </w:rPr>
        <w:t>template</w:t>
      </w:r>
      <w:r w:rsidRPr="00416C3D">
        <w:t xml:space="preserve">, </w:t>
      </w:r>
      <w:r w:rsidRPr="00416C3D">
        <w:rPr>
          <w:i/>
          <w:iCs/>
        </w:rPr>
        <w:t>pattern</w:t>
      </w:r>
      <w:r w:rsidRPr="00416C3D">
        <w:t xml:space="preserve">, entre outras. Com essa biblioteca, é necessário apenas informar o que deve ir </w:t>
      </w:r>
      <w:r w:rsidR="00E715F7" w:rsidRPr="00416C3D">
        <w:t>em</w:t>
      </w:r>
      <w:r w:rsidRPr="00416C3D">
        <w:t xml:space="preserve"> cada </w:t>
      </w:r>
      <w:r w:rsidRPr="00416C3D">
        <w:rPr>
          <w:i/>
          <w:iCs/>
        </w:rPr>
        <w:t>tag</w:t>
      </w:r>
      <w:r w:rsidRPr="00416C3D">
        <w:t>, simplificando a inserção dos dados para o AIML.</w:t>
      </w:r>
    </w:p>
    <w:p w14:paraId="4D1A9B6B" w14:textId="4145F8F1" w:rsidR="00967B5E" w:rsidRPr="00416C3D" w:rsidRDefault="00967B5E" w:rsidP="0089716C">
      <w:pPr>
        <w:pStyle w:val="TEXTOLIVRO"/>
      </w:pPr>
      <w:r w:rsidRPr="00416C3D">
        <w:t>O FastAIML</w:t>
      </w:r>
      <w:r w:rsidR="006D3C43" w:rsidRPr="00416C3D">
        <w:fldChar w:fldCharType="begin"/>
      </w:r>
      <w:r w:rsidR="006D3C43" w:rsidRPr="00416C3D">
        <w:instrText xml:space="preserve"> XE "FastAIML" </w:instrText>
      </w:r>
      <w:r w:rsidR="006D3C43" w:rsidRPr="00416C3D">
        <w:fldChar w:fldCharType="end"/>
      </w:r>
      <w:r w:rsidRPr="00416C3D">
        <w:t xml:space="preserve"> conta com três menus principais contendo funcionalidades variadas. Em cada um deles, o usuário dispõe de opções para formatar a resposta a ser apresentada, podendo adicionar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 xml:space="preserve"> como </w:t>
      </w:r>
      <w:r w:rsidRPr="00416C3D">
        <w:rPr>
          <w:i/>
        </w:rPr>
        <w:t>hyperlinks</w:t>
      </w:r>
      <w:r w:rsidRPr="00416C3D">
        <w:t>, imagens, vídeos, bem como realizar a formatação textual (</w:t>
      </w:r>
      <w:r w:rsidRPr="00416C3D">
        <w:rPr>
          <w:i/>
          <w:iCs/>
        </w:rPr>
        <w:t>e.g.</w:t>
      </w:r>
      <w:r w:rsidR="0016538F" w:rsidRPr="00416C3D">
        <w:t>,</w:t>
      </w:r>
      <w:r w:rsidRPr="00416C3D">
        <w:t xml:space="preserve"> negrito, itálico e tabelas), entre outras opções possibilitadas pela API (</w:t>
      </w:r>
      <w:r w:rsidRPr="00416C3D">
        <w:rPr>
          <w:i/>
        </w:rPr>
        <w:t>Application Programming Interface</w:t>
      </w:r>
      <w:r w:rsidRPr="00416C3D">
        <w:t xml:space="preserve">) TinyMCE (editor de textos </w:t>
      </w:r>
      <w:r w:rsidRPr="00416C3D">
        <w:rPr>
          <w:i/>
        </w:rPr>
        <w:t>on-line</w:t>
      </w:r>
      <w:r w:rsidRPr="00416C3D">
        <w:t>).</w:t>
      </w:r>
    </w:p>
    <w:p w14:paraId="10C92892" w14:textId="21453DEA" w:rsidR="00967B5E" w:rsidRPr="00416C3D" w:rsidRDefault="00967B5E" w:rsidP="0089716C">
      <w:pPr>
        <w:pStyle w:val="TEXTOLIVRO"/>
      </w:pPr>
      <w:r w:rsidRPr="00416C3D">
        <w:t>Os três menus principais do FastAIML</w:t>
      </w:r>
      <w:r w:rsidR="006D3C43" w:rsidRPr="00416C3D">
        <w:fldChar w:fldCharType="begin"/>
      </w:r>
      <w:r w:rsidR="006D3C43" w:rsidRPr="00416C3D">
        <w:instrText xml:space="preserve"> XE "FastAIML" </w:instrText>
      </w:r>
      <w:r w:rsidR="006D3C43" w:rsidRPr="00416C3D">
        <w:fldChar w:fldCharType="end"/>
      </w:r>
      <w:r w:rsidRPr="00416C3D">
        <w:t xml:space="preserve"> são apresentados: 1 - AIML</w:t>
      </w:r>
      <w:r w:rsidR="006D3C43" w:rsidRPr="00416C3D">
        <w:fldChar w:fldCharType="begin"/>
      </w:r>
      <w:r w:rsidR="006D3C43" w:rsidRPr="00416C3D">
        <w:instrText xml:space="preserve"> XE "AIML" </w:instrText>
      </w:r>
      <w:r w:rsidR="006D3C43" w:rsidRPr="00416C3D">
        <w:fldChar w:fldCharType="end"/>
      </w:r>
      <w:r w:rsidRPr="00416C3D">
        <w:t xml:space="preserve"> Simples</w:t>
      </w:r>
      <w:r w:rsidR="00E715F7" w:rsidRPr="00416C3D">
        <w:t>;</w:t>
      </w:r>
      <w:r w:rsidRPr="00416C3D">
        <w:t xml:space="preserve"> 2 - AIML Composto</w:t>
      </w:r>
      <w:r w:rsidR="00E715F7" w:rsidRPr="00416C3D">
        <w:t>;</w:t>
      </w:r>
      <w:r w:rsidRPr="00416C3D">
        <w:t xml:space="preserve"> 3 - Geração </w:t>
      </w:r>
      <w:r w:rsidR="00FC0696" w:rsidRPr="00416C3D">
        <w:t>pre</w:t>
      </w:r>
      <w:r w:rsidRPr="00416C3D">
        <w:t>definida.</w:t>
      </w:r>
    </w:p>
    <w:p w14:paraId="10263492" w14:textId="77777777" w:rsidR="00967B5E" w:rsidRPr="00416C3D" w:rsidRDefault="00967B5E" w:rsidP="004C4491">
      <w:pPr>
        <w:pStyle w:val="TEXTOLIVRO"/>
      </w:pPr>
    </w:p>
    <w:p w14:paraId="24BB7C1D" w14:textId="73A16D92" w:rsidR="00967B5E" w:rsidRPr="00416C3D" w:rsidRDefault="00967B5E" w:rsidP="004C4491">
      <w:pPr>
        <w:pStyle w:val="legenda0"/>
      </w:pPr>
      <w:r w:rsidRPr="00416C3D">
        <w:rPr>
          <w:b/>
        </w:rPr>
        <w:t>Figura 3.2</w:t>
      </w:r>
      <w:r w:rsidRPr="00416C3D">
        <w:t xml:space="preserve"> - Menus AIML</w:t>
      </w:r>
      <w:r w:rsidR="006D3C43" w:rsidRPr="00416C3D">
        <w:fldChar w:fldCharType="begin"/>
      </w:r>
      <w:r w:rsidR="006D3C43" w:rsidRPr="00416C3D">
        <w:instrText xml:space="preserve"> XE "AIML" </w:instrText>
      </w:r>
      <w:r w:rsidR="006D3C43" w:rsidRPr="00416C3D">
        <w:fldChar w:fldCharType="end"/>
      </w:r>
      <w:r w:rsidRPr="00416C3D">
        <w:t xml:space="preserve"> Simples do FastAIML</w:t>
      </w:r>
      <w:r w:rsidR="006D3C43" w:rsidRPr="00416C3D">
        <w:fldChar w:fldCharType="begin"/>
      </w:r>
      <w:r w:rsidR="006D3C43" w:rsidRPr="00416C3D">
        <w:instrText xml:space="preserve"> XE "FastAIML" </w:instrText>
      </w:r>
      <w:r w:rsidR="006D3C43" w:rsidRPr="00416C3D">
        <w:fldChar w:fldCharType="end"/>
      </w:r>
      <w:r w:rsidR="004C4491" w:rsidRPr="00416C3D">
        <w:t>.</w:t>
      </w:r>
    </w:p>
    <w:p w14:paraId="47952B6B" w14:textId="77777777" w:rsidR="00967B5E" w:rsidRPr="00416C3D" w:rsidRDefault="00967B5E" w:rsidP="00967B5E">
      <w:pPr>
        <w:spacing w:line="360" w:lineRule="auto"/>
        <w:ind w:right="100"/>
        <w:jc w:val="center"/>
      </w:pPr>
      <w:r w:rsidRPr="00416C3D">
        <w:rPr>
          <w:lang w:eastAsia="pt-BR"/>
        </w:rPr>
        <w:drawing>
          <wp:inline distT="114300" distB="114300" distL="114300" distR="114300" wp14:anchorId="6B74FC14" wp14:editId="01F7767E">
            <wp:extent cx="3042539" cy="2713374"/>
            <wp:effectExtent l="19050" t="19050" r="24765" b="10795"/>
            <wp:docPr id="16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5"/>
                    <a:srcRect/>
                    <a:stretch>
                      <a:fillRect/>
                    </a:stretch>
                  </pic:blipFill>
                  <pic:spPr>
                    <a:xfrm>
                      <a:off x="0" y="0"/>
                      <a:ext cx="3084624" cy="2750905"/>
                    </a:xfrm>
                    <a:prstGeom prst="rect">
                      <a:avLst/>
                    </a:prstGeom>
                    <a:ln w="25400">
                      <a:solidFill>
                        <a:srgbClr val="000000"/>
                      </a:solidFill>
                      <a:prstDash val="solid"/>
                    </a:ln>
                  </pic:spPr>
                </pic:pic>
              </a:graphicData>
            </a:graphic>
          </wp:inline>
        </w:drawing>
      </w:r>
    </w:p>
    <w:p w14:paraId="40AF7B44" w14:textId="403F28F1" w:rsidR="00967B5E" w:rsidRPr="00416C3D" w:rsidRDefault="00967B5E" w:rsidP="004C4491">
      <w:pPr>
        <w:pStyle w:val="legenda0"/>
        <w:rPr>
          <w:sz w:val="22"/>
          <w:szCs w:val="22"/>
        </w:rPr>
      </w:pPr>
      <w:r w:rsidRPr="00416C3D">
        <w:rPr>
          <w:b/>
          <w:sz w:val="22"/>
          <w:szCs w:val="22"/>
        </w:rPr>
        <w:t>Fonte</w:t>
      </w:r>
      <w:r w:rsidRPr="00416C3D">
        <w:rPr>
          <w:sz w:val="22"/>
          <w:szCs w:val="22"/>
        </w:rPr>
        <w:t xml:space="preserve">: </w:t>
      </w:r>
      <w:hyperlink r:id="rId186" w:history="1">
        <w:r w:rsidR="004128FC" w:rsidRPr="00416C3D">
          <w:rPr>
            <w:rStyle w:val="Hyperlink"/>
            <w:sz w:val="22"/>
            <w:szCs w:val="22"/>
            <w:u w:val="none"/>
          </w:rPr>
          <w:t>http://avatar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.cinted.ufrgs.br/fastaiml</w:t>
        </w:r>
      </w:hyperlink>
      <w:r w:rsidR="004128FC" w:rsidRPr="00416C3D">
        <w:rPr>
          <w:color w:val="0070C0"/>
          <w:sz w:val="22"/>
          <w:szCs w:val="22"/>
        </w:rPr>
        <w:t>/</w:t>
      </w:r>
      <w:r w:rsidR="00FC0696" w:rsidRPr="00416C3D">
        <w:rPr>
          <w:color w:val="0070C0"/>
          <w:sz w:val="22"/>
          <w:szCs w:val="22"/>
        </w:rPr>
        <w:t>.</w:t>
      </w:r>
    </w:p>
    <w:p w14:paraId="2718BFEA" w14:textId="77777777" w:rsidR="00967B5E" w:rsidRPr="00416C3D" w:rsidRDefault="00967B5E" w:rsidP="004C4491">
      <w:pPr>
        <w:pStyle w:val="TEXTOLIVRO"/>
      </w:pPr>
    </w:p>
    <w:p w14:paraId="0C5002B8" w14:textId="32C324D3" w:rsidR="004C4491" w:rsidRPr="00416C3D" w:rsidRDefault="00967B5E" w:rsidP="00C06CD0">
      <w:pPr>
        <w:pStyle w:val="TEXTOLIVRO"/>
      </w:pPr>
      <w:r w:rsidRPr="00416C3D">
        <w:t>Conforme a Figura 3.2, pode-se digitar uma pergunta e uma opção de resposta. Observam-se, ainda, as opções de formatação e os botões que permitem gerar o código AIML</w:t>
      </w:r>
      <w:r w:rsidR="006D3C43" w:rsidRPr="00416C3D">
        <w:fldChar w:fldCharType="begin"/>
      </w:r>
      <w:r w:rsidR="006D3C43" w:rsidRPr="00416C3D">
        <w:instrText xml:space="preserve"> XE "AIML" </w:instrText>
      </w:r>
      <w:r w:rsidR="006D3C43" w:rsidRPr="00416C3D">
        <w:fldChar w:fldCharType="end"/>
      </w:r>
      <w:r w:rsidRPr="00416C3D">
        <w:t>, ou seja, que preenchem os dados nas lacunas (perguntas e respostas)</w:t>
      </w:r>
      <w:r w:rsidR="00E715F7" w:rsidRPr="00416C3D">
        <w:t>.</w:t>
      </w:r>
      <w:r w:rsidRPr="00416C3D">
        <w:t xml:space="preserve"> </w:t>
      </w:r>
      <w:r w:rsidR="00E715F7" w:rsidRPr="00416C3D">
        <w:t>L</w:t>
      </w:r>
      <w:r w:rsidRPr="00416C3D">
        <w:t>ogo</w:t>
      </w:r>
      <w:r w:rsidR="00E715F7" w:rsidRPr="00416C3D">
        <w:t>,</w:t>
      </w:r>
      <w:r w:rsidRPr="00416C3D">
        <w:t xml:space="preserve"> os códigos são gerados automaticamente, assegurando grande agilidade na geração dos programas em AIML</w:t>
      </w:r>
      <w:r w:rsidR="00E715F7" w:rsidRPr="00416C3D">
        <w:t>,</w:t>
      </w:r>
      <w:r w:rsidRPr="00416C3D">
        <w:t xml:space="preserve"> os quais formar</w:t>
      </w:r>
      <w:r w:rsidR="0021326D" w:rsidRPr="00416C3D">
        <w:t>ão</w:t>
      </w:r>
      <w:r w:rsidRPr="00416C3D">
        <w:t xml:space="preserve"> as bases de conhecimento.</w:t>
      </w:r>
      <w:r w:rsidR="004C4491" w:rsidRPr="00416C3D">
        <w:br w:type="page"/>
      </w:r>
    </w:p>
    <w:p w14:paraId="748514B2" w14:textId="63EE90B3" w:rsidR="00967B5E" w:rsidRPr="00416C3D" w:rsidRDefault="00967B5E" w:rsidP="004C4491">
      <w:pPr>
        <w:pStyle w:val="legenda0"/>
      </w:pPr>
      <w:r w:rsidRPr="00416C3D">
        <w:rPr>
          <w:b/>
        </w:rPr>
        <w:lastRenderedPageBreak/>
        <w:t>Figura 3.3</w:t>
      </w:r>
      <w:r w:rsidRPr="00416C3D">
        <w:t xml:space="preserve"> - Menus AIML</w:t>
      </w:r>
      <w:r w:rsidR="006D3C43" w:rsidRPr="00416C3D">
        <w:fldChar w:fldCharType="begin"/>
      </w:r>
      <w:r w:rsidR="006D3C43" w:rsidRPr="00416C3D">
        <w:instrText xml:space="preserve"> XE "AIML" </w:instrText>
      </w:r>
      <w:r w:rsidR="006D3C43" w:rsidRPr="00416C3D">
        <w:fldChar w:fldCharType="end"/>
      </w:r>
      <w:r w:rsidRPr="00416C3D">
        <w:t xml:space="preserve"> Composto do FastAIML</w:t>
      </w:r>
      <w:r w:rsidR="006D3C43" w:rsidRPr="00416C3D">
        <w:fldChar w:fldCharType="begin"/>
      </w:r>
      <w:r w:rsidR="006D3C43" w:rsidRPr="00416C3D">
        <w:instrText xml:space="preserve"> XE "FastAIML" </w:instrText>
      </w:r>
      <w:r w:rsidR="006D3C43" w:rsidRPr="00416C3D">
        <w:fldChar w:fldCharType="end"/>
      </w:r>
      <w:r w:rsidR="004C4491" w:rsidRPr="00416C3D">
        <w:t>.</w:t>
      </w:r>
    </w:p>
    <w:p w14:paraId="3077F849" w14:textId="77777777" w:rsidR="00967B5E" w:rsidRPr="00416C3D" w:rsidRDefault="00967B5E" w:rsidP="00967B5E">
      <w:pPr>
        <w:ind w:right="102"/>
        <w:jc w:val="center"/>
        <w:rPr>
          <w:rFonts w:ascii="Times New Roman" w:hAnsi="Times New Roman" w:cs="Times New Roman"/>
        </w:rPr>
      </w:pPr>
      <w:r w:rsidRPr="00416C3D">
        <w:rPr>
          <w:rFonts w:ascii="Times New Roman" w:hAnsi="Times New Roman" w:cs="Times New Roman"/>
          <w:lang w:eastAsia="pt-BR"/>
        </w:rPr>
        <w:drawing>
          <wp:inline distT="114300" distB="114300" distL="114300" distR="114300" wp14:anchorId="0D89708E" wp14:editId="6CAFB494">
            <wp:extent cx="4607992" cy="3167681"/>
            <wp:effectExtent l="19050" t="19050" r="21590" b="13970"/>
            <wp:docPr id="1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7"/>
                    <a:srcRect/>
                    <a:stretch>
                      <a:fillRect/>
                    </a:stretch>
                  </pic:blipFill>
                  <pic:spPr>
                    <a:xfrm>
                      <a:off x="0" y="0"/>
                      <a:ext cx="4639451" cy="3189307"/>
                    </a:xfrm>
                    <a:prstGeom prst="rect">
                      <a:avLst/>
                    </a:prstGeom>
                    <a:ln w="25400">
                      <a:solidFill>
                        <a:srgbClr val="000000"/>
                      </a:solidFill>
                      <a:prstDash val="solid"/>
                    </a:ln>
                  </pic:spPr>
                </pic:pic>
              </a:graphicData>
            </a:graphic>
          </wp:inline>
        </w:drawing>
      </w:r>
    </w:p>
    <w:p w14:paraId="057CD9AC" w14:textId="3C5D8F9E" w:rsidR="00967B5E" w:rsidRPr="00416C3D" w:rsidRDefault="00967B5E" w:rsidP="004C4491">
      <w:pPr>
        <w:pStyle w:val="legenda0"/>
        <w:rPr>
          <w:sz w:val="22"/>
          <w:szCs w:val="22"/>
        </w:rPr>
      </w:pPr>
      <w:r w:rsidRPr="00416C3D">
        <w:rPr>
          <w:b/>
          <w:sz w:val="22"/>
          <w:szCs w:val="22"/>
        </w:rPr>
        <w:t>Fonte</w:t>
      </w:r>
      <w:r w:rsidRPr="00416C3D">
        <w:rPr>
          <w:sz w:val="22"/>
          <w:szCs w:val="22"/>
        </w:rPr>
        <w:t xml:space="preserve">: </w:t>
      </w:r>
      <w:hyperlink r:id="rId188" w:history="1">
        <w:r w:rsidR="000B368C" w:rsidRPr="00416C3D">
          <w:rPr>
            <w:rStyle w:val="Hyperlink"/>
            <w:sz w:val="22"/>
            <w:szCs w:val="22"/>
            <w:u w:val="none"/>
          </w:rPr>
          <w:t>http://avatar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0B368C" w:rsidRPr="00416C3D">
          <w:rPr>
            <w:rStyle w:val="Hyperlink"/>
            <w:sz w:val="22"/>
            <w:szCs w:val="22"/>
            <w:u w:val="none"/>
          </w:rPr>
          <w:t>.cinted.ufrgs.br/fastaiml/</w:t>
        </w:r>
      </w:hyperlink>
      <w:r w:rsidR="00FC0696" w:rsidRPr="00416C3D">
        <w:rPr>
          <w:rStyle w:val="Hyperlink"/>
          <w:sz w:val="22"/>
          <w:szCs w:val="22"/>
          <w:u w:val="none"/>
        </w:rPr>
        <w:t>.</w:t>
      </w:r>
      <w:r w:rsidR="000B368C" w:rsidRPr="00416C3D">
        <w:rPr>
          <w:sz w:val="22"/>
          <w:szCs w:val="22"/>
        </w:rPr>
        <w:t xml:space="preserve"> </w:t>
      </w:r>
    </w:p>
    <w:p w14:paraId="21B74419" w14:textId="77777777" w:rsidR="00967B5E" w:rsidRPr="00416C3D" w:rsidRDefault="00967B5E" w:rsidP="004C4491">
      <w:pPr>
        <w:pStyle w:val="TEXTOLIVRO"/>
      </w:pPr>
    </w:p>
    <w:p w14:paraId="0EBC37CB" w14:textId="69FCA4FD" w:rsidR="00967B5E" w:rsidRPr="00416C3D" w:rsidRDefault="00967B5E" w:rsidP="004C4491">
      <w:pPr>
        <w:pStyle w:val="TEXTOLIVRO"/>
      </w:pPr>
      <w:r w:rsidRPr="00416C3D">
        <w:t xml:space="preserve">A Figura 3.3 apresenta o </w:t>
      </w:r>
      <w:r w:rsidRPr="00416C3D">
        <w:rPr>
          <w:i/>
        </w:rPr>
        <w:t>layout</w:t>
      </w:r>
      <w:r w:rsidRPr="00416C3D">
        <w:t xml:space="preserve"> </w:t>
      </w:r>
      <w:r w:rsidR="0021326D" w:rsidRPr="00416C3D">
        <w:t>a</w:t>
      </w:r>
      <w:r w:rsidRPr="00416C3D">
        <w:t>o qual se pode atribuir várias respostas relacionadas a uma questão. Por exemplo, na Figura 3.3, a pergunta que o aluno pode fazer para a agente METIS</w:t>
      </w:r>
      <w:r w:rsidR="006D3C43" w:rsidRPr="00416C3D">
        <w:fldChar w:fldCharType="begin"/>
      </w:r>
      <w:r w:rsidR="006D3C43" w:rsidRPr="00416C3D">
        <w:instrText xml:space="preserve"> XE "METIS" </w:instrText>
      </w:r>
      <w:r w:rsidR="006D3C43" w:rsidRPr="00416C3D">
        <w:fldChar w:fldCharType="end"/>
      </w:r>
      <w:r w:rsidRPr="00416C3D">
        <w:t xml:space="preserve"> é “Olá, tudo bem?” e, nas opções de respostas, pode-se ter em um momento “Tudo bem</w:t>
      </w:r>
      <w:r w:rsidR="00FC0696" w:rsidRPr="00416C3D">
        <w:t>,</w:t>
      </w:r>
      <w:r w:rsidRPr="00416C3D">
        <w:t xml:space="preserve"> e você?” ou, ainda, em outro momento “Tudo, e você”? Observa-se que até 10 opções de respostas podem ser organizadas randomicamente.</w:t>
      </w:r>
    </w:p>
    <w:p w14:paraId="65B52FE0" w14:textId="4D095162" w:rsidR="00967B5E" w:rsidRPr="00416C3D" w:rsidRDefault="00967B5E" w:rsidP="004C4491">
      <w:pPr>
        <w:pStyle w:val="Ttulo2"/>
      </w:pPr>
      <w:bookmarkStart w:id="41" w:name="_Toc533118397"/>
      <w:r w:rsidRPr="00416C3D">
        <w:t>AGATA</w:t>
      </w:r>
      <w:bookmarkEnd w:id="41"/>
      <w:r w:rsidR="004441B5" w:rsidRPr="00416C3D">
        <w:fldChar w:fldCharType="begin"/>
      </w:r>
      <w:r w:rsidR="004441B5" w:rsidRPr="00416C3D">
        <w:instrText xml:space="preserve"> XE "AGATA" </w:instrText>
      </w:r>
      <w:r w:rsidR="004441B5" w:rsidRPr="00416C3D">
        <w:fldChar w:fldCharType="end"/>
      </w:r>
      <w:r w:rsidRPr="00416C3D">
        <w:t xml:space="preserve">  </w:t>
      </w:r>
    </w:p>
    <w:p w14:paraId="72FA8900" w14:textId="340367C6" w:rsidR="00967B5E" w:rsidRPr="00416C3D" w:rsidRDefault="00967B5E" w:rsidP="004C4491">
      <w:pPr>
        <w:pStyle w:val="TEXTOLIVRO"/>
      </w:pPr>
      <w:r w:rsidRPr="00416C3D">
        <w:t>Ainda com o objetivo de auxiliar os usuários a construírem de forma mais ágil os conteúdos para a base de conhecimento dos 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foi desenvolvido o AGATA</w:t>
      </w:r>
      <w:r w:rsidR="004441B5" w:rsidRPr="00416C3D">
        <w:fldChar w:fldCharType="begin"/>
      </w:r>
      <w:r w:rsidR="004441B5" w:rsidRPr="00416C3D">
        <w:instrText xml:space="preserve"> XE "AGATA" </w:instrText>
      </w:r>
      <w:r w:rsidR="004441B5" w:rsidRPr="00416C3D">
        <w:fldChar w:fldCharType="end"/>
      </w:r>
      <w:r w:rsidRPr="00416C3D">
        <w:t xml:space="preserve"> (</w:t>
      </w:r>
      <w:r w:rsidRPr="00416C3D">
        <w:rPr>
          <w:i/>
        </w:rPr>
        <w:t>Automatic Generation of AIML</w:t>
      </w:r>
      <w:r w:rsidR="006D3C43" w:rsidRPr="00416C3D">
        <w:rPr>
          <w:i/>
        </w:rPr>
        <w:fldChar w:fldCharType="begin"/>
      </w:r>
      <w:r w:rsidR="006D3C43" w:rsidRPr="00416C3D">
        <w:instrText xml:space="preserve"> XE "AIML" </w:instrText>
      </w:r>
      <w:r w:rsidR="006D3C43" w:rsidRPr="00416C3D">
        <w:rPr>
          <w:i/>
        </w:rPr>
        <w:fldChar w:fldCharType="end"/>
      </w:r>
      <w:r w:rsidRPr="00416C3D">
        <w:rPr>
          <w:i/>
        </w:rPr>
        <w:t xml:space="preserve"> from Text Acquisition</w:t>
      </w:r>
      <w:r w:rsidRPr="00416C3D">
        <w:t xml:space="preserve">). </w:t>
      </w:r>
    </w:p>
    <w:p w14:paraId="1066C308" w14:textId="3C29CD1E" w:rsidR="00967B5E" w:rsidRPr="00416C3D" w:rsidRDefault="00967B5E" w:rsidP="004C4491">
      <w:pPr>
        <w:pStyle w:val="TEXTOLIVRO"/>
      </w:pPr>
      <w:r w:rsidRPr="00416C3D">
        <w:t>O AGATA</w:t>
      </w:r>
      <w:r w:rsidR="004441B5" w:rsidRPr="00416C3D">
        <w:fldChar w:fldCharType="begin"/>
      </w:r>
      <w:r w:rsidR="004441B5" w:rsidRPr="00416C3D">
        <w:instrText xml:space="preserve"> XE "AGATA" </w:instrText>
      </w:r>
      <w:r w:rsidR="004441B5" w:rsidRPr="00416C3D">
        <w:fldChar w:fldCharType="end"/>
      </w:r>
      <w:r w:rsidRPr="00416C3D">
        <w:t xml:space="preserve"> é um si</w:t>
      </w:r>
      <w:r w:rsidRPr="00416C3D">
        <w:rPr>
          <w:color w:val="000000"/>
        </w:rPr>
        <w:t>stema de g</w:t>
      </w:r>
      <w:r w:rsidRPr="00416C3D">
        <w:t>eração de base de conhecimento em AIML</w:t>
      </w:r>
      <w:r w:rsidR="006D3C43" w:rsidRPr="00416C3D">
        <w:fldChar w:fldCharType="begin"/>
      </w:r>
      <w:r w:rsidR="006D3C43" w:rsidRPr="00416C3D">
        <w:instrText xml:space="preserve"> XE "AIML" </w:instrText>
      </w:r>
      <w:r w:rsidR="006D3C43" w:rsidRPr="00416C3D">
        <w:fldChar w:fldCharType="end"/>
      </w:r>
      <w:r w:rsidRPr="00416C3D">
        <w:t xml:space="preserve"> a partir da análise e tratamento de </w:t>
      </w:r>
      <w:r w:rsidRPr="00416C3D">
        <w:rPr>
          <w:i/>
        </w:rPr>
        <w:t>corpus</w:t>
      </w:r>
      <w:r w:rsidRPr="00416C3D">
        <w:t xml:space="preserve"> linguístico</w:t>
      </w:r>
      <w:r w:rsidRPr="00416C3D">
        <w:rPr>
          <w:vertAlign w:val="superscript"/>
        </w:rPr>
        <w:footnoteReference w:id="7"/>
      </w:r>
      <w:r w:rsidRPr="00416C3D">
        <w:t xml:space="preserve">. Possui a funcionalidade de criar automaticamente arquivos na linguagem de marcação AIML, para a base de conhecimento de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baseada em um </w:t>
      </w:r>
      <w:r w:rsidRPr="00416C3D">
        <w:rPr>
          <w:i/>
        </w:rPr>
        <w:t>corpus</w:t>
      </w:r>
      <w:r w:rsidRPr="00416C3D">
        <w:t xml:space="preserve"> linguístico. Foi desenvolvido por Kras</w:t>
      </w:r>
      <w:r w:rsidR="00FC0696" w:rsidRPr="00416C3D">
        <w:t>s</w:t>
      </w:r>
      <w:r w:rsidRPr="00416C3D">
        <w:t>mann e Flach (2018).</w:t>
      </w:r>
    </w:p>
    <w:p w14:paraId="5154D176" w14:textId="320D459D" w:rsidR="00967B5E" w:rsidRPr="00416C3D" w:rsidRDefault="001F6ACD" w:rsidP="004C4491">
      <w:pPr>
        <w:pStyle w:val="TEXTOLIVRO"/>
      </w:pPr>
      <w:r w:rsidRPr="00416C3D">
        <w:lastRenderedPageBreak/>
        <w:t>O sistema realiza</w:t>
      </w:r>
      <w:r w:rsidR="00967B5E" w:rsidRPr="00416C3D">
        <w:t xml:space="preserve"> a busca de palavras-chave que podem conter termos simples ou compostos em um </w:t>
      </w:r>
      <w:r w:rsidR="00967B5E" w:rsidRPr="00416C3D">
        <w:rPr>
          <w:i/>
        </w:rPr>
        <w:t>corpus</w:t>
      </w:r>
      <w:r w:rsidR="00967B5E" w:rsidRPr="00416C3D">
        <w:t xml:space="preserve"> também indicado pelo usuário e</w:t>
      </w:r>
      <w:r w:rsidR="0021326D" w:rsidRPr="00416C3D">
        <w:t xml:space="preserve">, ainda, </w:t>
      </w:r>
      <w:r w:rsidR="00967B5E" w:rsidRPr="00416C3D">
        <w:t xml:space="preserve">seleciona todas </w:t>
      </w:r>
      <w:r w:rsidR="00FC0696" w:rsidRPr="00416C3D">
        <w:t xml:space="preserve">as </w:t>
      </w:r>
      <w:r w:rsidR="00967B5E" w:rsidRPr="00416C3D">
        <w:t>frases que contêm esta palavra, entregando-a a uma nova tela. A partir desse resultado, o usuário seleciona as frases mais representativas das palavras-chave, clicando em caixas de seleção. Em uma nova tela, é possível editar cada uma das frases selecionadas, ajustando a formatação ou complementando com informações adicionais ou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00967B5E" w:rsidRPr="00416C3D">
        <w:t>. Após esse procedimento, um arquivo AIML</w:t>
      </w:r>
      <w:r w:rsidR="006D3C43" w:rsidRPr="00416C3D">
        <w:fldChar w:fldCharType="begin"/>
      </w:r>
      <w:r w:rsidR="006D3C43" w:rsidRPr="00416C3D">
        <w:instrText xml:space="preserve"> XE "AIML" </w:instrText>
      </w:r>
      <w:r w:rsidR="006D3C43" w:rsidRPr="00416C3D">
        <w:fldChar w:fldCharType="end"/>
      </w:r>
      <w:r w:rsidR="00967B5E" w:rsidRPr="00416C3D">
        <w:t xml:space="preserve"> contendo todas as </w:t>
      </w:r>
      <w:r w:rsidR="00967B5E" w:rsidRPr="00416C3D">
        <w:rPr>
          <w:i/>
          <w:iCs/>
        </w:rPr>
        <w:t>tags</w:t>
      </w:r>
      <w:r w:rsidR="00967B5E" w:rsidRPr="00416C3D">
        <w:t xml:space="preserve"> da linguagem é gerado, pronto para ser enviado à base de conhecimento do </w:t>
      </w:r>
      <w:r w:rsidR="00967B5E" w:rsidRPr="00416C3D">
        <w:rPr>
          <w:i/>
        </w:rPr>
        <w:t>chatterbot</w:t>
      </w:r>
      <w:r w:rsidR="006D3C43" w:rsidRPr="00416C3D">
        <w:rPr>
          <w:i/>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rPr>
        <w:fldChar w:fldCharType="end"/>
      </w:r>
      <w:r w:rsidR="00967B5E" w:rsidRPr="00416C3D">
        <w:t xml:space="preserve">. </w:t>
      </w:r>
    </w:p>
    <w:p w14:paraId="3DF4879D" w14:textId="2B40EA1A" w:rsidR="00967B5E" w:rsidRPr="00416C3D" w:rsidRDefault="00967B5E" w:rsidP="004C4491">
      <w:pPr>
        <w:pStyle w:val="TEXTOLIVRO"/>
      </w:pPr>
      <w:r w:rsidRPr="00416C3D">
        <w:t>A Figura 3.4 apresenta um exemplo de resultado gerado pelo AGATA</w:t>
      </w:r>
      <w:r w:rsidR="004441B5" w:rsidRPr="00416C3D">
        <w:fldChar w:fldCharType="begin"/>
      </w:r>
      <w:r w:rsidR="004441B5" w:rsidRPr="00416C3D">
        <w:instrText xml:space="preserve"> XE "AGATA" </w:instrText>
      </w:r>
      <w:r w:rsidR="004441B5" w:rsidRPr="00416C3D">
        <w:fldChar w:fldCharType="end"/>
      </w:r>
      <w:r w:rsidRPr="00416C3D">
        <w:t>.</w:t>
      </w:r>
    </w:p>
    <w:p w14:paraId="69037384" w14:textId="77777777" w:rsidR="00967B5E" w:rsidRPr="00416C3D" w:rsidRDefault="00967B5E" w:rsidP="004C4491">
      <w:pPr>
        <w:pStyle w:val="TEXTOLIVRO"/>
      </w:pPr>
    </w:p>
    <w:p w14:paraId="447374DB" w14:textId="5AA581B2" w:rsidR="00967B5E" w:rsidRPr="00416C3D" w:rsidRDefault="00967B5E" w:rsidP="004C4491">
      <w:pPr>
        <w:pStyle w:val="legenda0"/>
      </w:pPr>
      <w:r w:rsidRPr="00416C3D">
        <w:rPr>
          <w:b/>
        </w:rPr>
        <w:t>Figura 3.4</w:t>
      </w:r>
      <w:r w:rsidRPr="00416C3D">
        <w:t xml:space="preserve"> - Exemplo de código gerado pelo AGATA</w:t>
      </w:r>
      <w:r w:rsidR="004441B5" w:rsidRPr="00416C3D">
        <w:fldChar w:fldCharType="begin"/>
      </w:r>
      <w:r w:rsidR="004441B5" w:rsidRPr="00416C3D">
        <w:instrText xml:space="preserve"> XE "AGATA" </w:instrText>
      </w:r>
      <w:r w:rsidR="004441B5" w:rsidRPr="00416C3D">
        <w:fldChar w:fldCharType="end"/>
      </w:r>
      <w:r w:rsidR="004C4491" w:rsidRPr="00416C3D">
        <w:t>.</w:t>
      </w:r>
    </w:p>
    <w:p w14:paraId="1C56D099" w14:textId="77777777" w:rsidR="00967B5E" w:rsidRPr="00416C3D" w:rsidRDefault="00967B5E" w:rsidP="004C4491">
      <w:pPr>
        <w:pBdr>
          <w:top w:val="nil"/>
          <w:left w:val="nil"/>
          <w:bottom w:val="nil"/>
          <w:right w:val="nil"/>
          <w:between w:val="nil"/>
        </w:pBdr>
        <w:jc w:val="center"/>
        <w:rPr>
          <w:rFonts w:ascii="Times New Roman" w:hAnsi="Times New Roman" w:cs="Times New Roman"/>
        </w:rPr>
      </w:pPr>
      <w:r w:rsidRPr="00416C3D">
        <w:rPr>
          <w:rFonts w:ascii="Times New Roman" w:hAnsi="Times New Roman" w:cs="Times New Roman"/>
          <w:lang w:eastAsia="pt-BR"/>
        </w:rPr>
        <w:drawing>
          <wp:inline distT="114300" distB="114300" distL="114300" distR="114300" wp14:anchorId="2BAF7D11" wp14:editId="065DACDA">
            <wp:extent cx="5649413" cy="1571625"/>
            <wp:effectExtent l="19050" t="19050" r="27940" b="9525"/>
            <wp:docPr id="17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9">
                      <a:extLst>
                        <a:ext uri="{BEBA8EAE-BF5A-486C-A8C5-ECC9F3942E4B}">
                          <a14:imgProps xmlns:a14="http://schemas.microsoft.com/office/drawing/2010/main">
                            <a14:imgLayer r:embed="rId190">
                              <a14:imgEffect>
                                <a14:sharpenSoften amount="25000"/>
                              </a14:imgEffect>
                            </a14:imgLayer>
                          </a14:imgProps>
                        </a:ext>
                      </a:extLst>
                    </a:blip>
                    <a:srcRect/>
                    <a:stretch>
                      <a:fillRect/>
                    </a:stretch>
                  </pic:blipFill>
                  <pic:spPr>
                    <a:xfrm>
                      <a:off x="0" y="0"/>
                      <a:ext cx="5649413" cy="1571625"/>
                    </a:xfrm>
                    <a:prstGeom prst="rect">
                      <a:avLst/>
                    </a:prstGeom>
                    <a:ln w="12700">
                      <a:solidFill>
                        <a:srgbClr val="000000"/>
                      </a:solidFill>
                      <a:prstDash val="solid"/>
                    </a:ln>
                  </pic:spPr>
                </pic:pic>
              </a:graphicData>
            </a:graphic>
          </wp:inline>
        </w:drawing>
      </w:r>
    </w:p>
    <w:p w14:paraId="498D4BA8" w14:textId="5E83E901" w:rsidR="00967B5E" w:rsidRPr="00416C3D" w:rsidRDefault="00967B5E" w:rsidP="004C4491">
      <w:pPr>
        <w:pStyle w:val="legenda0"/>
        <w:rPr>
          <w:sz w:val="22"/>
          <w:szCs w:val="22"/>
        </w:rPr>
      </w:pPr>
      <w:r w:rsidRPr="00416C3D">
        <w:rPr>
          <w:b/>
          <w:sz w:val="22"/>
          <w:szCs w:val="22"/>
        </w:rPr>
        <w:t>Fonte</w:t>
      </w:r>
      <w:r w:rsidRPr="00416C3D">
        <w:rPr>
          <w:sz w:val="22"/>
          <w:szCs w:val="22"/>
        </w:rPr>
        <w:t xml:space="preserve">: </w:t>
      </w:r>
      <w:hyperlink r:id="rId191" w:history="1">
        <w:r w:rsidR="004128FC" w:rsidRPr="00416C3D">
          <w:rPr>
            <w:rStyle w:val="Hyperlink"/>
            <w:sz w:val="22"/>
            <w:szCs w:val="22"/>
            <w:u w:val="none"/>
          </w:rPr>
          <w:t>http://www.ufrgs.br/avatar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/agata</w:t>
        </w:r>
      </w:hyperlink>
      <w:r w:rsidR="00FC0696" w:rsidRPr="00416C3D">
        <w:rPr>
          <w:rStyle w:val="Hyperlink"/>
          <w:sz w:val="22"/>
          <w:szCs w:val="22"/>
          <w:u w:val="none"/>
        </w:rPr>
        <w:t>.</w:t>
      </w:r>
      <w:r w:rsidR="004128FC" w:rsidRPr="00416C3D">
        <w:rPr>
          <w:sz w:val="22"/>
          <w:szCs w:val="22"/>
        </w:rPr>
        <w:t xml:space="preserve"> </w:t>
      </w:r>
    </w:p>
    <w:p w14:paraId="4C9C5036" w14:textId="77777777" w:rsidR="00967B5E" w:rsidRPr="00416C3D" w:rsidRDefault="00967B5E" w:rsidP="004C4491">
      <w:pPr>
        <w:pStyle w:val="TEXTOLIVRO"/>
      </w:pPr>
    </w:p>
    <w:p w14:paraId="23BDFBD7" w14:textId="190EEDCA" w:rsidR="00967B5E" w:rsidRPr="00416C3D" w:rsidRDefault="00967B5E" w:rsidP="004C4491">
      <w:pPr>
        <w:pStyle w:val="TEXTOLIVRO"/>
      </w:pPr>
      <w:r w:rsidRPr="00416C3D">
        <w:t xml:space="preserve">Ainda, conforme </w:t>
      </w:r>
      <w:r w:rsidR="00FC0696" w:rsidRPr="00416C3D">
        <w:t xml:space="preserve">a </w:t>
      </w:r>
      <w:r w:rsidRPr="00416C3D">
        <w:t>Figura 3.</w:t>
      </w:r>
      <w:r w:rsidR="00186247" w:rsidRPr="00416C3D">
        <w:t>4</w:t>
      </w:r>
      <w:r w:rsidRPr="00416C3D">
        <w:t xml:space="preserve">, observa-se que dentro da </w:t>
      </w:r>
      <w:r w:rsidRPr="00416C3D">
        <w:rPr>
          <w:i/>
          <w:iCs/>
        </w:rPr>
        <w:t>tag pattern</w:t>
      </w:r>
      <w:r w:rsidRPr="00416C3D">
        <w:t xml:space="preserve"> está a palavra-chave inserida pelo usuário e, dentro da </w:t>
      </w:r>
      <w:r w:rsidRPr="00416C3D">
        <w:rPr>
          <w:i/>
          <w:iCs/>
        </w:rPr>
        <w:t>tag template</w:t>
      </w:r>
      <w:r w:rsidRPr="00416C3D">
        <w:t>, há uma função de resposta aleatória (</w:t>
      </w:r>
      <w:r w:rsidRPr="00416C3D">
        <w:rPr>
          <w:i/>
          <w:iCs/>
        </w:rPr>
        <w:t>tag random</w:t>
      </w:r>
      <w:r w:rsidRPr="00416C3D">
        <w:t xml:space="preserve">) e </w:t>
      </w:r>
      <w:r w:rsidRPr="00416C3D">
        <w:rPr>
          <w:i/>
          <w:iCs/>
        </w:rPr>
        <w:t>tags li</w:t>
      </w:r>
      <w:r w:rsidRPr="00416C3D">
        <w:t xml:space="preserve"> para cada uma das frases que foram selecionadas pelo usuário, após o sistema tê-las localizado e separado.</w:t>
      </w:r>
    </w:p>
    <w:p w14:paraId="4A7320E0" w14:textId="5191A51D" w:rsidR="00967B5E" w:rsidRPr="00416C3D" w:rsidRDefault="00967B5E" w:rsidP="004C4491">
      <w:pPr>
        <w:pStyle w:val="TEXTOLIVRO"/>
      </w:pPr>
      <w:r w:rsidRPr="00416C3D">
        <w:t>A funcionalidade do AGATA</w:t>
      </w:r>
      <w:r w:rsidR="004441B5" w:rsidRPr="00416C3D">
        <w:fldChar w:fldCharType="begin"/>
      </w:r>
      <w:r w:rsidR="004441B5" w:rsidRPr="00416C3D">
        <w:instrText xml:space="preserve"> XE "AGATA" </w:instrText>
      </w:r>
      <w:r w:rsidR="004441B5" w:rsidRPr="00416C3D">
        <w:fldChar w:fldCharType="end"/>
      </w:r>
      <w:r w:rsidRPr="00416C3D">
        <w:t xml:space="preserve"> utiliza as tecnologias Python</w:t>
      </w:r>
      <w:r w:rsidR="004441B5" w:rsidRPr="00416C3D">
        <w:fldChar w:fldCharType="begin"/>
      </w:r>
      <w:r w:rsidR="004441B5" w:rsidRPr="00416C3D">
        <w:instrText xml:space="preserve"> XE "Python" </w:instrText>
      </w:r>
      <w:r w:rsidR="004441B5" w:rsidRPr="00416C3D">
        <w:fldChar w:fldCharType="end"/>
      </w:r>
      <w:r w:rsidRPr="00416C3D">
        <w:t>, Django, PHP</w:t>
      </w:r>
      <w:r w:rsidR="006D3C43" w:rsidRPr="00416C3D">
        <w:fldChar w:fldCharType="begin"/>
      </w:r>
      <w:r w:rsidR="006D3C43" w:rsidRPr="00416C3D">
        <w:instrText xml:space="preserve"> XE "PHP" </w:instrText>
      </w:r>
      <w:r w:rsidR="006D3C43" w:rsidRPr="00416C3D">
        <w:fldChar w:fldCharType="end"/>
      </w:r>
      <w:r w:rsidRPr="00416C3D">
        <w:t xml:space="preserve"> e atua da seguinte forma:</w:t>
      </w:r>
    </w:p>
    <w:p w14:paraId="3DC10CF0" w14:textId="77777777" w:rsidR="004C4491" w:rsidRPr="00416C3D" w:rsidRDefault="004C4491" w:rsidP="004C4491">
      <w:pPr>
        <w:pStyle w:val="TEXTOLIVRO"/>
      </w:pPr>
    </w:p>
    <w:p w14:paraId="321A2BAE" w14:textId="056741BB" w:rsidR="00967B5E" w:rsidRPr="00416C3D" w:rsidRDefault="00967B5E" w:rsidP="006343E7">
      <w:pPr>
        <w:numPr>
          <w:ilvl w:val="0"/>
          <w:numId w:val="9"/>
        </w:numPr>
        <w:spacing w:after="200" w:line="360" w:lineRule="auto"/>
        <w:ind w:left="1160"/>
        <w:contextualSpacing/>
        <w:jc w:val="both"/>
        <w:rPr>
          <w:rFonts w:asciiTheme="minorHAnsi" w:hAnsiTheme="minorHAnsi" w:cs="Times New Roman"/>
        </w:rPr>
      </w:pPr>
      <w:r w:rsidRPr="00416C3D">
        <w:rPr>
          <w:rFonts w:asciiTheme="minorHAnsi" w:hAnsiTheme="minorHAnsi" w:cs="Times New Roman"/>
        </w:rPr>
        <w:t xml:space="preserve">O usuário seleciona um arquivo no seu computador e faz o </w:t>
      </w:r>
      <w:r w:rsidRPr="00416C3D">
        <w:rPr>
          <w:rFonts w:asciiTheme="minorHAnsi" w:hAnsiTheme="minorHAnsi" w:cs="Times New Roman"/>
          <w:i/>
        </w:rPr>
        <w:t>upload</w:t>
      </w:r>
      <w:r w:rsidRPr="00416C3D">
        <w:rPr>
          <w:rFonts w:asciiTheme="minorHAnsi" w:hAnsiTheme="minorHAnsi" w:cs="Times New Roman"/>
        </w:rPr>
        <w:t>, enviando-</w:t>
      </w:r>
      <w:r w:rsidR="0021326D" w:rsidRPr="00416C3D">
        <w:rPr>
          <w:rFonts w:asciiTheme="minorHAnsi" w:hAnsiTheme="minorHAnsi" w:cs="Times New Roman"/>
        </w:rPr>
        <w:t xml:space="preserve">o </w:t>
      </w:r>
      <w:r w:rsidRPr="00416C3D">
        <w:rPr>
          <w:rFonts w:asciiTheme="minorHAnsi" w:hAnsiTheme="minorHAnsi" w:cs="Times New Roman"/>
        </w:rPr>
        <w:t>ao sistema. Es</w:t>
      </w:r>
      <w:r w:rsidR="000F4D0B" w:rsidRPr="00416C3D">
        <w:rPr>
          <w:rFonts w:asciiTheme="minorHAnsi" w:hAnsiTheme="minorHAnsi" w:cs="Times New Roman"/>
        </w:rPr>
        <w:t>s</w:t>
      </w:r>
      <w:r w:rsidRPr="00416C3D">
        <w:rPr>
          <w:rFonts w:asciiTheme="minorHAnsi" w:hAnsiTheme="minorHAnsi" w:cs="Times New Roman"/>
        </w:rPr>
        <w:t>e arquivo pode ser um livro, uma apostila, um artigo, uma revista etc., desde que possua frases que explicam um conceito e esteja no formato txt. Nes</w:t>
      </w:r>
      <w:r w:rsidR="000F4D0B" w:rsidRPr="00416C3D">
        <w:rPr>
          <w:rFonts w:asciiTheme="minorHAnsi" w:hAnsiTheme="minorHAnsi" w:cs="Times New Roman"/>
        </w:rPr>
        <w:t>s</w:t>
      </w:r>
      <w:r w:rsidRPr="00416C3D">
        <w:rPr>
          <w:rFonts w:asciiTheme="minorHAnsi" w:hAnsiTheme="minorHAnsi" w:cs="Times New Roman"/>
        </w:rPr>
        <w:t xml:space="preserve">e momento, sugere-se que sejam retiradas as figuras, tabelas, quadros e gráficos do arquivo, realizando </w:t>
      </w:r>
      <w:r w:rsidR="0021326D" w:rsidRPr="00416C3D">
        <w:rPr>
          <w:rFonts w:asciiTheme="minorHAnsi" w:hAnsiTheme="minorHAnsi" w:cs="Times New Roman"/>
        </w:rPr>
        <w:t xml:space="preserve">nele </w:t>
      </w:r>
      <w:r w:rsidRPr="00416C3D">
        <w:rPr>
          <w:rFonts w:asciiTheme="minorHAnsi" w:hAnsiTheme="minorHAnsi" w:cs="Times New Roman"/>
        </w:rPr>
        <w:t>uma “limpeza”, para que permaneça somente o conteúdo textual.</w:t>
      </w:r>
    </w:p>
    <w:p w14:paraId="310A798B" w14:textId="77777777" w:rsidR="00967B5E" w:rsidRPr="00416C3D" w:rsidRDefault="00967B5E" w:rsidP="006343E7">
      <w:pPr>
        <w:numPr>
          <w:ilvl w:val="0"/>
          <w:numId w:val="9"/>
        </w:numPr>
        <w:spacing w:after="200" w:line="360" w:lineRule="auto"/>
        <w:ind w:left="1160"/>
        <w:contextualSpacing/>
        <w:jc w:val="both"/>
        <w:rPr>
          <w:rFonts w:asciiTheme="minorHAnsi" w:hAnsiTheme="minorHAnsi" w:cs="Times New Roman"/>
        </w:rPr>
      </w:pPr>
      <w:r w:rsidRPr="00416C3D">
        <w:rPr>
          <w:rFonts w:asciiTheme="minorHAnsi" w:hAnsiTheme="minorHAnsi" w:cs="Times New Roman"/>
        </w:rPr>
        <w:t>O usuário insere de uma a três palavras-chave para busca e clica em enviar.</w:t>
      </w:r>
    </w:p>
    <w:p w14:paraId="79E5A056" w14:textId="731F82D3" w:rsidR="00967B5E" w:rsidRPr="00416C3D" w:rsidRDefault="00967B5E" w:rsidP="006343E7">
      <w:pPr>
        <w:numPr>
          <w:ilvl w:val="0"/>
          <w:numId w:val="9"/>
        </w:numPr>
        <w:spacing w:after="200" w:line="360" w:lineRule="auto"/>
        <w:ind w:left="1160"/>
        <w:contextualSpacing/>
        <w:jc w:val="both"/>
        <w:rPr>
          <w:rFonts w:asciiTheme="minorHAnsi" w:hAnsiTheme="minorHAnsi" w:cs="Times New Roman"/>
        </w:rPr>
      </w:pPr>
      <w:r w:rsidRPr="00416C3D">
        <w:rPr>
          <w:rFonts w:asciiTheme="minorHAnsi" w:hAnsiTheme="minorHAnsi" w:cs="Times New Roman"/>
        </w:rPr>
        <w:lastRenderedPageBreak/>
        <w:t xml:space="preserve">Em uma nova tela, as frases que contêm cada uma dessas palavras-chave são exibidas, ordenadas por termo buscado e ordem em que aparecem no </w:t>
      </w:r>
      <w:r w:rsidRPr="00416C3D">
        <w:rPr>
          <w:rFonts w:asciiTheme="minorHAnsi" w:hAnsiTheme="minorHAnsi" w:cs="Times New Roman"/>
          <w:i/>
        </w:rPr>
        <w:t>corpus</w:t>
      </w:r>
      <w:r w:rsidRPr="00416C3D">
        <w:rPr>
          <w:rFonts w:asciiTheme="minorHAnsi" w:hAnsiTheme="minorHAnsi" w:cs="Times New Roman"/>
        </w:rPr>
        <w:t xml:space="preserve">, conforme </w:t>
      </w:r>
      <w:r w:rsidR="00CB08C8" w:rsidRPr="00416C3D">
        <w:rPr>
          <w:rFonts w:asciiTheme="minorHAnsi" w:hAnsiTheme="minorHAnsi" w:cs="Times New Roman"/>
        </w:rPr>
        <w:t xml:space="preserve">a </w:t>
      </w:r>
      <w:r w:rsidRPr="00416C3D">
        <w:rPr>
          <w:rFonts w:asciiTheme="minorHAnsi" w:hAnsiTheme="minorHAnsi" w:cs="Times New Roman"/>
        </w:rPr>
        <w:t>figura abaixo:</w:t>
      </w:r>
    </w:p>
    <w:p w14:paraId="7944F115" w14:textId="77777777" w:rsidR="009E491C" w:rsidRPr="00416C3D" w:rsidRDefault="009E491C" w:rsidP="006C38E4">
      <w:pPr>
        <w:pStyle w:val="TEXTOLIVRO"/>
      </w:pPr>
    </w:p>
    <w:p w14:paraId="64E1BDEB" w14:textId="416D6902" w:rsidR="00967B5E" w:rsidRPr="00416C3D" w:rsidRDefault="00967B5E" w:rsidP="004C4491">
      <w:pPr>
        <w:pStyle w:val="legenda0"/>
      </w:pPr>
      <w:r w:rsidRPr="00416C3D">
        <w:rPr>
          <w:b/>
        </w:rPr>
        <w:t>Figura 3.5</w:t>
      </w:r>
      <w:r w:rsidRPr="00416C3D">
        <w:t xml:space="preserve"> -</w:t>
      </w:r>
      <w:r w:rsidR="00186247" w:rsidRPr="00416C3D">
        <w:t xml:space="preserve"> </w:t>
      </w:r>
      <w:r w:rsidRPr="00416C3D">
        <w:t xml:space="preserve">Resultados </w:t>
      </w:r>
      <w:r w:rsidR="00CB08C8" w:rsidRPr="00416C3D">
        <w:t xml:space="preserve">de </w:t>
      </w:r>
      <w:r w:rsidRPr="00416C3D">
        <w:t xml:space="preserve">frases selecionadas pelo </w:t>
      </w:r>
      <w:r w:rsidR="00186247" w:rsidRPr="00416C3D">
        <w:t>usuário.</w:t>
      </w:r>
    </w:p>
    <w:p w14:paraId="433FD3FC" w14:textId="77777777" w:rsidR="00967B5E" w:rsidRPr="00416C3D" w:rsidRDefault="00967B5E" w:rsidP="004C4491">
      <w:pPr>
        <w:jc w:val="center"/>
        <w:rPr>
          <w:rFonts w:ascii="Times New Roman" w:hAnsi="Times New Roman" w:cs="Times New Roman"/>
          <w:b/>
        </w:rPr>
      </w:pPr>
      <w:r w:rsidRPr="00416C3D">
        <w:rPr>
          <w:rFonts w:ascii="Times New Roman" w:hAnsi="Times New Roman" w:cs="Times New Roman"/>
          <w:b/>
          <w:lang w:eastAsia="pt-BR"/>
        </w:rPr>
        <w:drawing>
          <wp:inline distT="114300" distB="114300" distL="114300" distR="114300" wp14:anchorId="52BCD919" wp14:editId="31E16CE0">
            <wp:extent cx="5762850" cy="2527300"/>
            <wp:effectExtent l="19050" t="19050" r="28575" b="25400"/>
            <wp:docPr id="1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2">
                      <a:extLst>
                        <a:ext uri="{BEBA8EAE-BF5A-486C-A8C5-ECC9F3942E4B}">
                          <a14:imgProps xmlns:a14="http://schemas.microsoft.com/office/drawing/2010/main">
                            <a14:imgLayer r:embed="rId193">
                              <a14:imgEffect>
                                <a14:sharpenSoften amount="25000"/>
                              </a14:imgEffect>
                            </a14:imgLayer>
                          </a14:imgProps>
                        </a:ext>
                      </a:extLst>
                    </a:blip>
                    <a:srcRect/>
                    <a:stretch>
                      <a:fillRect/>
                    </a:stretch>
                  </pic:blipFill>
                  <pic:spPr>
                    <a:xfrm>
                      <a:off x="0" y="0"/>
                      <a:ext cx="5762850" cy="2527300"/>
                    </a:xfrm>
                    <a:prstGeom prst="rect">
                      <a:avLst/>
                    </a:prstGeom>
                    <a:ln w="12700">
                      <a:solidFill>
                        <a:srgbClr val="000000"/>
                      </a:solidFill>
                      <a:prstDash val="solid"/>
                    </a:ln>
                  </pic:spPr>
                </pic:pic>
              </a:graphicData>
            </a:graphic>
          </wp:inline>
        </w:drawing>
      </w:r>
    </w:p>
    <w:p w14:paraId="02B44ECE" w14:textId="6B0CF20B" w:rsidR="00967B5E" w:rsidRPr="00416C3D" w:rsidRDefault="00967B5E" w:rsidP="004C4491">
      <w:pPr>
        <w:pStyle w:val="legenda0"/>
        <w:rPr>
          <w:sz w:val="22"/>
          <w:szCs w:val="22"/>
        </w:rPr>
      </w:pPr>
      <w:r w:rsidRPr="00416C3D">
        <w:rPr>
          <w:b/>
          <w:sz w:val="22"/>
          <w:szCs w:val="22"/>
        </w:rPr>
        <w:t>Fonte</w:t>
      </w:r>
      <w:r w:rsidRPr="00416C3D">
        <w:rPr>
          <w:sz w:val="22"/>
          <w:szCs w:val="22"/>
        </w:rPr>
        <w:t xml:space="preserve">: </w:t>
      </w:r>
      <w:hyperlink r:id="rId194" w:history="1">
        <w:r w:rsidR="004128FC" w:rsidRPr="00416C3D">
          <w:rPr>
            <w:rStyle w:val="Hyperlink"/>
            <w:sz w:val="22"/>
            <w:szCs w:val="22"/>
            <w:u w:val="none"/>
          </w:rPr>
          <w:t>http://www.ufrgs.br/avatar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/agata</w:t>
        </w:r>
      </w:hyperlink>
      <w:r w:rsidR="00CB08C8" w:rsidRPr="00416C3D">
        <w:rPr>
          <w:rStyle w:val="Hyperlink"/>
          <w:sz w:val="22"/>
          <w:szCs w:val="22"/>
          <w:u w:val="none"/>
        </w:rPr>
        <w:t>.</w:t>
      </w:r>
      <w:r w:rsidR="004128FC" w:rsidRPr="00416C3D">
        <w:rPr>
          <w:sz w:val="22"/>
          <w:szCs w:val="22"/>
        </w:rPr>
        <w:t xml:space="preserve"> </w:t>
      </w:r>
    </w:p>
    <w:p w14:paraId="5A3FE9A9" w14:textId="77777777" w:rsidR="00967B5E" w:rsidRPr="00416C3D" w:rsidRDefault="00967B5E" w:rsidP="00967B5E">
      <w:pPr>
        <w:pBdr>
          <w:top w:val="nil"/>
          <w:left w:val="nil"/>
          <w:bottom w:val="nil"/>
          <w:right w:val="nil"/>
          <w:between w:val="nil"/>
        </w:pBdr>
        <w:ind w:right="100" w:firstLine="850"/>
        <w:jc w:val="both"/>
        <w:rPr>
          <w:rFonts w:ascii="Times New Roman" w:hAnsi="Times New Roman" w:cs="Times New Roman"/>
        </w:rPr>
      </w:pPr>
    </w:p>
    <w:p w14:paraId="60F3D468" w14:textId="3707A74C" w:rsidR="00967B5E" w:rsidRPr="00416C3D" w:rsidRDefault="00967B5E" w:rsidP="006343E7">
      <w:pPr>
        <w:numPr>
          <w:ilvl w:val="0"/>
          <w:numId w:val="9"/>
        </w:numPr>
        <w:pBdr>
          <w:left w:val="nil"/>
        </w:pBdr>
        <w:spacing w:after="200" w:line="360" w:lineRule="auto"/>
        <w:ind w:left="1160"/>
        <w:contextualSpacing/>
        <w:jc w:val="both"/>
        <w:rPr>
          <w:rFonts w:asciiTheme="minorHAnsi" w:hAnsiTheme="minorHAnsi" w:cs="Times New Roman"/>
        </w:rPr>
      </w:pPr>
      <w:r w:rsidRPr="00416C3D">
        <w:rPr>
          <w:rFonts w:asciiTheme="minorHAnsi" w:hAnsiTheme="minorHAnsi" w:cs="Times New Roman"/>
        </w:rPr>
        <w:t>O usuário seleciona as frases que deseja utilizar, clicando em caixas de seleção. Nes</w:t>
      </w:r>
      <w:r w:rsidR="000F4D0B" w:rsidRPr="00416C3D">
        <w:rPr>
          <w:rFonts w:asciiTheme="minorHAnsi" w:hAnsiTheme="minorHAnsi" w:cs="Times New Roman"/>
        </w:rPr>
        <w:t>s</w:t>
      </w:r>
      <w:r w:rsidRPr="00416C3D">
        <w:rPr>
          <w:rFonts w:asciiTheme="minorHAnsi" w:hAnsiTheme="minorHAnsi" w:cs="Times New Roman"/>
        </w:rPr>
        <w:t xml:space="preserve">e momento, o especialista de domínio, a pessoa que possui o conhecimento acerca do </w:t>
      </w:r>
      <w:r w:rsidRPr="00416C3D">
        <w:rPr>
          <w:rFonts w:asciiTheme="minorHAnsi" w:hAnsiTheme="minorHAnsi" w:cs="Times New Roman"/>
          <w:i/>
        </w:rPr>
        <w:t>corpus</w:t>
      </w:r>
      <w:r w:rsidRPr="00416C3D">
        <w:rPr>
          <w:rFonts w:asciiTheme="minorHAnsi" w:hAnsiTheme="minorHAnsi" w:cs="Times New Roman"/>
        </w:rPr>
        <w:t xml:space="preserve"> em questão, utiliza sua </w:t>
      </w:r>
      <w:r w:rsidRPr="00416C3D">
        <w:rPr>
          <w:rFonts w:asciiTheme="minorHAnsi" w:hAnsiTheme="minorHAnsi" w:cs="Times New Roman"/>
          <w:i/>
          <w:iCs/>
        </w:rPr>
        <w:t>expertise</w:t>
      </w:r>
      <w:r w:rsidRPr="00416C3D">
        <w:rPr>
          <w:rFonts w:asciiTheme="minorHAnsi" w:hAnsiTheme="minorHAnsi" w:cs="Times New Roman"/>
        </w:rPr>
        <w:t xml:space="preserve"> para indicar as frases mais significativas e que sejam condizentes com uma “resposta” ao usuário em uma conversa com o </w:t>
      </w:r>
      <w:r w:rsidRPr="00416C3D">
        <w:rPr>
          <w:rFonts w:asciiTheme="minorHAnsi" w:hAnsiTheme="minorHAnsi" w:cs="Times New Roman"/>
          <w:i/>
        </w:rPr>
        <w:t>chatterbot</w:t>
      </w:r>
      <w:r w:rsidR="006D3C43" w:rsidRPr="00416C3D">
        <w:rPr>
          <w:rFonts w:asciiTheme="minorHAnsi" w:hAnsiTheme="minorHAnsi" w:cs="Times New Roman"/>
          <w:i/>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rFonts w:asciiTheme="minorHAnsi" w:hAnsiTheme="minorHAnsi" w:cs="Times New Roman"/>
          <w:i/>
        </w:rPr>
        <w:fldChar w:fldCharType="end"/>
      </w:r>
      <w:r w:rsidRPr="00416C3D">
        <w:rPr>
          <w:rFonts w:asciiTheme="minorHAnsi" w:hAnsiTheme="minorHAnsi" w:cs="Times New Roman"/>
        </w:rPr>
        <w:t>.</w:t>
      </w:r>
    </w:p>
    <w:p w14:paraId="05288CBA" w14:textId="502463E0" w:rsidR="00967B5E" w:rsidRPr="00416C3D" w:rsidRDefault="00967B5E" w:rsidP="006343E7">
      <w:pPr>
        <w:numPr>
          <w:ilvl w:val="0"/>
          <w:numId w:val="9"/>
        </w:numPr>
        <w:pBdr>
          <w:left w:val="nil"/>
        </w:pBdr>
        <w:spacing w:after="200" w:line="360" w:lineRule="auto"/>
        <w:ind w:left="1160"/>
        <w:contextualSpacing/>
        <w:jc w:val="both"/>
        <w:rPr>
          <w:rFonts w:asciiTheme="minorHAnsi" w:hAnsiTheme="minorHAnsi" w:cs="Times New Roman"/>
        </w:rPr>
      </w:pPr>
      <w:r w:rsidRPr="00416C3D">
        <w:rPr>
          <w:rFonts w:asciiTheme="minorHAnsi" w:hAnsiTheme="minorHAnsi" w:cs="Times New Roman"/>
        </w:rPr>
        <w:t>Em uma nova tela, as frases selecionadas pelo usuário agora aparecem cada uma delas com um editor, para que possam ser realizados ajustes no texto, alterações, formatações e inserção de recursos multimídia</w:t>
      </w:r>
      <w:r w:rsidR="0085234A" w:rsidRPr="00416C3D">
        <w:rPr>
          <w:rFonts w:asciiTheme="minorHAnsi" w:hAnsiTheme="minorHAnsi" w:cs="Times New Roman"/>
        </w:rPr>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rPr>
          <w:rFonts w:asciiTheme="minorHAnsi" w:hAnsiTheme="minorHAnsi" w:cs="Times New Roman"/>
        </w:rPr>
        <w:fldChar w:fldCharType="end"/>
      </w:r>
      <w:r w:rsidRPr="00416C3D">
        <w:rPr>
          <w:rFonts w:asciiTheme="minorHAnsi" w:hAnsiTheme="minorHAnsi" w:cs="Times New Roman"/>
        </w:rPr>
        <w:t xml:space="preserve"> (vídeo, imagens, </w:t>
      </w:r>
      <w:r w:rsidRPr="00416C3D">
        <w:rPr>
          <w:rFonts w:asciiTheme="minorHAnsi" w:hAnsiTheme="minorHAnsi" w:cs="Times New Roman"/>
          <w:i/>
        </w:rPr>
        <w:t>h</w:t>
      </w:r>
      <w:r w:rsidR="00CB08C8" w:rsidRPr="00416C3D">
        <w:rPr>
          <w:rFonts w:asciiTheme="minorHAnsi" w:hAnsiTheme="minorHAnsi" w:cs="Times New Roman"/>
          <w:i/>
        </w:rPr>
        <w:t>y</w:t>
      </w:r>
      <w:r w:rsidRPr="00416C3D">
        <w:rPr>
          <w:rFonts w:asciiTheme="minorHAnsi" w:hAnsiTheme="minorHAnsi" w:cs="Times New Roman"/>
          <w:i/>
        </w:rPr>
        <w:t>perlinks</w:t>
      </w:r>
      <w:r w:rsidRPr="00416C3D">
        <w:rPr>
          <w:rFonts w:asciiTheme="minorHAnsi" w:hAnsiTheme="minorHAnsi" w:cs="Times New Roman"/>
        </w:rPr>
        <w:t xml:space="preserve">), conforme </w:t>
      </w:r>
      <w:r w:rsidR="00CB08C8" w:rsidRPr="00416C3D">
        <w:rPr>
          <w:rFonts w:asciiTheme="minorHAnsi" w:hAnsiTheme="minorHAnsi" w:cs="Times New Roman"/>
        </w:rPr>
        <w:t xml:space="preserve">a </w:t>
      </w:r>
      <w:r w:rsidRPr="00416C3D">
        <w:rPr>
          <w:rFonts w:asciiTheme="minorHAnsi" w:hAnsiTheme="minorHAnsi" w:cs="Times New Roman"/>
        </w:rPr>
        <w:t xml:space="preserve">Figura </w:t>
      </w:r>
      <w:r w:rsidR="00186247" w:rsidRPr="00416C3D">
        <w:rPr>
          <w:rFonts w:asciiTheme="minorHAnsi" w:hAnsiTheme="minorHAnsi" w:cs="Times New Roman"/>
        </w:rPr>
        <w:t>3.6</w:t>
      </w:r>
      <w:r w:rsidRPr="00416C3D">
        <w:rPr>
          <w:rFonts w:asciiTheme="minorHAnsi" w:hAnsiTheme="minorHAnsi" w:cs="Times New Roman"/>
        </w:rPr>
        <w:t>.</w:t>
      </w:r>
    </w:p>
    <w:p w14:paraId="7FAB611B" w14:textId="77777777" w:rsidR="009E491C" w:rsidRPr="00416C3D" w:rsidRDefault="009E491C">
      <w:pPr>
        <w:spacing w:after="200" w:line="276" w:lineRule="auto"/>
        <w:rPr>
          <w:rFonts w:asciiTheme="minorHAnsi" w:eastAsia="Times New Roman" w:hAnsiTheme="minorHAnsi" w:cs="Times New Roman"/>
        </w:rPr>
      </w:pPr>
      <w:r w:rsidRPr="00416C3D">
        <w:br w:type="page"/>
      </w:r>
    </w:p>
    <w:p w14:paraId="6CB94915" w14:textId="4339390A" w:rsidR="00967B5E" w:rsidRPr="00416C3D" w:rsidRDefault="00967B5E" w:rsidP="009E491C">
      <w:pPr>
        <w:pStyle w:val="legenda0"/>
      </w:pPr>
      <w:r w:rsidRPr="00416C3D">
        <w:rPr>
          <w:b/>
        </w:rPr>
        <w:lastRenderedPageBreak/>
        <w:t>Figura 3.6</w:t>
      </w:r>
      <w:r w:rsidRPr="00416C3D">
        <w:t xml:space="preserve"> - Tela do AGATA</w:t>
      </w:r>
      <w:r w:rsidR="004441B5" w:rsidRPr="00416C3D">
        <w:fldChar w:fldCharType="begin"/>
      </w:r>
      <w:r w:rsidR="004441B5" w:rsidRPr="00416C3D">
        <w:instrText xml:space="preserve"> XE "AGATA" </w:instrText>
      </w:r>
      <w:r w:rsidR="004441B5" w:rsidRPr="00416C3D">
        <w:fldChar w:fldCharType="end"/>
      </w:r>
      <w:r w:rsidRPr="00416C3D">
        <w:t xml:space="preserve"> com o resultado da mineração de frases no </w:t>
      </w:r>
      <w:r w:rsidR="003E6AD5" w:rsidRPr="00416C3D">
        <w:rPr>
          <w:i/>
        </w:rPr>
        <w:t>corpus</w:t>
      </w:r>
      <w:r w:rsidRPr="00416C3D">
        <w:t xml:space="preserve"> com a expressão “áudio”</w:t>
      </w:r>
      <w:r w:rsidR="009E491C" w:rsidRPr="00416C3D">
        <w:t>.</w:t>
      </w:r>
    </w:p>
    <w:p w14:paraId="1B35A9A3" w14:textId="77777777" w:rsidR="00967B5E" w:rsidRPr="00416C3D" w:rsidRDefault="00967B5E" w:rsidP="002C6354">
      <w:pPr>
        <w:spacing w:line="360" w:lineRule="auto"/>
        <w:jc w:val="center"/>
      </w:pPr>
      <w:r w:rsidRPr="00416C3D">
        <w:rPr>
          <w:lang w:eastAsia="pt-BR"/>
        </w:rPr>
        <w:drawing>
          <wp:inline distT="114300" distB="114300" distL="114300" distR="114300" wp14:anchorId="301A8A38" wp14:editId="05354CB5">
            <wp:extent cx="4895850" cy="3095414"/>
            <wp:effectExtent l="19050" t="19050" r="19050" b="10160"/>
            <wp:docPr id="17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5">
                      <a:extLst>
                        <a:ext uri="{BEBA8EAE-BF5A-486C-A8C5-ECC9F3942E4B}">
                          <a14:imgProps xmlns:a14="http://schemas.microsoft.com/office/drawing/2010/main">
                            <a14:imgLayer r:embed="rId196">
                              <a14:imgEffect>
                                <a14:sharpenSoften amount="25000"/>
                              </a14:imgEffect>
                            </a14:imgLayer>
                          </a14:imgProps>
                        </a:ext>
                      </a:extLst>
                    </a:blip>
                    <a:srcRect/>
                    <a:stretch>
                      <a:fillRect/>
                    </a:stretch>
                  </pic:blipFill>
                  <pic:spPr>
                    <a:xfrm>
                      <a:off x="0" y="0"/>
                      <a:ext cx="4903996" cy="3100564"/>
                    </a:xfrm>
                    <a:prstGeom prst="rect">
                      <a:avLst/>
                    </a:prstGeom>
                    <a:ln w="25400">
                      <a:solidFill>
                        <a:srgbClr val="000000"/>
                      </a:solidFill>
                      <a:prstDash val="solid"/>
                    </a:ln>
                  </pic:spPr>
                </pic:pic>
              </a:graphicData>
            </a:graphic>
          </wp:inline>
        </w:drawing>
      </w:r>
    </w:p>
    <w:p w14:paraId="74B98131" w14:textId="68AE4C16" w:rsidR="00967B5E" w:rsidRPr="00416C3D" w:rsidRDefault="00967B5E" w:rsidP="009E491C">
      <w:pPr>
        <w:pStyle w:val="legenda0"/>
        <w:rPr>
          <w:sz w:val="22"/>
          <w:szCs w:val="22"/>
        </w:rPr>
      </w:pPr>
      <w:r w:rsidRPr="00416C3D">
        <w:rPr>
          <w:b/>
          <w:sz w:val="22"/>
          <w:szCs w:val="22"/>
        </w:rPr>
        <w:t>Fonte</w:t>
      </w:r>
      <w:r w:rsidRPr="00416C3D">
        <w:rPr>
          <w:sz w:val="22"/>
          <w:szCs w:val="22"/>
        </w:rPr>
        <w:t xml:space="preserve">: </w:t>
      </w:r>
      <w:hyperlink r:id="rId197" w:history="1">
        <w:r w:rsidR="004128FC" w:rsidRPr="00416C3D">
          <w:rPr>
            <w:rStyle w:val="Hyperlink"/>
            <w:sz w:val="22"/>
            <w:szCs w:val="22"/>
            <w:u w:val="none"/>
          </w:rPr>
          <w:t>http://www.ufrgs.br/avatar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/agata</w:t>
        </w:r>
      </w:hyperlink>
      <w:r w:rsidR="00CB08C8" w:rsidRPr="00416C3D">
        <w:rPr>
          <w:rStyle w:val="Hyperlink"/>
          <w:sz w:val="22"/>
          <w:szCs w:val="22"/>
          <w:u w:val="none"/>
        </w:rPr>
        <w:t>.</w:t>
      </w:r>
      <w:r w:rsidR="004128FC" w:rsidRPr="00416C3D">
        <w:rPr>
          <w:sz w:val="22"/>
          <w:szCs w:val="22"/>
        </w:rPr>
        <w:t xml:space="preserve"> </w:t>
      </w:r>
    </w:p>
    <w:p w14:paraId="0B9E30BC" w14:textId="77777777" w:rsidR="00967B5E" w:rsidRPr="00416C3D" w:rsidRDefault="00967B5E" w:rsidP="009E491C">
      <w:pPr>
        <w:pStyle w:val="TEXTOLIVRO"/>
      </w:pPr>
    </w:p>
    <w:p w14:paraId="4EC0608E" w14:textId="2B5633DC" w:rsidR="00967B5E" w:rsidRPr="00416C3D" w:rsidRDefault="00967B5E" w:rsidP="006343E7">
      <w:pPr>
        <w:numPr>
          <w:ilvl w:val="0"/>
          <w:numId w:val="9"/>
        </w:numPr>
        <w:pBdr>
          <w:left w:val="nil"/>
        </w:pBdr>
        <w:spacing w:line="360" w:lineRule="auto"/>
        <w:ind w:left="1160"/>
        <w:contextualSpacing/>
        <w:jc w:val="both"/>
        <w:rPr>
          <w:rFonts w:asciiTheme="minorHAnsi" w:hAnsiTheme="minorHAnsi" w:cs="Times New Roman"/>
        </w:rPr>
      </w:pPr>
      <w:r w:rsidRPr="00416C3D">
        <w:rPr>
          <w:rFonts w:asciiTheme="minorHAnsi" w:hAnsiTheme="minorHAnsi" w:cs="Times New Roman"/>
        </w:rPr>
        <w:t>O usuário pode adicionar outras palavras-chave relacionadas que julgar se</w:t>
      </w:r>
      <w:r w:rsidR="0021326D" w:rsidRPr="00416C3D">
        <w:rPr>
          <w:rFonts w:asciiTheme="minorHAnsi" w:hAnsiTheme="minorHAnsi" w:cs="Times New Roman"/>
        </w:rPr>
        <w:t>rem</w:t>
      </w:r>
      <w:r w:rsidRPr="00416C3D">
        <w:rPr>
          <w:rFonts w:asciiTheme="minorHAnsi" w:hAnsiTheme="minorHAnsi" w:cs="Times New Roman"/>
        </w:rPr>
        <w:t xml:space="preserve"> pertinentes e que sejam direcionadas a essas respostas. Por exemplo, junto à lista de frases referentes à palavra-chave “áudio”, o especialista pode acrescentar o termo “som”, se as frases estiverem relacionadas a essa temática. Dessa forma, quando o termo “som” for “pronunciado” ou estiver contido no meio de uma frase emitida pelo estudante, uma das frases referentes ao termo “áudio” poderá ser enviada como resposta.</w:t>
      </w:r>
    </w:p>
    <w:p w14:paraId="454513A2" w14:textId="340D5CAF" w:rsidR="00967B5E" w:rsidRPr="00416C3D" w:rsidRDefault="00967B5E" w:rsidP="006343E7">
      <w:pPr>
        <w:numPr>
          <w:ilvl w:val="0"/>
          <w:numId w:val="9"/>
        </w:numPr>
        <w:pBdr>
          <w:left w:val="nil"/>
        </w:pBdr>
        <w:spacing w:line="360" w:lineRule="auto"/>
        <w:ind w:left="1160"/>
        <w:contextualSpacing/>
        <w:jc w:val="both"/>
        <w:rPr>
          <w:rFonts w:asciiTheme="minorHAnsi" w:hAnsiTheme="minorHAnsi" w:cs="Times New Roman"/>
        </w:rPr>
      </w:pPr>
      <w:r w:rsidRPr="00416C3D">
        <w:rPr>
          <w:rFonts w:asciiTheme="minorHAnsi" w:hAnsiTheme="minorHAnsi" w:cs="Times New Roman"/>
        </w:rPr>
        <w:t>Após o usuário realizar os ajustes necessários e clicar em enviar, a nova tela mostra o arquivo AIML</w:t>
      </w:r>
      <w:r w:rsidR="006D3C43" w:rsidRPr="00416C3D">
        <w:rPr>
          <w:rFonts w:asciiTheme="minorHAnsi" w:hAnsiTheme="minorHAnsi" w:cs="Times New Roman"/>
        </w:rPr>
        <w:fldChar w:fldCharType="begin"/>
      </w:r>
      <w:r w:rsidR="006D3C43" w:rsidRPr="00416C3D">
        <w:instrText xml:space="preserve"> XE "AIML" </w:instrText>
      </w:r>
      <w:r w:rsidR="006D3C43" w:rsidRPr="00416C3D">
        <w:rPr>
          <w:rFonts w:asciiTheme="minorHAnsi" w:hAnsiTheme="minorHAnsi" w:cs="Times New Roman"/>
        </w:rPr>
        <w:fldChar w:fldCharType="end"/>
      </w:r>
      <w:r w:rsidRPr="00416C3D">
        <w:rPr>
          <w:rFonts w:asciiTheme="minorHAnsi" w:hAnsiTheme="minorHAnsi" w:cs="Times New Roman"/>
        </w:rPr>
        <w:t xml:space="preserve"> contendo todas as </w:t>
      </w:r>
      <w:r w:rsidRPr="00416C3D">
        <w:rPr>
          <w:rFonts w:asciiTheme="minorHAnsi" w:hAnsiTheme="minorHAnsi" w:cs="Times New Roman"/>
          <w:i/>
          <w:iCs/>
        </w:rPr>
        <w:t>tags</w:t>
      </w:r>
      <w:r w:rsidRPr="00416C3D">
        <w:rPr>
          <w:rFonts w:asciiTheme="minorHAnsi" w:hAnsiTheme="minorHAnsi" w:cs="Times New Roman"/>
        </w:rPr>
        <w:t xml:space="preserve">, permitindo que o usuário tanto visualize essa saída </w:t>
      </w:r>
      <w:r w:rsidR="0021326D" w:rsidRPr="00416C3D">
        <w:rPr>
          <w:rFonts w:asciiTheme="minorHAnsi" w:hAnsiTheme="minorHAnsi" w:cs="Times New Roman"/>
        </w:rPr>
        <w:t>como</w:t>
      </w:r>
      <w:r w:rsidRPr="00416C3D">
        <w:rPr>
          <w:rFonts w:asciiTheme="minorHAnsi" w:hAnsiTheme="minorHAnsi" w:cs="Times New Roman"/>
        </w:rPr>
        <w:t xml:space="preserve"> faça o </w:t>
      </w:r>
      <w:r w:rsidRPr="00416C3D">
        <w:rPr>
          <w:rFonts w:asciiTheme="minorHAnsi" w:hAnsiTheme="minorHAnsi" w:cs="Times New Roman"/>
          <w:i/>
        </w:rPr>
        <w:t>download</w:t>
      </w:r>
      <w:r w:rsidRPr="00416C3D">
        <w:rPr>
          <w:rFonts w:asciiTheme="minorHAnsi" w:hAnsiTheme="minorHAnsi" w:cs="Times New Roman"/>
        </w:rPr>
        <w:t xml:space="preserve"> do arquivo. Abaixo, a F</w:t>
      </w:r>
      <w:r w:rsidR="008A1642" w:rsidRPr="00416C3D">
        <w:rPr>
          <w:rFonts w:asciiTheme="minorHAnsi" w:hAnsiTheme="minorHAnsi" w:cs="Times New Roman"/>
        </w:rPr>
        <w:t>igura 3.7</w:t>
      </w:r>
      <w:r w:rsidRPr="00416C3D">
        <w:rPr>
          <w:rFonts w:asciiTheme="minorHAnsi" w:hAnsiTheme="minorHAnsi" w:cs="Times New Roman"/>
        </w:rPr>
        <w:t xml:space="preserve"> apresenta a captura de tela que ilustra um exemplo de saída do sistema.</w:t>
      </w:r>
    </w:p>
    <w:p w14:paraId="060F04D9" w14:textId="77777777" w:rsidR="00967B5E" w:rsidRPr="00416C3D" w:rsidRDefault="00967B5E" w:rsidP="00967B5E">
      <w:pPr>
        <w:pBdr>
          <w:left w:val="nil"/>
        </w:pBdr>
        <w:ind w:left="1160"/>
        <w:contextualSpacing/>
        <w:jc w:val="both"/>
        <w:rPr>
          <w:rFonts w:ascii="Times New Roman" w:hAnsi="Times New Roman" w:cs="Times New Roman"/>
        </w:rPr>
      </w:pPr>
    </w:p>
    <w:p w14:paraId="0939A7E4" w14:textId="77777777" w:rsidR="00967B5E" w:rsidRPr="00416C3D" w:rsidRDefault="00967B5E" w:rsidP="00967B5E">
      <w:pPr>
        <w:pBdr>
          <w:left w:val="nil"/>
        </w:pBdr>
        <w:ind w:left="1160"/>
        <w:contextualSpacing/>
        <w:jc w:val="both"/>
        <w:rPr>
          <w:rFonts w:ascii="Times New Roman" w:hAnsi="Times New Roman" w:cs="Times New Roman"/>
        </w:rPr>
      </w:pPr>
    </w:p>
    <w:p w14:paraId="03EA8C01" w14:textId="77777777" w:rsidR="00967B5E" w:rsidRPr="00416C3D" w:rsidRDefault="00967B5E" w:rsidP="00967B5E">
      <w:pPr>
        <w:rPr>
          <w:rFonts w:ascii="Times New Roman" w:hAnsi="Times New Roman" w:cs="Times New Roman"/>
          <w:sz w:val="20"/>
          <w:szCs w:val="20"/>
        </w:rPr>
      </w:pPr>
      <w:r w:rsidRPr="00416C3D">
        <w:rPr>
          <w:rFonts w:ascii="Times New Roman" w:hAnsi="Times New Roman" w:cs="Times New Roman"/>
          <w:sz w:val="20"/>
          <w:szCs w:val="20"/>
        </w:rPr>
        <w:br w:type="page"/>
      </w:r>
    </w:p>
    <w:p w14:paraId="5809C25A" w14:textId="60EDC735" w:rsidR="00967B5E" w:rsidRPr="00416C3D" w:rsidRDefault="00967B5E" w:rsidP="006C38E4">
      <w:pPr>
        <w:pStyle w:val="legenda0"/>
      </w:pPr>
      <w:r w:rsidRPr="00416C3D">
        <w:rPr>
          <w:b/>
        </w:rPr>
        <w:lastRenderedPageBreak/>
        <w:t>Figura 3.7</w:t>
      </w:r>
      <w:r w:rsidRPr="00416C3D">
        <w:t xml:space="preserve"> - Tela do AGATA</w:t>
      </w:r>
      <w:r w:rsidR="004441B5" w:rsidRPr="00416C3D">
        <w:fldChar w:fldCharType="begin"/>
      </w:r>
      <w:r w:rsidR="004441B5" w:rsidRPr="00416C3D">
        <w:instrText xml:space="preserve"> XE "AGATA" </w:instrText>
      </w:r>
      <w:r w:rsidR="004441B5" w:rsidRPr="00416C3D">
        <w:fldChar w:fldCharType="end"/>
      </w:r>
      <w:r w:rsidRPr="00416C3D">
        <w:t xml:space="preserve"> com exemplo de saída do sistema</w:t>
      </w:r>
      <w:r w:rsidR="002C6354" w:rsidRPr="00416C3D">
        <w:t>.</w:t>
      </w:r>
    </w:p>
    <w:p w14:paraId="0971D52F" w14:textId="77777777" w:rsidR="006C38E4" w:rsidRPr="00416C3D" w:rsidRDefault="00967B5E" w:rsidP="00967B5E">
      <w:pPr>
        <w:pBdr>
          <w:left w:val="nil"/>
        </w:pBdr>
        <w:jc w:val="center"/>
        <w:rPr>
          <w:rFonts w:ascii="Times New Roman" w:hAnsi="Times New Roman" w:cs="Times New Roman"/>
          <w:sz w:val="20"/>
          <w:szCs w:val="20"/>
        </w:rPr>
      </w:pPr>
      <w:r w:rsidRPr="00416C3D">
        <w:rPr>
          <w:rFonts w:ascii="Times New Roman" w:hAnsi="Times New Roman" w:cs="Times New Roman"/>
          <w:lang w:eastAsia="pt-BR"/>
        </w:rPr>
        <w:drawing>
          <wp:inline distT="114300" distB="114300" distL="114300" distR="114300" wp14:anchorId="68CC5E5E" wp14:editId="034D3935">
            <wp:extent cx="5369357" cy="2409190"/>
            <wp:effectExtent l="19050" t="19050" r="22225" b="10160"/>
            <wp:docPr id="1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8">
                      <a:extLst>
                        <a:ext uri="{BEBA8EAE-BF5A-486C-A8C5-ECC9F3942E4B}">
                          <a14:imgProps xmlns:a14="http://schemas.microsoft.com/office/drawing/2010/main">
                            <a14:imgLayer r:embed="rId199">
                              <a14:imgEffect>
                                <a14:brightnessContrast contrast="-20000"/>
                              </a14:imgEffect>
                            </a14:imgLayer>
                          </a14:imgProps>
                        </a:ext>
                      </a:extLst>
                    </a:blip>
                    <a:srcRect/>
                    <a:stretch>
                      <a:fillRect/>
                    </a:stretch>
                  </pic:blipFill>
                  <pic:spPr>
                    <a:xfrm>
                      <a:off x="0" y="0"/>
                      <a:ext cx="5490355" cy="2463481"/>
                    </a:xfrm>
                    <a:prstGeom prst="rect">
                      <a:avLst/>
                    </a:prstGeom>
                    <a:ln w="12700">
                      <a:solidFill>
                        <a:srgbClr val="000000"/>
                      </a:solidFill>
                      <a:prstDash val="solid"/>
                    </a:ln>
                  </pic:spPr>
                </pic:pic>
              </a:graphicData>
            </a:graphic>
          </wp:inline>
        </w:drawing>
      </w:r>
    </w:p>
    <w:p w14:paraId="6F0C216C" w14:textId="2AED1230" w:rsidR="00967B5E" w:rsidRPr="00416C3D" w:rsidRDefault="00967B5E" w:rsidP="006C38E4">
      <w:pPr>
        <w:pStyle w:val="legenda0"/>
        <w:rPr>
          <w:sz w:val="22"/>
          <w:szCs w:val="22"/>
        </w:rPr>
      </w:pPr>
      <w:r w:rsidRPr="00416C3D">
        <w:rPr>
          <w:b/>
          <w:sz w:val="22"/>
          <w:szCs w:val="22"/>
        </w:rPr>
        <w:t>Fonte</w:t>
      </w:r>
      <w:r w:rsidRPr="00416C3D">
        <w:rPr>
          <w:sz w:val="22"/>
          <w:szCs w:val="22"/>
        </w:rPr>
        <w:t xml:space="preserve">: </w:t>
      </w:r>
      <w:hyperlink r:id="rId200" w:history="1">
        <w:r w:rsidR="004128FC" w:rsidRPr="00416C3D">
          <w:rPr>
            <w:rStyle w:val="Hyperlink"/>
            <w:sz w:val="22"/>
            <w:szCs w:val="22"/>
            <w:u w:val="none"/>
          </w:rPr>
          <w:t>http://www.ufrgs.br/avatar</w:t>
        </w:r>
        <w:r w:rsidR="006D3C43" w:rsidRPr="00416C3D">
          <w:rPr>
            <w:rStyle w:val="Hyperlink"/>
            <w:sz w:val="22"/>
            <w:szCs w:val="22"/>
            <w:u w:val="none"/>
          </w:rPr>
          <w:fldChar w:fldCharType="begin"/>
        </w:r>
        <w:r w:rsidR="006D3C43" w:rsidRPr="00416C3D">
          <w:instrText xml:space="preserve"> XE "avatar" </w:instrText>
        </w:r>
        <w:r w:rsidR="006D3C43" w:rsidRPr="00416C3D">
          <w:rPr>
            <w:rStyle w:val="Hyperlink"/>
            <w:sz w:val="22"/>
            <w:szCs w:val="22"/>
            <w:u w:val="none"/>
          </w:rPr>
          <w:fldChar w:fldCharType="end"/>
        </w:r>
        <w:r w:rsidR="004128FC" w:rsidRPr="00416C3D">
          <w:rPr>
            <w:rStyle w:val="Hyperlink"/>
            <w:sz w:val="22"/>
            <w:szCs w:val="22"/>
            <w:u w:val="none"/>
          </w:rPr>
          <w:t>/agata</w:t>
        </w:r>
      </w:hyperlink>
      <w:r w:rsidR="00CB7235" w:rsidRPr="00416C3D">
        <w:rPr>
          <w:rStyle w:val="Hyperlink"/>
          <w:sz w:val="22"/>
          <w:szCs w:val="22"/>
          <w:u w:val="none"/>
        </w:rPr>
        <w:t>.</w:t>
      </w:r>
      <w:r w:rsidR="004128FC" w:rsidRPr="00416C3D">
        <w:rPr>
          <w:rStyle w:val="Hyperlink"/>
          <w:color w:val="auto"/>
          <w:sz w:val="22"/>
          <w:szCs w:val="22"/>
          <w:u w:val="none"/>
        </w:rPr>
        <w:t xml:space="preserve"> </w:t>
      </w:r>
    </w:p>
    <w:p w14:paraId="3F6B12A9" w14:textId="77777777" w:rsidR="00967B5E" w:rsidRPr="00416C3D" w:rsidRDefault="00967B5E" w:rsidP="006C38E4">
      <w:pPr>
        <w:pStyle w:val="TEXTOLIVRO"/>
      </w:pPr>
    </w:p>
    <w:p w14:paraId="09B7C2ED" w14:textId="4D805C7B" w:rsidR="00967B5E" w:rsidRPr="00416C3D" w:rsidRDefault="00967B5E" w:rsidP="006C38E4">
      <w:pPr>
        <w:pStyle w:val="TEXTOLIVRO"/>
      </w:pPr>
      <w:r w:rsidRPr="00416C3D">
        <w:t>Constata-se que o sistema AGATA</w:t>
      </w:r>
      <w:r w:rsidR="004441B5" w:rsidRPr="00416C3D">
        <w:fldChar w:fldCharType="begin"/>
      </w:r>
      <w:r w:rsidR="004441B5" w:rsidRPr="00416C3D">
        <w:instrText xml:space="preserve"> XE "AGATA" </w:instrText>
      </w:r>
      <w:r w:rsidR="004441B5" w:rsidRPr="00416C3D">
        <w:fldChar w:fldCharType="end"/>
      </w:r>
      <w:r w:rsidRPr="00416C3D">
        <w:t xml:space="preserve"> tem o grande potencial de auxiliar professores e pesquisadores no desenvolvimento da base de conhecimento de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de forma simples e rápida, pois os códigos são gerados automaticamente na linguagem AIML</w:t>
      </w:r>
      <w:r w:rsidR="006D3C43" w:rsidRPr="00416C3D">
        <w:fldChar w:fldCharType="begin"/>
      </w:r>
      <w:r w:rsidR="006D3C43" w:rsidRPr="00416C3D">
        <w:instrText xml:space="preserve"> XE "AIML" </w:instrText>
      </w:r>
      <w:r w:rsidR="006D3C43" w:rsidRPr="00416C3D">
        <w:fldChar w:fldCharType="end"/>
      </w:r>
      <w:r w:rsidRPr="00416C3D">
        <w:t xml:space="preserve">, a partir de um </w:t>
      </w:r>
      <w:r w:rsidRPr="00416C3D">
        <w:rPr>
          <w:i/>
        </w:rPr>
        <w:t>corpus</w:t>
      </w:r>
      <w:r w:rsidRPr="00416C3D">
        <w:t xml:space="preserve"> linguístico. Esse fato</w:t>
      </w:r>
      <w:r w:rsidR="0021326D" w:rsidRPr="00416C3D">
        <w:t>r</w:t>
      </w:r>
      <w:r w:rsidRPr="00416C3D">
        <w:t xml:space="preserve"> aumenta a facilidade para gerar a base de conhecimento de um agente conversacional para outros contextos, de forma simples e rápida, a partir de um </w:t>
      </w:r>
      <w:r w:rsidR="00383CBC" w:rsidRPr="00416C3D">
        <w:rPr>
          <w:i/>
        </w:rPr>
        <w:t>corpus</w:t>
      </w:r>
      <w:r w:rsidR="00383CBC" w:rsidRPr="00416C3D">
        <w:t xml:space="preserve"> </w:t>
      </w:r>
      <w:r w:rsidRPr="00416C3D">
        <w:t xml:space="preserve">linguístico. Sendo assim, o agente conversacional pode ter conhecimento sobre o que é abordado em um livro de </w:t>
      </w:r>
      <w:r w:rsidR="0021326D" w:rsidRPr="00416C3D">
        <w:t>H</w:t>
      </w:r>
      <w:r w:rsidRPr="00416C3D">
        <w:t xml:space="preserve">istória, </w:t>
      </w:r>
      <w:r w:rsidR="0021326D" w:rsidRPr="00416C3D">
        <w:t>B</w:t>
      </w:r>
      <w:r w:rsidRPr="00416C3D">
        <w:t xml:space="preserve">iologia, em algum artigo científico ou qualquer outro documento que contenha informações específicas sobre determinado nível de conhecimento para futuros diálogos. </w:t>
      </w:r>
    </w:p>
    <w:p w14:paraId="69BDB64B" w14:textId="7FBC62CB" w:rsidR="00967B5E" w:rsidRPr="00416C3D" w:rsidRDefault="00967B5E" w:rsidP="006C38E4">
      <w:pPr>
        <w:pStyle w:val="TEXTOLIVRO"/>
      </w:pPr>
      <w:r w:rsidRPr="00416C3D">
        <w:t>O sistema AGATA</w:t>
      </w:r>
      <w:r w:rsidR="004441B5" w:rsidRPr="00416C3D">
        <w:fldChar w:fldCharType="begin"/>
      </w:r>
      <w:r w:rsidR="004441B5" w:rsidRPr="00416C3D">
        <w:instrText xml:space="preserve"> XE "AGATA" </w:instrText>
      </w:r>
      <w:r w:rsidR="004441B5" w:rsidRPr="00416C3D">
        <w:fldChar w:fldCharType="end"/>
      </w:r>
      <w:r w:rsidRPr="00416C3D">
        <w:t xml:space="preserve"> foi usado para construir a base de conhecimento da agente conversacional ATENA</w:t>
      </w:r>
      <w:r w:rsidR="006D3C43" w:rsidRPr="00416C3D">
        <w:fldChar w:fldCharType="begin"/>
      </w:r>
      <w:r w:rsidR="006D3C43" w:rsidRPr="00416C3D">
        <w:instrText xml:space="preserve"> XE "ATENA" </w:instrText>
      </w:r>
      <w:r w:rsidR="006D3C43" w:rsidRPr="00416C3D">
        <w:fldChar w:fldCharType="end"/>
      </w:r>
      <w:r w:rsidRPr="00416C3D">
        <w:t xml:space="preserve"> na área de Física.</w:t>
      </w:r>
    </w:p>
    <w:p w14:paraId="2E073DEE" w14:textId="77777777" w:rsidR="00967B5E" w:rsidRPr="00416C3D" w:rsidRDefault="00967B5E" w:rsidP="002C6354">
      <w:pPr>
        <w:pStyle w:val="Ttulo2"/>
      </w:pPr>
      <w:bookmarkStart w:id="42" w:name="_Toc533118398"/>
      <w:r w:rsidRPr="00416C3D">
        <w:t>APRENDIZAGEM COLABORATIVA COM ENTIDADES VIRTUAIS</w:t>
      </w:r>
      <w:bookmarkEnd w:id="42"/>
    </w:p>
    <w:p w14:paraId="66DF8F67" w14:textId="489D02CD" w:rsidR="00967B5E" w:rsidRPr="00416C3D" w:rsidRDefault="00967B5E" w:rsidP="002C6354">
      <w:pPr>
        <w:pStyle w:val="TEXTOLIVRO"/>
      </w:pPr>
      <w:r w:rsidRPr="00416C3D">
        <w:t xml:space="preserve">Conforme apresentado no início deste </w:t>
      </w:r>
      <w:r w:rsidR="0049604B" w:rsidRPr="00416C3D">
        <w:t>c</w:t>
      </w:r>
      <w:r w:rsidR="00716319" w:rsidRPr="00416C3D">
        <w:t>apítulo</w:t>
      </w:r>
      <w:r w:rsidRPr="00416C3D">
        <w:t xml:space="preserve">, é possível ampliar as funcionalidades dos </w:t>
      </w:r>
      <w:r w:rsidR="00680299" w:rsidRPr="00416C3D">
        <w:t>Mundos Virtuais Imersivos</w:t>
      </w:r>
      <w:r w:rsidR="004B050E" w:rsidRPr="00416C3D">
        <w:fldChar w:fldCharType="begin"/>
      </w:r>
      <w:r w:rsidR="004B050E" w:rsidRPr="00416C3D">
        <w:instrText xml:space="preserve"> XE "Mundos Virtuais Imersivos" </w:instrText>
      </w:r>
      <w:r w:rsidR="004B050E" w:rsidRPr="00416C3D">
        <w:fldChar w:fldCharType="end"/>
      </w:r>
      <w:r w:rsidR="00680299" w:rsidRPr="00416C3D">
        <w:t xml:space="preserve"> </w:t>
      </w:r>
      <w:r w:rsidRPr="00416C3D">
        <w:t>com o apoio de um agente conversacional. A construção dos agente</w:t>
      </w:r>
      <w:r w:rsidR="0021326D" w:rsidRPr="00416C3D">
        <w:t>s</w:t>
      </w:r>
      <w:r w:rsidRPr="00416C3D">
        <w:t xml:space="preserve"> conversacionais pode ser facilitada usando ferramentas de autoria tais como FastAIML</w:t>
      </w:r>
      <w:r w:rsidR="006D3C43" w:rsidRPr="00416C3D">
        <w:fldChar w:fldCharType="begin"/>
      </w:r>
      <w:r w:rsidR="006D3C43" w:rsidRPr="00416C3D">
        <w:instrText xml:space="preserve"> XE "FastAIML" </w:instrText>
      </w:r>
      <w:r w:rsidR="006D3C43" w:rsidRPr="00416C3D">
        <w:fldChar w:fldCharType="end"/>
      </w:r>
      <w:r w:rsidRPr="00416C3D">
        <w:t xml:space="preserve"> e AGATA</w:t>
      </w:r>
      <w:r w:rsidR="004441B5" w:rsidRPr="00416C3D">
        <w:fldChar w:fldCharType="begin"/>
      </w:r>
      <w:r w:rsidR="004441B5" w:rsidRPr="00416C3D">
        <w:instrText xml:space="preserve"> XE "AGATA" </w:instrText>
      </w:r>
      <w:r w:rsidR="004441B5" w:rsidRPr="00416C3D">
        <w:fldChar w:fldCharType="end"/>
      </w:r>
      <w:r w:rsidRPr="00416C3D">
        <w:t xml:space="preserve">, que ajudam </w:t>
      </w:r>
      <w:r w:rsidR="00E659E7" w:rsidRPr="00416C3D">
        <w:t>n</w:t>
      </w:r>
      <w:r w:rsidRPr="00416C3D">
        <w:t>a ampliação da base de conhecimento do agente conversacional.</w:t>
      </w:r>
    </w:p>
    <w:p w14:paraId="298D483F" w14:textId="44B06253" w:rsidR="00967B5E" w:rsidRPr="00416C3D" w:rsidRDefault="00967B5E" w:rsidP="002C6354">
      <w:pPr>
        <w:pStyle w:val="TEXTOLIVRO"/>
      </w:pPr>
      <w:r w:rsidRPr="00416C3D">
        <w:t xml:space="preserve">Nesta seção, serão abordadas as possibilidades de aprendizagem colaborativa no </w:t>
      </w:r>
      <w:r w:rsidR="009B727E" w:rsidRPr="00416C3D">
        <w:t>Mundo Virtual</w:t>
      </w:r>
      <w:r w:rsidRPr="00416C3D">
        <w:t xml:space="preserve"> </w:t>
      </w:r>
      <w:r w:rsidR="00B10FEE" w:rsidRPr="00416C3D">
        <w:t>Imersivo</w:t>
      </w:r>
      <w:r w:rsidRPr="00416C3D">
        <w:t xml:space="preserve">. O </w:t>
      </w:r>
      <w:r w:rsidR="009B727E" w:rsidRPr="00416C3D">
        <w:t>Mundo Virtual</w:t>
      </w:r>
      <w:r w:rsidRPr="00416C3D">
        <w:t xml:space="preserve"> Imersivo (MVI) oportuniza o uso de entidades que impersonam agentes sintéticos, implementados mediante o uso de </w:t>
      </w:r>
      <w:r w:rsidRPr="00416C3D">
        <w:rPr>
          <w:i/>
        </w:rPr>
        <w:t>Non</w:t>
      </w:r>
      <w:r w:rsidR="000D5C29" w:rsidRPr="00416C3D">
        <w:rPr>
          <w:i/>
        </w:rPr>
        <w:t>-</w:t>
      </w:r>
      <w:r w:rsidRPr="00416C3D">
        <w:rPr>
          <w:i/>
        </w:rPr>
        <w:t>Player Character</w:t>
      </w:r>
      <w:r w:rsidR="006D3C43" w:rsidRPr="00416C3D">
        <w:rPr>
          <w:i/>
        </w:rPr>
        <w:fldChar w:fldCharType="begin"/>
      </w:r>
      <w:r w:rsidR="006D3C43" w:rsidRPr="00416C3D">
        <w:instrText xml:space="preserve"> XE "</w:instrText>
      </w:r>
      <w:r w:rsidR="006D3C43" w:rsidRPr="00416C3D">
        <w:rPr>
          <w:i/>
          <w:shd w:val="clear" w:color="auto" w:fill="FFFFFF"/>
        </w:rPr>
        <w:instrText>Non-Player Character</w:instrText>
      </w:r>
      <w:r w:rsidR="006D3C43" w:rsidRPr="00416C3D">
        <w:instrText xml:space="preserve">" </w:instrText>
      </w:r>
      <w:r w:rsidR="006D3C43" w:rsidRPr="00416C3D">
        <w:rPr>
          <w:i/>
        </w:rPr>
        <w:fldChar w:fldCharType="end"/>
      </w:r>
      <w:r w:rsidRPr="00416C3D">
        <w:t xml:space="preserve"> (NPC</w:t>
      </w:r>
      <w:r w:rsidR="006D3C43" w:rsidRPr="00416C3D">
        <w:fldChar w:fldCharType="begin"/>
      </w:r>
      <w:r w:rsidR="006D3C43" w:rsidRPr="00416C3D">
        <w:instrText xml:space="preserve"> XE "</w:instrText>
      </w:r>
      <w:r w:rsidR="006D3C43" w:rsidRPr="00416C3D">
        <w:rPr>
          <w:lang w:eastAsia="pt-BR"/>
        </w:rPr>
        <w:instrText>NPC</w:instrText>
      </w:r>
      <w:r w:rsidR="006D3C43" w:rsidRPr="00416C3D">
        <w:instrText xml:space="preserve">" </w:instrText>
      </w:r>
      <w:r w:rsidR="006D3C43" w:rsidRPr="00416C3D">
        <w:fldChar w:fldCharType="end"/>
      </w:r>
      <w:r w:rsidRPr="00416C3D">
        <w:t>), ou em português “Personagem não jogável”. Portanto</w:t>
      </w:r>
      <w:r w:rsidR="0049604B" w:rsidRPr="00416C3D">
        <w:t>,</w:t>
      </w:r>
      <w:r w:rsidRPr="00416C3D">
        <w:t xml:space="preserve"> o NPC é o personagem</w:t>
      </w:r>
      <w:r w:rsidR="0049604B" w:rsidRPr="00416C3D">
        <w:t>,</w:t>
      </w:r>
      <w:r w:rsidRPr="00416C3D">
        <w:t xml:space="preserve"> dentro do MVI</w:t>
      </w:r>
      <w:r w:rsidR="0049604B" w:rsidRPr="00416C3D">
        <w:t>,</w:t>
      </w:r>
      <w:r w:rsidRPr="00416C3D">
        <w:t xml:space="preserve"> que propicia </w:t>
      </w:r>
      <w:r w:rsidRPr="00416C3D">
        <w:lastRenderedPageBreak/>
        <w:t xml:space="preserve">explorar as possibilidades e recursos desenvolvidos no respectivo MVI. </w:t>
      </w:r>
      <w:r w:rsidR="0021326D" w:rsidRPr="00416C3D">
        <w:t>Logo</w:t>
      </w:r>
      <w:r w:rsidR="0049604B" w:rsidRPr="00416C3D">
        <w:t>,</w:t>
      </w:r>
      <w:r w:rsidRPr="00416C3D">
        <w:t xml:space="preserve"> o valor do recurso viabilizado pela implementação de NPC no MVI, especialmente com as funcionalidades ampliadas de respostas, quando esta entidade é conectada a um agente conversacional externo, suscita mais e mais flexíveis respostas.</w:t>
      </w:r>
    </w:p>
    <w:p w14:paraId="6675C533" w14:textId="0CD5D9C0" w:rsidR="00967B5E" w:rsidRPr="00416C3D" w:rsidRDefault="00FA333D" w:rsidP="002C6354">
      <w:pPr>
        <w:pStyle w:val="TEXTOLIVRO"/>
      </w:pPr>
      <w:r w:rsidRPr="00416C3D">
        <w:t>O NPC elicitou a oportunidade de enriquecer a experiência de aprendizagem do usuário neste ambiente, mas, ao mesmo tempo, fez emergir a dificuldade de implantar a programação dos scripts que permitiam  ao NCP prover respostas mais flexíveis ao aluno, considerando que há algumas restrições na plataforma MVI. Uma solução para superar esta dificuldade foi encontrada com o uso de chatbots já disponíveis em software e que possibilitaram a implantação de um agente conversacional sem necessidade de programação extra, visto que o MVI tem ferramentas e recursos tais como a inserção de links que possibilitam o acesso a partir do MVI para o agente conversacional.</w:t>
      </w:r>
      <w:r w:rsidR="00967B5E" w:rsidRPr="00416C3D">
        <w:t>Is</w:t>
      </w:r>
      <w:r w:rsidR="005A6144" w:rsidRPr="00416C3D">
        <w:t>s</w:t>
      </w:r>
      <w:r w:rsidR="00967B5E" w:rsidRPr="00416C3D">
        <w:t>o é importante pois, embora o MVI promova o acesso por mais de um usuário simultaneamente, o que ensejaria uma colaboração e troca de ideias, em muitas ocasiões, o aluno está sozinho no ambiente e pode se sentir inseguro e desorientado. Assim, o agente conversacional pode aparecer (disparado pela sinalização de que o usuário se aproximou de determinada área) e apresentar orientações ou responder a perguntas do usuário, originando um companheiro virtual que acompanha o avatar</w:t>
      </w:r>
      <w:r w:rsidR="006D3C43" w:rsidRPr="00416C3D">
        <w:fldChar w:fldCharType="begin"/>
      </w:r>
      <w:r w:rsidR="006D3C43" w:rsidRPr="00416C3D">
        <w:instrText xml:space="preserve"> XE "</w:instrText>
      </w:r>
      <w:r w:rsidR="006D3C43" w:rsidRPr="00416C3D">
        <w:rPr>
          <w:lang w:eastAsia="pt-BR"/>
        </w:rPr>
        <w:instrText>avatar</w:instrText>
      </w:r>
      <w:r w:rsidR="006D3C43" w:rsidRPr="00416C3D">
        <w:instrText xml:space="preserve">" </w:instrText>
      </w:r>
      <w:r w:rsidR="006D3C43" w:rsidRPr="00416C3D">
        <w:fldChar w:fldCharType="end"/>
      </w:r>
      <w:r w:rsidR="00967B5E" w:rsidRPr="00416C3D">
        <w:t xml:space="preserve"> do usuário enquanto ele se movimenta dentro de determinado contexto. </w:t>
      </w:r>
    </w:p>
    <w:p w14:paraId="4F1B1955" w14:textId="277B42FA" w:rsidR="00967B5E" w:rsidRPr="00416C3D" w:rsidRDefault="00967B5E" w:rsidP="002C6354">
      <w:pPr>
        <w:pStyle w:val="TEXTOLIVRO"/>
      </w:pPr>
      <w:r w:rsidRPr="00416C3D">
        <w:t xml:space="preserve">A Figura 3.8 apresenta o cenário de um </w:t>
      </w:r>
      <w:r w:rsidR="009B727E" w:rsidRPr="00416C3D">
        <w:t>Mundo Virtual</w:t>
      </w:r>
      <w:r w:rsidRPr="00416C3D">
        <w:t xml:space="preserve">. Na imagem, observa-se que é um cenário para o ensino de </w:t>
      </w:r>
      <w:r w:rsidR="0021326D" w:rsidRPr="00416C3D">
        <w:t>E</w:t>
      </w:r>
      <w:r w:rsidRPr="00416C3D">
        <w:t xml:space="preserve">letricidade. </w:t>
      </w:r>
    </w:p>
    <w:p w14:paraId="5DA7A99E" w14:textId="77777777" w:rsidR="002C6354" w:rsidRPr="00416C3D" w:rsidRDefault="002C6354">
      <w:pPr>
        <w:spacing w:after="200" w:line="276" w:lineRule="auto"/>
        <w:rPr>
          <w:rFonts w:asciiTheme="minorHAnsi" w:eastAsia="Times New Roman" w:hAnsiTheme="minorHAnsi" w:cs="Times New Roman"/>
          <w:color w:val="FF0000"/>
        </w:rPr>
      </w:pPr>
      <w:r w:rsidRPr="00416C3D">
        <w:rPr>
          <w:color w:val="FF0000"/>
        </w:rPr>
        <w:br w:type="page"/>
      </w:r>
    </w:p>
    <w:p w14:paraId="04230724" w14:textId="3C683808" w:rsidR="00967B5E" w:rsidRPr="00416C3D" w:rsidRDefault="00967B5E" w:rsidP="002C6354">
      <w:pPr>
        <w:pStyle w:val="legenda0"/>
      </w:pPr>
      <w:r w:rsidRPr="00416C3D">
        <w:rPr>
          <w:b/>
        </w:rPr>
        <w:lastRenderedPageBreak/>
        <w:t>Figura 3.8</w:t>
      </w:r>
      <w:r w:rsidRPr="00416C3D">
        <w:t xml:space="preserve"> - Cenário com avatar</w:t>
      </w:r>
      <w:r w:rsidR="006D3C43" w:rsidRPr="00416C3D">
        <w:fldChar w:fldCharType="begin"/>
      </w:r>
      <w:r w:rsidR="006D3C43" w:rsidRPr="00416C3D">
        <w:instrText xml:space="preserve"> XE "avatar" </w:instrText>
      </w:r>
      <w:r w:rsidR="006D3C43" w:rsidRPr="00416C3D">
        <w:fldChar w:fldCharType="end"/>
      </w:r>
      <w:r w:rsidRPr="00416C3D">
        <w:t xml:space="preserve"> do usuário e agente implementado por NPC</w:t>
      </w:r>
      <w:r w:rsidR="006D3C43" w:rsidRPr="00416C3D">
        <w:fldChar w:fldCharType="begin"/>
      </w:r>
      <w:r w:rsidR="006D3C43" w:rsidRPr="00416C3D">
        <w:instrText xml:space="preserve"> XE "NPC" </w:instrText>
      </w:r>
      <w:r w:rsidR="006D3C43" w:rsidRPr="00416C3D">
        <w:fldChar w:fldCharType="end"/>
      </w:r>
      <w:r w:rsidR="002C6354" w:rsidRPr="00416C3D">
        <w:t>.</w:t>
      </w:r>
    </w:p>
    <w:p w14:paraId="4ED5A367" w14:textId="77777777" w:rsidR="00967B5E" w:rsidRPr="00416C3D" w:rsidRDefault="00967B5E" w:rsidP="002C6354">
      <w:pPr>
        <w:spacing w:line="360" w:lineRule="auto"/>
        <w:jc w:val="center"/>
      </w:pPr>
      <w:r w:rsidRPr="00416C3D">
        <w:rPr>
          <w:lang w:eastAsia="pt-BR"/>
        </w:rPr>
        <w:drawing>
          <wp:inline distT="114300" distB="114300" distL="114300" distR="114300" wp14:anchorId="44985FCD" wp14:editId="24A00222">
            <wp:extent cx="5238750" cy="3505200"/>
            <wp:effectExtent l="0" t="0" r="0" b="0"/>
            <wp:docPr id="17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1">
                      <a:extLst>
                        <a:ext uri="{BEBA8EAE-BF5A-486C-A8C5-ECC9F3942E4B}">
                          <a14:imgProps xmlns:a14="http://schemas.microsoft.com/office/drawing/2010/main">
                            <a14:imgLayer r:embed="rId202">
                              <a14:imgEffect>
                                <a14:sharpenSoften amount="25000"/>
                              </a14:imgEffect>
                            </a14:imgLayer>
                          </a14:imgProps>
                        </a:ext>
                      </a:extLst>
                    </a:blip>
                    <a:srcRect/>
                    <a:stretch>
                      <a:fillRect/>
                    </a:stretch>
                  </pic:blipFill>
                  <pic:spPr>
                    <a:xfrm>
                      <a:off x="0" y="0"/>
                      <a:ext cx="5238750" cy="3505200"/>
                    </a:xfrm>
                    <a:prstGeom prst="rect">
                      <a:avLst/>
                    </a:prstGeom>
                    <a:ln/>
                  </pic:spPr>
                </pic:pic>
              </a:graphicData>
            </a:graphic>
          </wp:inline>
        </w:drawing>
      </w:r>
    </w:p>
    <w:p w14:paraId="74EA9083" w14:textId="387E4099" w:rsidR="00967B5E" w:rsidRPr="00416C3D" w:rsidRDefault="00967B5E" w:rsidP="002C6354">
      <w:pPr>
        <w:pStyle w:val="legenda0"/>
        <w:rPr>
          <w:sz w:val="22"/>
          <w:szCs w:val="22"/>
        </w:rPr>
      </w:pPr>
      <w:r w:rsidRPr="00416C3D">
        <w:rPr>
          <w:b/>
          <w:sz w:val="22"/>
          <w:szCs w:val="22"/>
        </w:rPr>
        <w:t>Fonte</w:t>
      </w:r>
      <w:r w:rsidRPr="00416C3D">
        <w:rPr>
          <w:sz w:val="22"/>
          <w:szCs w:val="22"/>
        </w:rPr>
        <w:t>: www.ufrgs.br/avatar</w:t>
      </w:r>
      <w:r w:rsidR="006D3C43" w:rsidRPr="00416C3D">
        <w:rPr>
          <w:sz w:val="22"/>
          <w:szCs w:val="22"/>
        </w:rPr>
        <w:fldChar w:fldCharType="begin"/>
      </w:r>
      <w:r w:rsidR="006D3C43" w:rsidRPr="00416C3D">
        <w:instrText xml:space="preserve"> XE "avatar" </w:instrText>
      </w:r>
      <w:r w:rsidR="006D3C43" w:rsidRPr="00416C3D">
        <w:rPr>
          <w:sz w:val="22"/>
          <w:szCs w:val="22"/>
        </w:rPr>
        <w:fldChar w:fldCharType="end"/>
      </w:r>
      <w:r w:rsidR="00F66ACB" w:rsidRPr="00416C3D">
        <w:rPr>
          <w:sz w:val="22"/>
          <w:szCs w:val="22"/>
        </w:rPr>
        <w:t>.</w:t>
      </w:r>
    </w:p>
    <w:p w14:paraId="65B6F995" w14:textId="77777777" w:rsidR="00967B5E" w:rsidRPr="00416C3D" w:rsidRDefault="00967B5E" w:rsidP="002C6354">
      <w:pPr>
        <w:pStyle w:val="TEXTOLIVRO"/>
      </w:pPr>
    </w:p>
    <w:p w14:paraId="3791BD0B" w14:textId="284AE25F" w:rsidR="00967B5E" w:rsidRPr="00416C3D" w:rsidRDefault="00967B5E" w:rsidP="002C6354">
      <w:pPr>
        <w:pStyle w:val="TEXTOLIVRO"/>
      </w:pPr>
      <w:r w:rsidRPr="00416C3D">
        <w:t>Es</w:t>
      </w:r>
      <w:r w:rsidR="005A6144" w:rsidRPr="00416C3D">
        <w:t>s</w:t>
      </w:r>
      <w:r w:rsidRPr="00416C3D">
        <w:t>a colaboração encontra subsídio teórico na teoria sociointeracionista de Vygotsky (1978), que propõe que a aprendizagem é um processo social e que o desenvolvimento do estudante é influenciado pelos seus pares nes</w:t>
      </w:r>
      <w:r w:rsidR="003F1CF4" w:rsidRPr="00416C3D">
        <w:t>s</w:t>
      </w:r>
      <w:r w:rsidRPr="00416C3D">
        <w:t xml:space="preserve">e processo de crescimento cognitivo.  </w:t>
      </w:r>
    </w:p>
    <w:p w14:paraId="6D0E28C2" w14:textId="0F2E1A8F" w:rsidR="00967B5E" w:rsidRPr="00416C3D" w:rsidRDefault="00967B5E" w:rsidP="002C6354">
      <w:pPr>
        <w:pStyle w:val="TEXTOLIVRO"/>
      </w:pPr>
      <w:r w:rsidRPr="00416C3D">
        <w:t>A Zona de Desenvolvimento Proximal</w:t>
      </w:r>
      <w:r w:rsidR="004441B5" w:rsidRPr="00416C3D">
        <w:fldChar w:fldCharType="begin"/>
      </w:r>
      <w:r w:rsidR="004441B5" w:rsidRPr="00416C3D">
        <w:instrText xml:space="preserve"> XE "Zona de Desenvolvimento Proximal" </w:instrText>
      </w:r>
      <w:r w:rsidR="004441B5" w:rsidRPr="00416C3D">
        <w:fldChar w:fldCharType="end"/>
      </w:r>
      <w:r w:rsidRPr="00416C3D">
        <w:t xml:space="preserve"> (ZDP</w:t>
      </w:r>
      <w:r w:rsidR="004441B5" w:rsidRPr="00416C3D">
        <w:fldChar w:fldCharType="begin"/>
      </w:r>
      <w:r w:rsidR="004441B5" w:rsidRPr="00416C3D">
        <w:instrText xml:space="preserve"> XE "ZDP" </w:instrText>
      </w:r>
      <w:r w:rsidR="004441B5" w:rsidRPr="00416C3D">
        <w:fldChar w:fldCharType="end"/>
      </w:r>
      <w:r w:rsidRPr="00416C3D">
        <w:t>) é um conceito básico desta teoria, definida como a distância entre o nível de desenvolvimento real, que se costuma determinar por meio da solução independente de problemas</w:t>
      </w:r>
      <w:r w:rsidR="00F66ACB" w:rsidRPr="00416C3D">
        <w:t>,</w:t>
      </w:r>
      <w:r w:rsidRPr="00416C3D">
        <w:t xml:space="preserve"> e o nível de desenvolvimento potencial, determinado pela solução de problemas sob a orientação de um adulto ou em colaboração com companheiros mais capazes. Com base nes</w:t>
      </w:r>
      <w:r w:rsidR="003F1CF4" w:rsidRPr="00416C3D">
        <w:t>s</w:t>
      </w:r>
      <w:r w:rsidRPr="00416C3D">
        <w:t>e conceito, as interações sociais passam a ser entendidas como relevantes para a produção de conhecimento por parte dos alunos, particularmente aquelas que admitem o diálogo, a cooperação e a troca de informações mútuas e o confronto de pontos de vista divergentes.</w:t>
      </w:r>
    </w:p>
    <w:p w14:paraId="533E8B8B" w14:textId="4D01ACA1" w:rsidR="00967B5E" w:rsidRPr="00416C3D" w:rsidRDefault="00967B5E" w:rsidP="002C6354">
      <w:pPr>
        <w:pStyle w:val="TEXTOLIVRO"/>
      </w:pPr>
      <w:r w:rsidRPr="00416C3D">
        <w:t xml:space="preserve">Assim, um agente conversacional com uma boa base de conhecimento e, também, quando conectado a uma base de pesquisa externa, a partir de um MVI, tem o potencial para atuar como um companheiro virtual </w:t>
      </w:r>
      <w:r w:rsidR="00E659E7" w:rsidRPr="00416C3D">
        <w:t>para o</w:t>
      </w:r>
      <w:r w:rsidRPr="00416C3D">
        <w:t xml:space="preserve"> estudante, oportunizando diálogos e respostas flexíveis e realizando intervenções que afetam a ZDP</w:t>
      </w:r>
      <w:r w:rsidR="004441B5" w:rsidRPr="00416C3D">
        <w:fldChar w:fldCharType="begin"/>
      </w:r>
      <w:r w:rsidR="004441B5" w:rsidRPr="00416C3D">
        <w:instrText xml:space="preserve"> XE "ZDP" </w:instrText>
      </w:r>
      <w:r w:rsidR="004441B5" w:rsidRPr="00416C3D">
        <w:fldChar w:fldCharType="end"/>
      </w:r>
      <w:r w:rsidRPr="00416C3D">
        <w:t xml:space="preserve"> com o fim de atuar de diversas maneiras, tais como:</w:t>
      </w:r>
    </w:p>
    <w:p w14:paraId="217C3115" w14:textId="78C6DFF3" w:rsidR="00967B5E" w:rsidRPr="00416C3D" w:rsidRDefault="00967B5E" w:rsidP="006343E7">
      <w:pPr>
        <w:pStyle w:val="TEXTOLIVRO"/>
        <w:numPr>
          <w:ilvl w:val="3"/>
          <w:numId w:val="38"/>
        </w:numPr>
        <w:ind w:left="1097"/>
      </w:pPr>
      <w:r w:rsidRPr="00416C3D">
        <w:lastRenderedPageBreak/>
        <w:t>Orientar sobre as atividades a serem realizadas (especialmente relevante</w:t>
      </w:r>
      <w:r w:rsidR="00BD1A7F" w:rsidRPr="00416C3D">
        <w:t>s</w:t>
      </w:r>
      <w:r w:rsidRPr="00416C3D">
        <w:t xml:space="preserve"> em MVI cujos estudantes podem sentir-se inseguros e desorientados em um ambiente em que há muito a ser explorado)</w:t>
      </w:r>
      <w:r w:rsidR="00BD1A7F" w:rsidRPr="00416C3D">
        <w:t>.</w:t>
      </w:r>
    </w:p>
    <w:p w14:paraId="3473C773" w14:textId="31C28796" w:rsidR="00967B5E" w:rsidRPr="00416C3D" w:rsidRDefault="00967B5E" w:rsidP="006343E7">
      <w:pPr>
        <w:pStyle w:val="TEXTOLIVRO"/>
        <w:numPr>
          <w:ilvl w:val="3"/>
          <w:numId w:val="38"/>
        </w:numPr>
        <w:ind w:left="1097"/>
      </w:pPr>
      <w:r w:rsidRPr="00416C3D">
        <w:t>Responder a perguntas relacionadas ao campo conceitual em ação</w:t>
      </w:r>
      <w:r w:rsidR="00BD1A7F" w:rsidRPr="00416C3D">
        <w:t>.</w:t>
      </w:r>
    </w:p>
    <w:p w14:paraId="58B751EE" w14:textId="0ED84902" w:rsidR="00967B5E" w:rsidRPr="00416C3D" w:rsidRDefault="00967B5E" w:rsidP="006343E7">
      <w:pPr>
        <w:pStyle w:val="TEXTOLIVRO"/>
        <w:numPr>
          <w:ilvl w:val="3"/>
          <w:numId w:val="38"/>
        </w:numPr>
        <w:ind w:left="1097"/>
      </w:pPr>
      <w:r w:rsidRPr="00416C3D">
        <w:t>Formular questionamentos ao estudante com vista a instigar reflexão e metaconhecimento</w:t>
      </w:r>
      <w:r w:rsidR="00BD1A7F" w:rsidRPr="00416C3D">
        <w:t>.</w:t>
      </w:r>
    </w:p>
    <w:p w14:paraId="0BCEF86C" w14:textId="77777777" w:rsidR="00967B5E" w:rsidRPr="00416C3D" w:rsidRDefault="00967B5E" w:rsidP="006343E7">
      <w:pPr>
        <w:pStyle w:val="TEXTOLIVRO"/>
        <w:numPr>
          <w:ilvl w:val="3"/>
          <w:numId w:val="38"/>
        </w:numPr>
        <w:ind w:left="1097"/>
      </w:pPr>
      <w:r w:rsidRPr="00416C3D">
        <w:t xml:space="preserve">Sugerir </w:t>
      </w:r>
      <w:r w:rsidRPr="00416C3D">
        <w:rPr>
          <w:i/>
          <w:iCs/>
        </w:rPr>
        <w:t>sites</w:t>
      </w:r>
      <w:r w:rsidRPr="00416C3D">
        <w:t xml:space="preserve"> e vídeos com informações adicionais relacionadas ao contexto abordado.</w:t>
      </w:r>
    </w:p>
    <w:p w14:paraId="1E1CFC5C" w14:textId="77777777" w:rsidR="002C6354" w:rsidRPr="00416C3D" w:rsidRDefault="002C6354" w:rsidP="002C6354">
      <w:pPr>
        <w:pStyle w:val="TEXTOLIVRO"/>
      </w:pPr>
    </w:p>
    <w:p w14:paraId="590A26F1" w14:textId="143F0DB5" w:rsidR="00967B5E" w:rsidRPr="00416C3D" w:rsidRDefault="00967B5E" w:rsidP="002C6354">
      <w:pPr>
        <w:pStyle w:val="TEXTOLIVRO"/>
      </w:pPr>
      <w:r w:rsidRPr="00416C3D">
        <w:t xml:space="preserve">Acredita-se que com essas estratégias seja possível criar um ambiente de aprendizagem apoiado na teoria sociointeracionista de Vygotsky, capaz de ensejar aprendizagem colaborativa em MVI com o apoio de </w:t>
      </w:r>
      <w:r w:rsidR="003E6AD5" w:rsidRPr="00416C3D">
        <w:t>Agentes Conversacionais</w:t>
      </w:r>
      <w:r w:rsidR="006D3C43" w:rsidRPr="00416C3D">
        <w:fldChar w:fldCharType="begin"/>
      </w:r>
      <w:r w:rsidR="006D3C43" w:rsidRPr="00416C3D">
        <w:instrText xml:space="preserve"> XE "</w:instrText>
      </w:r>
      <w:r w:rsidR="006D3C43" w:rsidRPr="00416C3D">
        <w:rPr>
          <w:lang w:eastAsia="pt-BR"/>
        </w:rPr>
        <w:instrText>Agentes Conversacionais</w:instrText>
      </w:r>
      <w:r w:rsidR="006D3C43" w:rsidRPr="00416C3D">
        <w:instrText xml:space="preserve">" </w:instrText>
      </w:r>
      <w:r w:rsidR="006D3C43" w:rsidRPr="00416C3D">
        <w:fldChar w:fldCharType="end"/>
      </w:r>
      <w:r w:rsidRPr="00416C3D">
        <w:t xml:space="preserve"> como substitutos de companheiros ou tutores reais. Desse modo, as interações sociais passam a constituir elementos relevantes para a produção de conhecimento de forma colaborativa, por meio do diálogo, da troca de informações e do confronto de pontos de vista divergentes.</w:t>
      </w:r>
    </w:p>
    <w:p w14:paraId="7584DD5D" w14:textId="40C24055" w:rsidR="00967B5E" w:rsidRPr="00416C3D" w:rsidRDefault="00967B5E" w:rsidP="002C6354">
      <w:pPr>
        <w:pStyle w:val="TEXTOLIVRO"/>
      </w:pPr>
      <w:r w:rsidRPr="00416C3D">
        <w:t>Os pares não aprendem porque são dois, mas porque realizam atividades que desencadeiam mecanismos de aprendizagem específicos. Isso inclui atividades ou mecanismos realizados individualmente, uma vez que a cognição individual não é suprimida em interação entre pares. Além disso, a interação entre os indivíduos gera atividades extras (explicação, desacordo, regulação mútua) que acarretam mecanismos cognitivos adicionais, tais como elicitação do conhecimento, internalização, carga cognitiva</w:t>
      </w:r>
      <w:r w:rsidR="004441B5" w:rsidRPr="00416C3D">
        <w:fldChar w:fldCharType="begin"/>
      </w:r>
      <w:r w:rsidR="004441B5" w:rsidRPr="00416C3D">
        <w:instrText xml:space="preserve"> XE "carga cognitiva" </w:instrText>
      </w:r>
      <w:r w:rsidR="004441B5" w:rsidRPr="00416C3D">
        <w:fldChar w:fldCharType="end"/>
      </w:r>
      <w:r w:rsidRPr="00416C3D">
        <w:t xml:space="preserve"> reduzida etc</w:t>
      </w:r>
      <w:r w:rsidR="00F66ACB" w:rsidRPr="00416C3D">
        <w:t>.</w:t>
      </w:r>
      <w:r w:rsidRPr="00416C3D">
        <w:t xml:space="preserve"> (DILLENBOURG, 1999)</w:t>
      </w:r>
      <w:r w:rsidR="00F66ACB" w:rsidRPr="00416C3D">
        <w:t>.</w:t>
      </w:r>
    </w:p>
    <w:p w14:paraId="052D359F" w14:textId="49F54C25" w:rsidR="00967B5E" w:rsidRPr="00416C3D" w:rsidRDefault="00967B5E" w:rsidP="002C6354">
      <w:pPr>
        <w:pStyle w:val="TEXTOLIVRO"/>
      </w:pPr>
      <w:r w:rsidRPr="00416C3D">
        <w:t>Ao usar o MVI e o agente conversacional de forma simultânea e com o mesmo propósito, potencializam-se tais mecanismos de aprendizagem específicos, propostos por Dillenbourg (1999), visto que pelo MVI o aluno poderá entrar em modo de imersão e</w:t>
      </w:r>
      <w:r w:rsidR="00BD1A7F" w:rsidRPr="00416C3D">
        <w:t>,</w:t>
      </w:r>
      <w:r w:rsidRPr="00416C3D">
        <w:t xml:space="preserve"> com o apoio do agente conversacional</w:t>
      </w:r>
      <w:r w:rsidR="00BD1A7F" w:rsidRPr="00416C3D">
        <w:t>,</w:t>
      </w:r>
      <w:r w:rsidRPr="00416C3D">
        <w:t xml:space="preserve"> gerar um universo de possibilidades para a interação, ocasionando o desenvolvimento de mecanismos cognitivos adicionais.</w:t>
      </w:r>
    </w:p>
    <w:p w14:paraId="326EB98D" w14:textId="1A757818" w:rsidR="00967B5E" w:rsidRPr="00416C3D" w:rsidRDefault="00967B5E" w:rsidP="002C6354">
      <w:pPr>
        <w:pStyle w:val="TEXTOLIVRO"/>
      </w:pPr>
      <w:r w:rsidRPr="00416C3D">
        <w:t>Embora o uso de um agente conversacional atrelado ao MVI possa ajudar em um processo de ensino</w:t>
      </w:r>
      <w:r w:rsidR="00BD1A7F" w:rsidRPr="00416C3D">
        <w:t>-</w:t>
      </w:r>
      <w:r w:rsidRPr="00416C3D">
        <w:t xml:space="preserve">aprendizagem, há limitações nos diálogos entre os estudantes e o respectivo agente. Essas limitações relacionadas à implementação impedem um diálogo mais rico e flexível, mas promovem uma estratégia de reação do agente a questões apresentadas pelo usuário. Mesmo  assim, seu valor como recurso educacional foi percebido pelos usuários tal como comentado na seção a seguir. </w:t>
      </w:r>
    </w:p>
    <w:p w14:paraId="5CD1372E" w14:textId="77777777" w:rsidR="00967B5E" w:rsidRPr="00416C3D" w:rsidRDefault="00967B5E" w:rsidP="00967B5E">
      <w:pPr>
        <w:ind w:right="100"/>
        <w:jc w:val="both"/>
        <w:rPr>
          <w:rFonts w:ascii="Times New Roman" w:hAnsi="Times New Roman" w:cs="Times New Roman"/>
          <w:b/>
        </w:rPr>
      </w:pPr>
    </w:p>
    <w:p w14:paraId="613EBB32" w14:textId="1735C0EB" w:rsidR="00967B5E" w:rsidRPr="00416C3D" w:rsidRDefault="00967B5E" w:rsidP="002C6354">
      <w:pPr>
        <w:pStyle w:val="Ttulo2"/>
      </w:pPr>
      <w:bookmarkStart w:id="43" w:name="_Toc533118399"/>
      <w:r w:rsidRPr="00416C3D">
        <w:lastRenderedPageBreak/>
        <w:t>AMBIENTE, PÚBLICO E ANÁLISE DA REAÇÃO DE USUÁRIOS AO USO DO METIS</w:t>
      </w:r>
      <w:bookmarkEnd w:id="43"/>
      <w:r w:rsidR="006D3C43" w:rsidRPr="00416C3D">
        <w:fldChar w:fldCharType="begin"/>
      </w:r>
      <w:r w:rsidR="006D3C43" w:rsidRPr="00416C3D">
        <w:instrText xml:space="preserve"> XE "METIS" </w:instrText>
      </w:r>
      <w:r w:rsidR="006D3C43" w:rsidRPr="00416C3D">
        <w:fldChar w:fldCharType="end"/>
      </w:r>
    </w:p>
    <w:p w14:paraId="3EA0650D" w14:textId="1E87E8EC" w:rsidR="00967B5E" w:rsidRPr="00416C3D" w:rsidRDefault="00967B5E" w:rsidP="002C6354">
      <w:pPr>
        <w:pStyle w:val="TEXTOLIVRO"/>
      </w:pPr>
      <w:r w:rsidRPr="00416C3D">
        <w:t>Esta seção apresenta o estudo que foi realizado em uma disciplina na modalidade de ensino a distância. Tal disciplina é ofertada</w:t>
      </w:r>
      <w:r w:rsidR="005475A4" w:rsidRPr="00416C3D">
        <w:t>,</w:t>
      </w:r>
      <w:r w:rsidRPr="00416C3D">
        <w:t xml:space="preserve"> como eletiva para diversos cursos de licenciatura e, normalmente, é </w:t>
      </w:r>
      <w:r w:rsidR="00E659E7" w:rsidRPr="00416C3D">
        <w:t>cursada</w:t>
      </w:r>
      <w:r w:rsidRPr="00416C3D">
        <w:t xml:space="preserve"> por alunos de áreas distintas, como Matemática, História, Geografia, entre outras.</w:t>
      </w:r>
    </w:p>
    <w:p w14:paraId="2A516F2D" w14:textId="406C3644" w:rsidR="00967B5E" w:rsidRPr="00416C3D" w:rsidRDefault="00967B5E" w:rsidP="002C6354">
      <w:pPr>
        <w:pStyle w:val="TEXTOLIVRO"/>
      </w:pPr>
      <w:r w:rsidRPr="00416C3D">
        <w:t xml:space="preserve">Especificamente para este estudo, foi investigada uma turma do primeiro semestre de 2017, composta por onze alunos, </w:t>
      </w:r>
      <w:r w:rsidR="005475A4" w:rsidRPr="00416C3D">
        <w:t xml:space="preserve">que </w:t>
      </w:r>
      <w:r w:rsidRPr="00416C3D">
        <w:t xml:space="preserve"> tiveram acesso ao Agente Conversacional </w:t>
      </w:r>
      <w:r w:rsidR="00171A50" w:rsidRPr="00416C3D">
        <w:t>METIS</w:t>
      </w:r>
      <w:r w:rsidR="006D3C43" w:rsidRPr="00416C3D">
        <w:fldChar w:fldCharType="begin"/>
      </w:r>
      <w:r w:rsidR="006D3C43" w:rsidRPr="00416C3D">
        <w:instrText xml:space="preserve"> XE "METIS" </w:instrText>
      </w:r>
      <w:r w:rsidR="006D3C43" w:rsidRPr="00416C3D">
        <w:fldChar w:fldCharType="end"/>
      </w:r>
      <w:r w:rsidRPr="00416C3D">
        <w:t xml:space="preserve">. Com o objetivo de analisar com </w:t>
      </w:r>
      <w:r w:rsidR="00F66ACB" w:rsidRPr="00416C3D">
        <w:t>mais</w:t>
      </w:r>
      <w:r w:rsidRPr="00416C3D">
        <w:t xml:space="preserve"> precisão a relação entre </w:t>
      </w:r>
      <w:r w:rsidR="00171A50" w:rsidRPr="00416C3D">
        <w:t xml:space="preserve">METIS </w:t>
      </w:r>
      <w:r w:rsidRPr="00416C3D">
        <w:t>e a interação dos alunos na disciplina</w:t>
      </w:r>
      <w:r w:rsidR="00BD1A7F" w:rsidRPr="00416C3D">
        <w:t>,</w:t>
      </w:r>
      <w:r w:rsidRPr="00416C3D">
        <w:t xml:space="preserve"> os dados foram comparados com outros coletados em uma segunda turma. A segunda turma, composta por dez alunos, cursou a mesma disciplina no semestre anterior, ou seja, segundo semestre de 2016, período no qual a agente conversacional ainda não estava disponível à interação com os alunos.</w:t>
      </w:r>
    </w:p>
    <w:p w14:paraId="1122E7D1" w14:textId="1815233D" w:rsidR="00967B5E" w:rsidRPr="00416C3D" w:rsidRDefault="00967B5E" w:rsidP="002C6354">
      <w:pPr>
        <w:pStyle w:val="TEXTOLIVRO"/>
      </w:pPr>
      <w:r w:rsidRPr="00416C3D">
        <w:t xml:space="preserve">As análises foram realizadas com uma versão de um agente conversacional </w:t>
      </w:r>
      <w:r w:rsidR="00171A50" w:rsidRPr="00416C3D">
        <w:t>METIS</w:t>
      </w:r>
      <w:r w:rsidR="006D3C43" w:rsidRPr="00416C3D">
        <w:fldChar w:fldCharType="begin"/>
      </w:r>
      <w:r w:rsidR="006D3C43" w:rsidRPr="00416C3D">
        <w:instrText xml:space="preserve"> XE "METIS" </w:instrText>
      </w:r>
      <w:r w:rsidR="006D3C43" w:rsidRPr="00416C3D">
        <w:fldChar w:fldCharType="end"/>
      </w:r>
      <w:r w:rsidR="00171A50" w:rsidRPr="00416C3D">
        <w:t xml:space="preserve"> </w:t>
      </w:r>
      <w:r w:rsidRPr="00416C3D">
        <w:t xml:space="preserve">acessado diretamente, via interface </w:t>
      </w:r>
      <w:r w:rsidRPr="00416C3D">
        <w:rPr>
          <w:i/>
        </w:rPr>
        <w:t>web</w:t>
      </w:r>
      <w:r w:rsidRPr="00416C3D">
        <w:t xml:space="preserve">, mas </w:t>
      </w:r>
      <w:r w:rsidR="006B5573" w:rsidRPr="00416C3D">
        <w:t xml:space="preserve">com </w:t>
      </w:r>
      <w:r w:rsidRPr="00416C3D">
        <w:t>funcionalidades equivalentes ao que pode ser disponibilizado no âmbito do MVI. A partir do momento em que os alunos estabeleceram “conversas” com METIS, iniciou-se a inspeção dos registros das interações (</w:t>
      </w:r>
      <w:r w:rsidRPr="00416C3D">
        <w:rPr>
          <w:i/>
          <w:iCs/>
        </w:rPr>
        <w:t>logs</w:t>
      </w:r>
      <w:r w:rsidRPr="00416C3D">
        <w:t xml:space="preserve">), visando </w:t>
      </w:r>
      <w:r w:rsidR="006B5573" w:rsidRPr="00416C3D">
        <w:t xml:space="preserve">a </w:t>
      </w:r>
      <w:r w:rsidRPr="00416C3D">
        <w:t>identificar perguntas não respondidas pelo sistema. Tais perguntas foram avaliadas e, conforme sua relevância, adicionadas à base de conhecimento do agente, ampliando sua capacidade de respostas.</w:t>
      </w:r>
    </w:p>
    <w:p w14:paraId="032407EF" w14:textId="397273EB" w:rsidR="00967B5E" w:rsidRPr="00416C3D" w:rsidRDefault="00967B5E" w:rsidP="002C6354">
      <w:pPr>
        <w:pStyle w:val="TEXTOLIVRO"/>
      </w:pPr>
      <w:r w:rsidRPr="00416C3D">
        <w:t>Durante a alimentação e realimentação da base de conhecimento da agente METIS</w:t>
      </w:r>
      <w:r w:rsidR="006D3C43" w:rsidRPr="00416C3D">
        <w:fldChar w:fldCharType="begin"/>
      </w:r>
      <w:r w:rsidR="006D3C43" w:rsidRPr="00416C3D">
        <w:instrText xml:space="preserve"> XE "METIS" </w:instrText>
      </w:r>
      <w:r w:rsidR="006D3C43" w:rsidRPr="00416C3D">
        <w:fldChar w:fldCharType="end"/>
      </w:r>
      <w:r w:rsidRPr="00416C3D">
        <w:t>, foram introduzidos novos recursos multimídia</w:t>
      </w:r>
      <w:r w:rsidR="0085234A" w:rsidRPr="00416C3D">
        <w:fldChar w:fldCharType="begin"/>
      </w:r>
      <w:r w:rsidR="0085234A" w:rsidRPr="00416C3D">
        <w:instrText xml:space="preserve"> XE "</w:instrText>
      </w:r>
      <w:r w:rsidR="0085234A" w:rsidRPr="00416C3D">
        <w:rPr>
          <w:lang w:eastAsia="pt-BR"/>
        </w:rPr>
        <w:instrText>multimídia</w:instrText>
      </w:r>
      <w:r w:rsidR="0085234A" w:rsidRPr="00416C3D">
        <w:instrText xml:space="preserve">" </w:instrText>
      </w:r>
      <w:r w:rsidR="0085234A" w:rsidRPr="00416C3D">
        <w:fldChar w:fldCharType="end"/>
      </w:r>
      <w:r w:rsidRPr="00416C3D">
        <w:t xml:space="preserve">: (i) adição de imagens nas respostas; (ii) inclusão de </w:t>
      </w:r>
      <w:r w:rsidRPr="00416C3D">
        <w:rPr>
          <w:i/>
        </w:rPr>
        <w:t>links</w:t>
      </w:r>
      <w:r w:rsidRPr="00416C3D">
        <w:t xml:space="preserve"> para textos complementares; (iii) </w:t>
      </w:r>
      <w:r w:rsidRPr="00416C3D">
        <w:rPr>
          <w:i/>
        </w:rPr>
        <w:t>links</w:t>
      </w:r>
      <w:r w:rsidRPr="00416C3D">
        <w:t xml:space="preserve"> para outros materiais, como vídeos e objetos de aprendizagem externos; (iv) múltiplas respostas para uma mesma pergunta (selecionadas de forma randômica, a fim de que o comportamento do agente não fosse demasiado determinístico). </w:t>
      </w:r>
    </w:p>
    <w:p w14:paraId="1851087C" w14:textId="6AB9526E" w:rsidR="00967B5E" w:rsidRPr="00416C3D" w:rsidRDefault="00967B5E" w:rsidP="002C6354">
      <w:pPr>
        <w:pStyle w:val="TEXTOLIVRO"/>
      </w:pPr>
      <w:r w:rsidRPr="00416C3D">
        <w:t>As conversas registradas pelo agente conversacional ocorreram no período de 8 semanas. Nes</w:t>
      </w:r>
      <w:r w:rsidR="008D49D2" w:rsidRPr="00416C3D">
        <w:t>s</w:t>
      </w:r>
      <w:r w:rsidRPr="00416C3D">
        <w:t xml:space="preserve">e período, </w:t>
      </w:r>
      <w:r w:rsidR="00171A50" w:rsidRPr="00416C3D">
        <w:t>METIS</w:t>
      </w:r>
      <w:r w:rsidR="006D3C43" w:rsidRPr="00416C3D">
        <w:fldChar w:fldCharType="begin"/>
      </w:r>
      <w:r w:rsidR="006D3C43" w:rsidRPr="00416C3D">
        <w:instrText xml:space="preserve"> XE "METIS" </w:instrText>
      </w:r>
      <w:r w:rsidR="006D3C43" w:rsidRPr="00416C3D">
        <w:fldChar w:fldCharType="end"/>
      </w:r>
      <w:r w:rsidR="00171A50" w:rsidRPr="00416C3D">
        <w:t xml:space="preserve"> </w:t>
      </w:r>
      <w:r w:rsidRPr="00416C3D">
        <w:t xml:space="preserve">apresentava, aproximadamente, 2.800 categorias </w:t>
      </w:r>
      <w:r w:rsidR="008D49D2" w:rsidRPr="00416C3D">
        <w:t>(</w:t>
      </w:r>
      <w:r w:rsidRPr="00416C3D">
        <w:t>atualmente, conta com 4.300 categorias em sua base de conhecimento</w:t>
      </w:r>
      <w:r w:rsidR="008D49D2" w:rsidRPr="00416C3D">
        <w:t>)</w:t>
      </w:r>
      <w:r w:rsidRPr="00416C3D">
        <w:t xml:space="preserve">. Foram analisadas em detalhe 11 conversas, originárias de 11 endereços IP distintos, confirmando usuários diferentes. Os </w:t>
      </w:r>
      <w:r w:rsidRPr="00416C3D">
        <w:rPr>
          <w:i/>
          <w:iCs/>
        </w:rPr>
        <w:t>logs</w:t>
      </w:r>
      <w:r w:rsidRPr="00416C3D">
        <w:t xml:space="preserve"> registrados resultaram em um total de 117 linhas, com média de 10 linhas por conversa. </w:t>
      </w:r>
    </w:p>
    <w:p w14:paraId="77BF3A6A" w14:textId="77777777" w:rsidR="00967B5E" w:rsidRPr="00416C3D" w:rsidRDefault="00967B5E" w:rsidP="002C6354">
      <w:pPr>
        <w:pStyle w:val="TEXTOLIVRO"/>
      </w:pPr>
    </w:p>
    <w:p w14:paraId="7E30DC48" w14:textId="77777777" w:rsidR="00967B5E" w:rsidRPr="00416C3D" w:rsidRDefault="00967B5E" w:rsidP="002C6354">
      <w:pPr>
        <w:pStyle w:val="Ttulo3"/>
      </w:pPr>
      <w:bookmarkStart w:id="44" w:name="_Toc533118400"/>
      <w:r w:rsidRPr="00416C3D">
        <w:lastRenderedPageBreak/>
        <w:t>Ferramentas e coleta dos dados</w:t>
      </w:r>
      <w:bookmarkEnd w:id="44"/>
    </w:p>
    <w:p w14:paraId="337FA606" w14:textId="16625B34" w:rsidR="00967B5E" w:rsidRPr="00416C3D" w:rsidRDefault="00967B5E" w:rsidP="002C6354">
      <w:pPr>
        <w:pStyle w:val="TEXTOLIVRO"/>
      </w:pPr>
      <w:r w:rsidRPr="00416C3D">
        <w:t>A coleta de dados foi realizada por meio de três instrumentos, conforme descrito:</w:t>
      </w:r>
    </w:p>
    <w:p w14:paraId="4311155D" w14:textId="1292BF02" w:rsidR="00967B5E" w:rsidRPr="00416C3D" w:rsidRDefault="00967B5E" w:rsidP="006343E7">
      <w:pPr>
        <w:pStyle w:val="TEXTOLIVRO"/>
        <w:numPr>
          <w:ilvl w:val="0"/>
          <w:numId w:val="39"/>
        </w:numPr>
        <w:ind w:left="1097"/>
      </w:pPr>
      <w:r w:rsidRPr="00416C3D">
        <w:t xml:space="preserve">Análise dos </w:t>
      </w:r>
      <w:r w:rsidRPr="00416C3D">
        <w:rPr>
          <w:i/>
          <w:iCs/>
        </w:rPr>
        <w:t>logs</w:t>
      </w:r>
      <w:r w:rsidRPr="00416C3D">
        <w:t xml:space="preserve"> de conversa registrada pelo agente conversacional: refere-se aos </w:t>
      </w:r>
      <w:r w:rsidRPr="00416C3D">
        <w:rPr>
          <w:i/>
          <w:iCs/>
        </w:rPr>
        <w:t>logs</w:t>
      </w:r>
      <w:r w:rsidRPr="00416C3D">
        <w:t xml:space="preserve"> de conversa registrada entre METIS</w:t>
      </w:r>
      <w:r w:rsidR="006D3C43" w:rsidRPr="00416C3D">
        <w:fldChar w:fldCharType="begin"/>
      </w:r>
      <w:r w:rsidR="006D3C43" w:rsidRPr="00416C3D">
        <w:instrText xml:space="preserve"> XE "METIS" </w:instrText>
      </w:r>
      <w:r w:rsidR="006D3C43" w:rsidRPr="00416C3D">
        <w:fldChar w:fldCharType="end"/>
      </w:r>
      <w:r w:rsidRPr="00416C3D">
        <w:t xml:space="preserve"> e os alunos, tendo como objetivo avaliar a eficiência dos diálogos estabelecidos. Assim sendo, 11 conversas foram analisadas </w:t>
      </w:r>
      <w:r w:rsidR="00F66ACB" w:rsidRPr="00416C3D">
        <w:t xml:space="preserve">e </w:t>
      </w:r>
      <w:r w:rsidRPr="00416C3D">
        <w:t>cada uma foi enquadrada em um nível de qualidade, concernente à capacidade de responder ou não ao usuário satisfatoriamente</w:t>
      </w:r>
      <w:r w:rsidR="00760479" w:rsidRPr="00416C3D">
        <w:t>.</w:t>
      </w:r>
      <w:r w:rsidRPr="00416C3D">
        <w:t xml:space="preserve">    </w:t>
      </w:r>
    </w:p>
    <w:p w14:paraId="016D5AD2" w14:textId="68FEF262" w:rsidR="00967B5E" w:rsidRPr="00416C3D" w:rsidRDefault="00967B5E" w:rsidP="006343E7">
      <w:pPr>
        <w:pStyle w:val="TEXTOLIVRO"/>
        <w:numPr>
          <w:ilvl w:val="0"/>
          <w:numId w:val="39"/>
        </w:numPr>
        <w:ind w:left="1097"/>
      </w:pPr>
      <w:r w:rsidRPr="00416C3D">
        <w:t xml:space="preserve">Análise de acesso aos materiais de apoio da disciplina: estes dados foram coletados a partir do Ambiente Virtual de Aprendizagem – </w:t>
      </w:r>
      <w:r w:rsidRPr="00416C3D">
        <w:rPr>
          <w:i/>
        </w:rPr>
        <w:t>Moodle</w:t>
      </w:r>
      <w:r w:rsidRPr="00416C3D">
        <w:t xml:space="preserve"> – no qual foi desenvolvida a disciplina, para a análise comparativa entre as duas turmas. Para levantamento e comparação dos acessos dos alunos aos materiais de apoio da disciplina, foi empregado um </w:t>
      </w:r>
      <w:r w:rsidRPr="00416C3D">
        <w:rPr>
          <w:i/>
          <w:iCs/>
        </w:rPr>
        <w:t>plugin</w:t>
      </w:r>
      <w:r w:rsidRPr="00416C3D">
        <w:t xml:space="preserve"> disponibilizado no </w:t>
      </w:r>
      <w:r w:rsidRPr="00416C3D">
        <w:rPr>
          <w:i/>
        </w:rPr>
        <w:t>Moodle</w:t>
      </w:r>
      <w:r w:rsidRPr="00416C3D">
        <w:t xml:space="preserve">. Esse recurso permite a extração do número de visualizações nos recursos disponíveis no ambiente, como tutoriais, apresentações, </w:t>
      </w:r>
      <w:r w:rsidRPr="00416C3D">
        <w:rPr>
          <w:i/>
        </w:rPr>
        <w:t>links</w:t>
      </w:r>
      <w:r w:rsidRPr="00416C3D">
        <w:t xml:space="preserve"> externos, entre outros</w:t>
      </w:r>
      <w:r w:rsidR="00760479" w:rsidRPr="00416C3D">
        <w:t>.</w:t>
      </w:r>
    </w:p>
    <w:p w14:paraId="5B41C915" w14:textId="676DF404" w:rsidR="00967B5E" w:rsidRPr="00416C3D" w:rsidRDefault="00967B5E" w:rsidP="006343E7">
      <w:pPr>
        <w:pStyle w:val="TEXTOLIVRO"/>
        <w:numPr>
          <w:ilvl w:val="0"/>
          <w:numId w:val="39"/>
        </w:numPr>
        <w:ind w:left="1097"/>
      </w:pPr>
      <w:r w:rsidRPr="00416C3D">
        <w:t xml:space="preserve">Questionário de avaliação do agente: neste sentido, foi proposto aos alunos da turma investigada um questionário </w:t>
      </w:r>
      <w:r w:rsidRPr="00416C3D">
        <w:rPr>
          <w:i/>
        </w:rPr>
        <w:t>on-line</w:t>
      </w:r>
      <w:r w:rsidRPr="00416C3D">
        <w:t xml:space="preserve"> composto por 26 questões objetivas, organizadas em 5 categorias: aprendizagem, confiabilidade, relações, engajamento</w:t>
      </w:r>
      <w:r w:rsidR="0085234A" w:rsidRPr="00416C3D">
        <w:fldChar w:fldCharType="begin"/>
      </w:r>
      <w:r w:rsidR="0085234A" w:rsidRPr="00416C3D">
        <w:instrText xml:space="preserve"> XE "</w:instrText>
      </w:r>
      <w:r w:rsidR="0085234A" w:rsidRPr="00416C3D">
        <w:rPr>
          <w:lang w:eastAsia="pt-BR"/>
        </w:rPr>
        <w:instrText>engajamento</w:instrText>
      </w:r>
      <w:r w:rsidR="0085234A" w:rsidRPr="00416C3D">
        <w:instrText xml:space="preserve">" </w:instrText>
      </w:r>
      <w:r w:rsidR="0085234A" w:rsidRPr="00416C3D">
        <w:fldChar w:fldCharType="end"/>
      </w:r>
      <w:r w:rsidRPr="00416C3D">
        <w:t xml:space="preserve"> e visão geral, com opção de resposta tipo escala Likert (</w:t>
      </w:r>
      <w:r w:rsidR="00AB5D94" w:rsidRPr="00416C3D">
        <w:t>LIKERT</w:t>
      </w:r>
      <w:r w:rsidRPr="00416C3D">
        <w:t xml:space="preserve">, 1932). O questionário em questão foi adaptado de Wechsung </w:t>
      </w:r>
      <w:r w:rsidRPr="00416C3D">
        <w:rPr>
          <w:i/>
          <w:iCs/>
        </w:rPr>
        <w:t>et al</w:t>
      </w:r>
      <w:r w:rsidRPr="00416C3D">
        <w:t>. (2013).</w:t>
      </w:r>
    </w:p>
    <w:p w14:paraId="05CC1D93" w14:textId="77777777" w:rsidR="00994EF1" w:rsidRPr="00416C3D" w:rsidRDefault="00994EF1" w:rsidP="002C6354">
      <w:pPr>
        <w:pStyle w:val="TEXTOLIVRO"/>
      </w:pPr>
    </w:p>
    <w:p w14:paraId="02974169" w14:textId="44FC3D2D" w:rsidR="00967B5E" w:rsidRPr="00416C3D" w:rsidRDefault="00967B5E" w:rsidP="002C6354">
      <w:pPr>
        <w:pStyle w:val="TEXTOLIVRO"/>
      </w:pPr>
      <w:r w:rsidRPr="00416C3D">
        <w:t xml:space="preserve">Tais </w:t>
      </w:r>
      <w:r w:rsidRPr="00416C3D">
        <w:rPr>
          <w:i/>
          <w:iCs/>
        </w:rPr>
        <w:t>logs</w:t>
      </w:r>
      <w:r w:rsidRPr="00416C3D">
        <w:t xml:space="preserve">, inicialmente, foram classificados e, depois, cada diálogo (correspondente a um usuário diferente) foi avaliado quanto à sua eficiência. Por isso, foi adaptada por De Gasperis </w:t>
      </w:r>
      <w:r w:rsidRPr="00416C3D">
        <w:rPr>
          <w:i/>
          <w:iCs/>
        </w:rPr>
        <w:t>et al.</w:t>
      </w:r>
      <w:r w:rsidRPr="00416C3D">
        <w:t xml:space="preserve"> (2013) uma métrica para aferir a exatidão das respostas oferecidas pela agente conversacional, apresentando os </w:t>
      </w:r>
      <w:r w:rsidR="0071192B" w:rsidRPr="00416C3D">
        <w:t xml:space="preserve">seguintes </w:t>
      </w:r>
      <w:r w:rsidRPr="00416C3D">
        <w:t>níveis de qualidade:</w:t>
      </w:r>
    </w:p>
    <w:p w14:paraId="7FB504AD" w14:textId="77777777" w:rsidR="00720B9A" w:rsidRPr="00416C3D" w:rsidRDefault="00720B9A">
      <w:pPr>
        <w:spacing w:after="200" w:line="276" w:lineRule="auto"/>
        <w:rPr>
          <w:rFonts w:asciiTheme="minorHAnsi" w:eastAsia="Times New Roman" w:hAnsiTheme="minorHAnsi" w:cs="Times New Roman"/>
        </w:rPr>
      </w:pPr>
      <w:r w:rsidRPr="00416C3D">
        <w:br w:type="page"/>
      </w:r>
    </w:p>
    <w:p w14:paraId="5E814F25" w14:textId="77777777" w:rsidR="00720B9A" w:rsidRPr="00416C3D" w:rsidRDefault="00967B5E" w:rsidP="00720B9A">
      <w:pPr>
        <w:pStyle w:val="legenda0"/>
      </w:pPr>
      <w:r w:rsidRPr="00416C3D">
        <w:rPr>
          <w:b/>
        </w:rPr>
        <w:lastRenderedPageBreak/>
        <w:t>Figura 3.9</w:t>
      </w:r>
      <w:r w:rsidRPr="00416C3D">
        <w:t xml:space="preserve"> - Gráfico da Eficiência de diálogo a partir dos registros de </w:t>
      </w:r>
      <w:r w:rsidRPr="00416C3D">
        <w:rPr>
          <w:i/>
          <w:iCs/>
        </w:rPr>
        <w:t>logs</w:t>
      </w:r>
      <w:r w:rsidR="00720B9A" w:rsidRPr="00416C3D">
        <w:t>.</w:t>
      </w:r>
    </w:p>
    <w:p w14:paraId="21C61762" w14:textId="77777777" w:rsidR="00967B5E" w:rsidRPr="00416C3D" w:rsidRDefault="00967B5E" w:rsidP="00720B9A">
      <w:pPr>
        <w:ind w:right="100"/>
        <w:jc w:val="center"/>
        <w:rPr>
          <w:rFonts w:ascii="Times New Roman" w:hAnsi="Times New Roman" w:cs="Times New Roman"/>
        </w:rPr>
      </w:pPr>
      <w:r w:rsidRPr="00416C3D">
        <w:rPr>
          <w:rFonts w:ascii="Times New Roman" w:hAnsi="Times New Roman" w:cs="Times New Roman"/>
          <w:lang w:eastAsia="pt-BR"/>
        </w:rPr>
        <w:drawing>
          <wp:inline distT="114300" distB="114300" distL="114300" distR="114300" wp14:anchorId="297EA7D9" wp14:editId="7AF9ECF8">
            <wp:extent cx="4991100" cy="2628900"/>
            <wp:effectExtent l="19050" t="19050" r="19050" b="19050"/>
            <wp:docPr id="17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3">
                      <a:extLst>
                        <a:ext uri="{BEBA8EAE-BF5A-486C-A8C5-ECC9F3942E4B}">
                          <a14:imgProps xmlns:a14="http://schemas.microsoft.com/office/drawing/2010/main">
                            <a14:imgLayer r:embed="rId204">
                              <a14:imgEffect>
                                <a14:sharpenSoften amount="25000"/>
                              </a14:imgEffect>
                            </a14:imgLayer>
                          </a14:imgProps>
                        </a:ext>
                      </a:extLst>
                    </a:blip>
                    <a:srcRect l="13646" t="2980" r="1298" b="5629"/>
                    <a:stretch>
                      <a:fillRect/>
                    </a:stretch>
                  </pic:blipFill>
                  <pic:spPr>
                    <a:xfrm>
                      <a:off x="0" y="0"/>
                      <a:ext cx="4991100" cy="2628900"/>
                    </a:xfrm>
                    <a:prstGeom prst="rect">
                      <a:avLst/>
                    </a:prstGeom>
                    <a:ln w="12700">
                      <a:solidFill>
                        <a:srgbClr val="000000"/>
                      </a:solidFill>
                      <a:prstDash val="solid"/>
                    </a:ln>
                  </pic:spPr>
                </pic:pic>
              </a:graphicData>
            </a:graphic>
          </wp:inline>
        </w:drawing>
      </w:r>
    </w:p>
    <w:p w14:paraId="477BD561" w14:textId="77777777" w:rsidR="00967B5E" w:rsidRPr="00416C3D" w:rsidRDefault="00967B5E" w:rsidP="00720B9A">
      <w:pPr>
        <w:pStyle w:val="legenda0"/>
        <w:rPr>
          <w:sz w:val="22"/>
          <w:szCs w:val="22"/>
        </w:rPr>
      </w:pPr>
      <w:r w:rsidRPr="00416C3D">
        <w:rPr>
          <w:b/>
          <w:sz w:val="22"/>
          <w:szCs w:val="22"/>
        </w:rPr>
        <w:t>Fonte</w:t>
      </w:r>
      <w:r w:rsidRPr="00416C3D">
        <w:rPr>
          <w:sz w:val="22"/>
          <w:szCs w:val="22"/>
        </w:rPr>
        <w:t xml:space="preserve">: </w:t>
      </w:r>
      <w:r w:rsidR="00AB5D94" w:rsidRPr="00416C3D">
        <w:rPr>
          <w:sz w:val="22"/>
          <w:szCs w:val="22"/>
        </w:rPr>
        <w:t xml:space="preserve">Lucchesi </w:t>
      </w:r>
      <w:r w:rsidRPr="00416C3D">
        <w:rPr>
          <w:i/>
          <w:iCs/>
          <w:sz w:val="22"/>
          <w:szCs w:val="22"/>
        </w:rPr>
        <w:t>et al</w:t>
      </w:r>
      <w:r w:rsidRPr="00416C3D">
        <w:rPr>
          <w:sz w:val="22"/>
          <w:szCs w:val="22"/>
        </w:rPr>
        <w:t>. (2018).</w:t>
      </w:r>
    </w:p>
    <w:p w14:paraId="74B5CEB7" w14:textId="77777777" w:rsidR="00967B5E" w:rsidRPr="00416C3D" w:rsidRDefault="00967B5E" w:rsidP="00994EF1">
      <w:pPr>
        <w:pStyle w:val="TEXTOLIVRO"/>
      </w:pPr>
    </w:p>
    <w:p w14:paraId="7DC83292" w14:textId="1BC3B3A1" w:rsidR="00967B5E" w:rsidRPr="00416C3D" w:rsidRDefault="00967B5E" w:rsidP="00994EF1">
      <w:pPr>
        <w:pStyle w:val="TEXTOLIVRO"/>
      </w:pPr>
      <w:r w:rsidRPr="00416C3D">
        <w:t xml:space="preserve">Quanto mais baixo o nível de qualidade, menos o agente entendeu e respondeu satisfatoriamente ao aluno durante o diálogo. A qualidade aumenta à medida que o aluno tenha recebido majoritária ou exclusivamente respostas que atenderam a suas questões. </w:t>
      </w:r>
    </w:p>
    <w:p w14:paraId="0449010E" w14:textId="432ECD5A" w:rsidR="00967B5E" w:rsidRPr="00416C3D" w:rsidRDefault="00967B5E" w:rsidP="00994EF1">
      <w:pPr>
        <w:pStyle w:val="TEXTOLIVRO"/>
      </w:pPr>
      <w:r w:rsidRPr="00416C3D">
        <w:t xml:space="preserve">A fim de se obter a relação detalhada sobre o acesso dos alunos aos materiais de apoio da disciplina, empregou-se um </w:t>
      </w:r>
      <w:r w:rsidRPr="00416C3D">
        <w:rPr>
          <w:i/>
        </w:rPr>
        <w:t>plugin</w:t>
      </w:r>
      <w:r w:rsidRPr="00416C3D">
        <w:t xml:space="preserve"> do </w:t>
      </w:r>
      <w:r w:rsidRPr="00416C3D">
        <w:rPr>
          <w:i/>
        </w:rPr>
        <w:t>Moodle</w:t>
      </w:r>
      <w:r w:rsidRPr="00416C3D">
        <w:t xml:space="preserve"> denominado </w:t>
      </w:r>
      <w:r w:rsidRPr="00416C3D">
        <w:rPr>
          <w:i/>
        </w:rPr>
        <w:t>Analytics Graphs</w:t>
      </w:r>
      <w:r w:rsidRPr="00416C3D">
        <w:rPr>
          <w:vertAlign w:val="superscript"/>
        </w:rPr>
        <w:footnoteReference w:id="8"/>
      </w:r>
      <w:r w:rsidRPr="00416C3D">
        <w:t>. Então, foi possível extrair o número total de visualizações em cada tópico (semanal) estudado, comparando-o nas duas turmas.</w:t>
      </w:r>
    </w:p>
    <w:p w14:paraId="7FBA2CDB" w14:textId="0A3F260C" w:rsidR="00967B5E" w:rsidRPr="00416C3D" w:rsidRDefault="00967B5E" w:rsidP="00994EF1">
      <w:pPr>
        <w:pStyle w:val="TEXTOLIVRO"/>
      </w:pPr>
      <w:r w:rsidRPr="00416C3D">
        <w:t>Dos períodos analisados e comparados entre as duas turmas, em somente dois deles os acessos ocorreram em maior quantidade</w:t>
      </w:r>
      <w:r w:rsidR="00760479" w:rsidRPr="00416C3D">
        <w:t>,</w:t>
      </w:r>
      <w:r w:rsidRPr="00416C3D">
        <w:t xml:space="preserve"> na turma do segundo semestre de 2016, correspondente aos alunos sem acesso à </w:t>
      </w:r>
      <w:r w:rsidR="00AB5D94" w:rsidRPr="00416C3D">
        <w:t>METIS</w:t>
      </w:r>
      <w:r w:rsidR="006D3C43" w:rsidRPr="00416C3D">
        <w:fldChar w:fldCharType="begin"/>
      </w:r>
      <w:r w:rsidR="006D3C43" w:rsidRPr="00416C3D">
        <w:instrText xml:space="preserve"> XE "METIS" </w:instrText>
      </w:r>
      <w:r w:rsidR="006D3C43" w:rsidRPr="00416C3D">
        <w:fldChar w:fldCharType="end"/>
      </w:r>
      <w:r w:rsidRPr="00416C3D">
        <w:t xml:space="preserve">, conforme </w:t>
      </w:r>
      <w:r w:rsidR="00D123CB" w:rsidRPr="00416C3D">
        <w:t>a Figura 3.10</w:t>
      </w:r>
      <w:r w:rsidRPr="00416C3D">
        <w:t>. Des</w:t>
      </w:r>
      <w:r w:rsidR="008D49D2" w:rsidRPr="00416C3D">
        <w:t>s</w:t>
      </w:r>
      <w:r w:rsidRPr="00416C3D">
        <w:t xml:space="preserve">a forma, apresentando 12 tópicos com maior número de acessos, a turma que cursou a disciplina no segundo semestre de 2017 (com acesso à </w:t>
      </w:r>
      <w:r w:rsidR="00AB5D94" w:rsidRPr="00416C3D">
        <w:t>METIS</w:t>
      </w:r>
      <w:r w:rsidRPr="00416C3D">
        <w:t>) teve um aumento de, aproximadamente, 22% no total de acessos aos materiais de apoio.</w:t>
      </w:r>
    </w:p>
    <w:p w14:paraId="2457C54C" w14:textId="77777777" w:rsidR="00720B9A" w:rsidRPr="00416C3D" w:rsidRDefault="00720B9A">
      <w:pPr>
        <w:spacing w:after="200" w:line="276" w:lineRule="auto"/>
        <w:rPr>
          <w:rFonts w:asciiTheme="minorHAnsi" w:eastAsia="Times New Roman" w:hAnsiTheme="minorHAnsi" w:cs="Times New Roman"/>
        </w:rPr>
      </w:pPr>
      <w:r w:rsidRPr="00416C3D">
        <w:br w:type="page"/>
      </w:r>
    </w:p>
    <w:p w14:paraId="5638B246" w14:textId="77777777" w:rsidR="00967B5E" w:rsidRPr="00416C3D" w:rsidRDefault="00967B5E" w:rsidP="00994EF1">
      <w:pPr>
        <w:pStyle w:val="legenda0"/>
      </w:pPr>
      <w:r w:rsidRPr="00416C3D">
        <w:rPr>
          <w:b/>
        </w:rPr>
        <w:lastRenderedPageBreak/>
        <w:t>Figura 3.10</w:t>
      </w:r>
      <w:r w:rsidRPr="00416C3D">
        <w:t xml:space="preserve"> - Gráfico dos dados de acesso aos materiais de apoio da disciplina</w:t>
      </w:r>
      <w:r w:rsidR="00994EF1" w:rsidRPr="00416C3D">
        <w:t>.</w:t>
      </w:r>
    </w:p>
    <w:p w14:paraId="581C1413" w14:textId="77777777" w:rsidR="00301433" w:rsidRPr="00416C3D" w:rsidRDefault="00967B5E" w:rsidP="00967B5E">
      <w:pPr>
        <w:ind w:hanging="30"/>
        <w:jc w:val="center"/>
        <w:rPr>
          <w:rFonts w:ascii="Times New Roman" w:hAnsi="Times New Roman" w:cs="Times New Roman"/>
          <w:sz w:val="20"/>
          <w:szCs w:val="20"/>
        </w:rPr>
      </w:pPr>
      <w:r w:rsidRPr="00416C3D">
        <w:rPr>
          <w:rFonts w:ascii="Times New Roman" w:hAnsi="Times New Roman" w:cs="Times New Roman"/>
          <w:b/>
          <w:lang w:eastAsia="pt-BR"/>
        </w:rPr>
        <w:drawing>
          <wp:inline distT="114300" distB="114300" distL="114300" distR="114300" wp14:anchorId="6104EEB0" wp14:editId="1545B4E0">
            <wp:extent cx="4329113" cy="2948960"/>
            <wp:effectExtent l="0" t="0" r="0" b="3810"/>
            <wp:docPr id="177" name="image5.png" descr="Grafico_Acessos.JPG"/>
            <wp:cNvGraphicFramePr/>
            <a:graphic xmlns:a="http://schemas.openxmlformats.org/drawingml/2006/main">
              <a:graphicData uri="http://schemas.openxmlformats.org/drawingml/2006/picture">
                <pic:pic xmlns:pic="http://schemas.openxmlformats.org/drawingml/2006/picture">
                  <pic:nvPicPr>
                    <pic:cNvPr id="0" name="image5.png" descr="Grafico_Acessos.JPG"/>
                    <pic:cNvPicPr preferRelativeResize="0"/>
                  </pic:nvPicPr>
                  <pic:blipFill>
                    <a:blip r:embed="rId205">
                      <a:extLst>
                        <a:ext uri="{BEBA8EAE-BF5A-486C-A8C5-ECC9F3942E4B}">
                          <a14:imgProps xmlns:a14="http://schemas.microsoft.com/office/drawing/2010/main">
                            <a14:imgLayer r:embed="rId206">
                              <a14:imgEffect>
                                <a14:brightnessContrast contrast="-20000"/>
                              </a14:imgEffect>
                            </a14:imgLayer>
                          </a14:imgProps>
                        </a:ext>
                      </a:extLst>
                    </a:blip>
                    <a:srcRect/>
                    <a:stretch>
                      <a:fillRect/>
                    </a:stretch>
                  </pic:blipFill>
                  <pic:spPr>
                    <a:xfrm>
                      <a:off x="0" y="0"/>
                      <a:ext cx="4329113" cy="2948960"/>
                    </a:xfrm>
                    <a:prstGeom prst="rect">
                      <a:avLst/>
                    </a:prstGeom>
                    <a:ln/>
                  </pic:spPr>
                </pic:pic>
              </a:graphicData>
            </a:graphic>
          </wp:inline>
        </w:drawing>
      </w:r>
    </w:p>
    <w:p w14:paraId="483B0547" w14:textId="77777777" w:rsidR="00967B5E" w:rsidRPr="00416C3D" w:rsidRDefault="00967B5E" w:rsidP="00301433">
      <w:pPr>
        <w:pStyle w:val="legenda0"/>
        <w:rPr>
          <w:sz w:val="22"/>
          <w:szCs w:val="22"/>
        </w:rPr>
      </w:pPr>
      <w:r w:rsidRPr="00416C3D">
        <w:rPr>
          <w:b/>
          <w:sz w:val="22"/>
          <w:szCs w:val="22"/>
        </w:rPr>
        <w:t>Fonte</w:t>
      </w:r>
      <w:r w:rsidRPr="00416C3D">
        <w:rPr>
          <w:sz w:val="22"/>
          <w:szCs w:val="22"/>
        </w:rPr>
        <w:t xml:space="preserve">: </w:t>
      </w:r>
      <w:r w:rsidR="002C4A3C" w:rsidRPr="00416C3D">
        <w:rPr>
          <w:sz w:val="22"/>
          <w:szCs w:val="22"/>
        </w:rPr>
        <w:t>Lucchesi</w:t>
      </w:r>
      <w:r w:rsidRPr="00416C3D">
        <w:rPr>
          <w:sz w:val="22"/>
          <w:szCs w:val="22"/>
        </w:rPr>
        <w:t xml:space="preserve"> </w:t>
      </w:r>
      <w:r w:rsidRPr="00416C3D">
        <w:rPr>
          <w:i/>
          <w:iCs/>
          <w:sz w:val="22"/>
          <w:szCs w:val="22"/>
        </w:rPr>
        <w:t>et al</w:t>
      </w:r>
      <w:r w:rsidRPr="00416C3D">
        <w:rPr>
          <w:sz w:val="22"/>
          <w:szCs w:val="22"/>
        </w:rPr>
        <w:t>. (2018).</w:t>
      </w:r>
    </w:p>
    <w:p w14:paraId="1B464F9C" w14:textId="77777777" w:rsidR="00967B5E" w:rsidRPr="00416C3D" w:rsidRDefault="00967B5E" w:rsidP="00301433">
      <w:pPr>
        <w:pStyle w:val="TEXTOLIVRO"/>
      </w:pPr>
    </w:p>
    <w:p w14:paraId="7368CCD7" w14:textId="5A4D2D11" w:rsidR="00967B5E" w:rsidRPr="00416C3D" w:rsidRDefault="00967B5E" w:rsidP="00301433">
      <w:pPr>
        <w:pStyle w:val="TEXTOLIVRO"/>
      </w:pPr>
      <w:r w:rsidRPr="00416C3D">
        <w:t>O instrumento (iii) é composto de 26 questões objetivas, organizadas em 5 categorias: aprendizagem, contendo 13 questões; confiabilidade, com 5 questões</w:t>
      </w:r>
      <w:r w:rsidR="008D49D2" w:rsidRPr="00416C3D">
        <w:t>;</w:t>
      </w:r>
      <w:r w:rsidRPr="00416C3D">
        <w:t xml:space="preserve"> relações e engajamento</w:t>
      </w:r>
      <w:r w:rsidR="0085234A" w:rsidRPr="00416C3D">
        <w:fldChar w:fldCharType="begin"/>
      </w:r>
      <w:r w:rsidR="0085234A" w:rsidRPr="00416C3D">
        <w:instrText xml:space="preserve"> XE "</w:instrText>
      </w:r>
      <w:r w:rsidR="0085234A" w:rsidRPr="00416C3D">
        <w:rPr>
          <w:lang w:eastAsia="pt-BR"/>
        </w:rPr>
        <w:instrText>engajamento</w:instrText>
      </w:r>
      <w:r w:rsidR="0085234A" w:rsidRPr="00416C3D">
        <w:instrText xml:space="preserve">" </w:instrText>
      </w:r>
      <w:r w:rsidR="0085234A" w:rsidRPr="00416C3D">
        <w:fldChar w:fldCharType="end"/>
      </w:r>
      <w:r w:rsidRPr="00416C3D">
        <w:t>, com três questões cada</w:t>
      </w:r>
      <w:r w:rsidR="008D49D2" w:rsidRPr="00416C3D">
        <w:t>;</w:t>
      </w:r>
      <w:r w:rsidRPr="00416C3D">
        <w:t xml:space="preserve"> e visão geral, apresentando 2 questões. Todas as questões apresentaram opção de resposta tipo escala Likert (</w:t>
      </w:r>
      <w:r w:rsidR="002C4A3C" w:rsidRPr="00416C3D">
        <w:t>LIKERT</w:t>
      </w:r>
      <w:r w:rsidRPr="00416C3D">
        <w:t xml:space="preserve">, 1932) de cinco pontos, indicando como extremos: discordo totalmente (1) e concordo totalmente (5). A utilização do questionário visou </w:t>
      </w:r>
      <w:r w:rsidR="00E77FA3" w:rsidRPr="00416C3D">
        <w:t xml:space="preserve">a </w:t>
      </w:r>
      <w:r w:rsidRPr="00416C3D">
        <w:t>complementar os dados coletados quanto à usabilidade do agente e seu efeito no engajamento dos estudantes.</w:t>
      </w:r>
    </w:p>
    <w:p w14:paraId="168744A7" w14:textId="55C1EA9C" w:rsidR="00967B5E" w:rsidRPr="00416C3D" w:rsidRDefault="00967B5E" w:rsidP="00301433">
      <w:pPr>
        <w:pStyle w:val="TEXTOLIVRO"/>
      </w:pPr>
      <w:r w:rsidRPr="00416C3D">
        <w:t xml:space="preserve">Dentro do escopo da pesquisa, oito (8) dos onze (11) alunos da disciplina responderam ao questionário </w:t>
      </w:r>
      <w:r w:rsidRPr="00416C3D">
        <w:rPr>
          <w:i/>
        </w:rPr>
        <w:t>on-line</w:t>
      </w:r>
      <w:r w:rsidRPr="00416C3D">
        <w:t xml:space="preserve">, no período de 4 semanas. A </w:t>
      </w:r>
      <w:r w:rsidR="006F1400" w:rsidRPr="00416C3D">
        <w:t>Tabela 3.1</w:t>
      </w:r>
      <w:r w:rsidRPr="00416C3D">
        <w:t xml:space="preserve"> apresenta uma síntese das pontuações obtidas com relação às respostas dos alunos, mostrando a porcentagem de respostas  a cada categoria abordada no questionário. Optou-se por agrupar o resultado das respostas por categoria para tornar a análise mais </w:t>
      </w:r>
      <w:r w:rsidR="00E77FA3" w:rsidRPr="00416C3D">
        <w:t>sucinta.</w:t>
      </w:r>
      <w:r w:rsidRPr="00416C3D">
        <w:t xml:space="preserve"> </w:t>
      </w:r>
    </w:p>
    <w:p w14:paraId="5E61678C" w14:textId="77777777" w:rsidR="00967B5E" w:rsidRPr="00416C3D" w:rsidRDefault="00967B5E" w:rsidP="00967B5E">
      <w:pPr>
        <w:ind w:firstLine="700"/>
        <w:jc w:val="both"/>
        <w:rPr>
          <w:rFonts w:ascii="Times New Roman" w:hAnsi="Times New Roman" w:cs="Times New Roman"/>
        </w:rPr>
      </w:pPr>
    </w:p>
    <w:p w14:paraId="59CE5E7E" w14:textId="77777777" w:rsidR="00967B5E" w:rsidRPr="00416C3D" w:rsidRDefault="00967B5E" w:rsidP="00967B5E">
      <w:pPr>
        <w:ind w:firstLine="700"/>
        <w:jc w:val="both"/>
        <w:rPr>
          <w:rFonts w:ascii="Times New Roman" w:hAnsi="Times New Roman" w:cs="Times New Roman"/>
        </w:rPr>
      </w:pPr>
    </w:p>
    <w:p w14:paraId="5D0BF28B" w14:textId="77777777" w:rsidR="00967B5E" w:rsidRPr="00416C3D" w:rsidRDefault="00967B5E" w:rsidP="00967B5E">
      <w:pPr>
        <w:ind w:firstLine="700"/>
        <w:jc w:val="both"/>
        <w:rPr>
          <w:rFonts w:ascii="Times New Roman" w:hAnsi="Times New Roman" w:cs="Times New Roman"/>
        </w:rPr>
      </w:pPr>
    </w:p>
    <w:p w14:paraId="2E64B87B" w14:textId="77777777" w:rsidR="00967B5E" w:rsidRPr="00416C3D" w:rsidRDefault="00967B5E" w:rsidP="00967B5E">
      <w:pPr>
        <w:ind w:firstLine="700"/>
        <w:jc w:val="both"/>
        <w:rPr>
          <w:rFonts w:ascii="Times New Roman" w:hAnsi="Times New Roman" w:cs="Times New Roman"/>
        </w:rPr>
      </w:pPr>
    </w:p>
    <w:p w14:paraId="6906156E" w14:textId="77777777" w:rsidR="00301433" w:rsidRPr="00416C3D" w:rsidRDefault="00301433">
      <w:pPr>
        <w:spacing w:after="200" w:line="276" w:lineRule="auto"/>
        <w:rPr>
          <w:rFonts w:ascii="Times New Roman" w:hAnsi="Times New Roman" w:cs="Times New Roman"/>
        </w:rPr>
      </w:pPr>
      <w:r w:rsidRPr="00416C3D">
        <w:rPr>
          <w:rFonts w:ascii="Times New Roman" w:hAnsi="Times New Roman" w:cs="Times New Roman"/>
        </w:rPr>
        <w:br w:type="page"/>
      </w:r>
    </w:p>
    <w:p w14:paraId="2971197E" w14:textId="55D9BB09" w:rsidR="00967B5E" w:rsidRPr="00416C3D" w:rsidRDefault="00967B5E" w:rsidP="00301433">
      <w:pPr>
        <w:pStyle w:val="legenda0"/>
      </w:pPr>
      <w:r w:rsidRPr="00416C3D">
        <w:rPr>
          <w:b/>
        </w:rPr>
        <w:lastRenderedPageBreak/>
        <w:t>Tabela 3.1</w:t>
      </w:r>
      <w:r w:rsidRPr="00416C3D">
        <w:t xml:space="preserve"> - Síntese </w:t>
      </w:r>
      <w:r w:rsidR="00E77FA3" w:rsidRPr="00416C3D">
        <w:t xml:space="preserve">das </w:t>
      </w:r>
      <w:r w:rsidRPr="00416C3D">
        <w:t>pontuações obtidas em relação às respostas dos alunos</w:t>
      </w:r>
      <w:r w:rsidR="00301433" w:rsidRPr="00416C3D">
        <w:t>.</w:t>
      </w:r>
    </w:p>
    <w:tbl>
      <w:tblPr>
        <w:tblW w:w="7860" w:type="dxa"/>
        <w:jc w:val="center"/>
        <w:tblBorders>
          <w:top w:val="nil"/>
          <w:left w:val="nil"/>
          <w:bottom w:val="nil"/>
          <w:right w:val="nil"/>
          <w:insideH w:val="nil"/>
          <w:insideV w:val="nil"/>
        </w:tblBorders>
        <w:tblLayout w:type="fixed"/>
        <w:tblLook w:val="0600" w:firstRow="0" w:lastRow="0" w:firstColumn="0" w:lastColumn="0" w:noHBand="1" w:noVBand="1"/>
      </w:tblPr>
      <w:tblGrid>
        <w:gridCol w:w="1815"/>
        <w:gridCol w:w="1305"/>
        <w:gridCol w:w="1170"/>
        <w:gridCol w:w="1200"/>
        <w:gridCol w:w="1155"/>
        <w:gridCol w:w="1215"/>
      </w:tblGrid>
      <w:tr w:rsidR="00967B5E" w:rsidRPr="00416C3D" w14:paraId="642E437C" w14:textId="77777777" w:rsidTr="00CF5E1B">
        <w:trPr>
          <w:trHeight w:val="340"/>
          <w:jc w:val="center"/>
        </w:trPr>
        <w:tc>
          <w:tcPr>
            <w:tcW w:w="1815" w:type="dxa"/>
            <w:tcBorders>
              <w:top w:val="double" w:sz="4" w:space="0" w:color="auto"/>
              <w:left w:val="nil"/>
              <w:bottom w:val="single" w:sz="8" w:space="0" w:color="000000"/>
              <w:right w:val="nil"/>
            </w:tcBorders>
            <w:tcMar>
              <w:top w:w="100" w:type="dxa"/>
              <w:left w:w="80" w:type="dxa"/>
              <w:bottom w:w="100" w:type="dxa"/>
              <w:right w:w="80" w:type="dxa"/>
            </w:tcMar>
            <w:vAlign w:val="bottom"/>
          </w:tcPr>
          <w:p w14:paraId="72EBCC44" w14:textId="77777777" w:rsidR="00967B5E" w:rsidRPr="00416C3D" w:rsidRDefault="00967B5E" w:rsidP="00D24084">
            <w:pPr>
              <w:widowControl w:val="0"/>
              <w:jc w:val="center"/>
              <w:rPr>
                <w:rFonts w:asciiTheme="minorHAnsi" w:hAnsiTheme="minorHAnsi" w:cs="Times New Roman"/>
              </w:rPr>
            </w:pPr>
          </w:p>
        </w:tc>
        <w:tc>
          <w:tcPr>
            <w:tcW w:w="6045" w:type="dxa"/>
            <w:gridSpan w:val="5"/>
            <w:tcBorders>
              <w:top w:val="double" w:sz="4" w:space="0" w:color="auto"/>
              <w:left w:val="nil"/>
              <w:bottom w:val="single" w:sz="8" w:space="0" w:color="000000"/>
              <w:right w:val="nil"/>
            </w:tcBorders>
            <w:shd w:val="clear" w:color="auto" w:fill="B7B7B7"/>
            <w:tcMar>
              <w:top w:w="100" w:type="dxa"/>
              <w:left w:w="80" w:type="dxa"/>
              <w:bottom w:w="100" w:type="dxa"/>
              <w:right w:w="80" w:type="dxa"/>
            </w:tcMar>
            <w:vAlign w:val="bottom"/>
          </w:tcPr>
          <w:p w14:paraId="5B083035" w14:textId="77777777" w:rsidR="00967B5E" w:rsidRPr="00416C3D" w:rsidRDefault="00967B5E" w:rsidP="00D24084">
            <w:pPr>
              <w:jc w:val="center"/>
              <w:rPr>
                <w:rFonts w:asciiTheme="minorHAnsi" w:hAnsiTheme="minorHAnsi" w:cs="Times New Roman"/>
                <w:b/>
                <w:shd w:val="clear" w:color="auto" w:fill="B7B7B7"/>
              </w:rPr>
            </w:pPr>
            <w:r w:rsidRPr="00416C3D">
              <w:rPr>
                <w:rFonts w:asciiTheme="minorHAnsi" w:hAnsiTheme="minorHAnsi" w:cs="Times New Roman"/>
                <w:b/>
                <w:shd w:val="clear" w:color="auto" w:fill="B7B7B7"/>
              </w:rPr>
              <w:t>Porcentagem por categoria</w:t>
            </w:r>
          </w:p>
        </w:tc>
      </w:tr>
      <w:tr w:rsidR="00967B5E" w:rsidRPr="00416C3D" w14:paraId="10D315D7" w14:textId="77777777" w:rsidTr="00D24084">
        <w:trPr>
          <w:trHeight w:val="340"/>
          <w:jc w:val="center"/>
        </w:trPr>
        <w:tc>
          <w:tcPr>
            <w:tcW w:w="1815" w:type="dxa"/>
            <w:tcBorders>
              <w:left w:val="nil"/>
              <w:bottom w:val="single" w:sz="8" w:space="0" w:color="000000"/>
              <w:right w:val="nil"/>
            </w:tcBorders>
            <w:shd w:val="clear" w:color="auto" w:fill="auto"/>
            <w:tcMar>
              <w:top w:w="100" w:type="dxa"/>
              <w:left w:w="80" w:type="dxa"/>
              <w:bottom w:w="100" w:type="dxa"/>
              <w:right w:w="80" w:type="dxa"/>
            </w:tcMar>
            <w:vAlign w:val="bottom"/>
          </w:tcPr>
          <w:p w14:paraId="5DDFCAE8"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Categoria</w:t>
            </w:r>
          </w:p>
        </w:tc>
        <w:tc>
          <w:tcPr>
            <w:tcW w:w="1305" w:type="dxa"/>
            <w:tcBorders>
              <w:left w:val="nil"/>
              <w:bottom w:val="single" w:sz="8" w:space="0" w:color="000000"/>
              <w:right w:val="nil"/>
            </w:tcBorders>
            <w:shd w:val="clear" w:color="auto" w:fill="auto"/>
            <w:tcMar>
              <w:top w:w="100" w:type="dxa"/>
              <w:left w:w="80" w:type="dxa"/>
              <w:bottom w:w="100" w:type="dxa"/>
              <w:right w:w="80" w:type="dxa"/>
            </w:tcMar>
            <w:vAlign w:val="bottom"/>
          </w:tcPr>
          <w:p w14:paraId="6D77FE78"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1</w:t>
            </w:r>
          </w:p>
        </w:tc>
        <w:tc>
          <w:tcPr>
            <w:tcW w:w="1170" w:type="dxa"/>
            <w:tcBorders>
              <w:left w:val="nil"/>
              <w:bottom w:val="single" w:sz="8" w:space="0" w:color="000000"/>
              <w:right w:val="nil"/>
            </w:tcBorders>
            <w:shd w:val="clear" w:color="auto" w:fill="auto"/>
            <w:tcMar>
              <w:top w:w="100" w:type="dxa"/>
              <w:left w:w="80" w:type="dxa"/>
              <w:bottom w:w="100" w:type="dxa"/>
              <w:right w:w="80" w:type="dxa"/>
            </w:tcMar>
            <w:vAlign w:val="bottom"/>
          </w:tcPr>
          <w:p w14:paraId="2F6A39C8"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2</w:t>
            </w:r>
          </w:p>
        </w:tc>
        <w:tc>
          <w:tcPr>
            <w:tcW w:w="1200" w:type="dxa"/>
            <w:tcBorders>
              <w:left w:val="nil"/>
              <w:bottom w:val="single" w:sz="8" w:space="0" w:color="000000"/>
              <w:right w:val="nil"/>
            </w:tcBorders>
            <w:shd w:val="clear" w:color="auto" w:fill="auto"/>
            <w:tcMar>
              <w:top w:w="100" w:type="dxa"/>
              <w:left w:w="80" w:type="dxa"/>
              <w:bottom w:w="100" w:type="dxa"/>
              <w:right w:w="80" w:type="dxa"/>
            </w:tcMar>
            <w:vAlign w:val="bottom"/>
          </w:tcPr>
          <w:p w14:paraId="19376E9F"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3</w:t>
            </w:r>
          </w:p>
        </w:tc>
        <w:tc>
          <w:tcPr>
            <w:tcW w:w="1155" w:type="dxa"/>
            <w:tcBorders>
              <w:left w:val="nil"/>
              <w:bottom w:val="single" w:sz="8" w:space="0" w:color="000000"/>
              <w:right w:val="nil"/>
            </w:tcBorders>
            <w:shd w:val="clear" w:color="auto" w:fill="auto"/>
            <w:tcMar>
              <w:top w:w="100" w:type="dxa"/>
              <w:left w:w="80" w:type="dxa"/>
              <w:bottom w:w="100" w:type="dxa"/>
              <w:right w:w="80" w:type="dxa"/>
            </w:tcMar>
            <w:vAlign w:val="bottom"/>
          </w:tcPr>
          <w:p w14:paraId="7E9B8FBE"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4</w:t>
            </w:r>
          </w:p>
        </w:tc>
        <w:tc>
          <w:tcPr>
            <w:tcW w:w="1215" w:type="dxa"/>
            <w:tcBorders>
              <w:left w:val="nil"/>
              <w:bottom w:val="single" w:sz="8" w:space="0" w:color="000000"/>
              <w:right w:val="nil"/>
            </w:tcBorders>
            <w:shd w:val="clear" w:color="auto" w:fill="auto"/>
            <w:tcMar>
              <w:top w:w="100" w:type="dxa"/>
              <w:left w:w="80" w:type="dxa"/>
              <w:bottom w:w="100" w:type="dxa"/>
              <w:right w:w="80" w:type="dxa"/>
            </w:tcMar>
            <w:vAlign w:val="bottom"/>
          </w:tcPr>
          <w:p w14:paraId="30E65EE4" w14:textId="77777777" w:rsidR="00967B5E" w:rsidRPr="00416C3D" w:rsidRDefault="00967B5E" w:rsidP="00D24084">
            <w:pPr>
              <w:jc w:val="center"/>
              <w:rPr>
                <w:rFonts w:asciiTheme="minorHAnsi" w:hAnsiTheme="minorHAnsi" w:cs="Times New Roman"/>
                <w:b/>
              </w:rPr>
            </w:pPr>
            <w:r w:rsidRPr="00416C3D">
              <w:rPr>
                <w:rFonts w:asciiTheme="minorHAnsi" w:hAnsiTheme="minorHAnsi" w:cs="Times New Roman"/>
                <w:b/>
              </w:rPr>
              <w:t>5</w:t>
            </w:r>
          </w:p>
        </w:tc>
      </w:tr>
      <w:tr w:rsidR="00967B5E" w:rsidRPr="00416C3D" w14:paraId="1AE7A9D0" w14:textId="77777777" w:rsidTr="00D24084">
        <w:trPr>
          <w:trHeight w:val="340"/>
          <w:jc w:val="center"/>
        </w:trPr>
        <w:tc>
          <w:tcPr>
            <w:tcW w:w="1815"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0CF997C0"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Aprendizagem</w:t>
            </w:r>
          </w:p>
        </w:tc>
        <w:tc>
          <w:tcPr>
            <w:tcW w:w="1305"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5E3F4E88"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7,69%</w:t>
            </w:r>
          </w:p>
        </w:tc>
        <w:tc>
          <w:tcPr>
            <w:tcW w:w="1170"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3DB49092"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37,36%</w:t>
            </w:r>
          </w:p>
        </w:tc>
        <w:tc>
          <w:tcPr>
            <w:tcW w:w="1200"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531B10B9"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30,77%</w:t>
            </w:r>
          </w:p>
        </w:tc>
        <w:tc>
          <w:tcPr>
            <w:tcW w:w="1155"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505D6152"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14,29%</w:t>
            </w:r>
          </w:p>
        </w:tc>
        <w:tc>
          <w:tcPr>
            <w:tcW w:w="1215" w:type="dxa"/>
            <w:tcBorders>
              <w:top w:val="single" w:sz="8" w:space="0" w:color="000000"/>
              <w:left w:val="nil"/>
              <w:bottom w:val="nil"/>
              <w:right w:val="nil"/>
            </w:tcBorders>
            <w:shd w:val="clear" w:color="auto" w:fill="EFEFEF"/>
            <w:tcMar>
              <w:top w:w="100" w:type="dxa"/>
              <w:left w:w="80" w:type="dxa"/>
              <w:bottom w:w="100" w:type="dxa"/>
              <w:right w:w="80" w:type="dxa"/>
            </w:tcMar>
            <w:vAlign w:val="bottom"/>
          </w:tcPr>
          <w:p w14:paraId="296B7802"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9,89%</w:t>
            </w:r>
          </w:p>
        </w:tc>
      </w:tr>
      <w:tr w:rsidR="00967B5E" w:rsidRPr="00416C3D" w14:paraId="5C4B7299" w14:textId="77777777" w:rsidTr="00D24084">
        <w:trPr>
          <w:trHeight w:val="340"/>
          <w:jc w:val="center"/>
        </w:trPr>
        <w:tc>
          <w:tcPr>
            <w:tcW w:w="1815" w:type="dxa"/>
            <w:tcBorders>
              <w:top w:val="nil"/>
              <w:left w:val="nil"/>
              <w:bottom w:val="nil"/>
              <w:right w:val="nil"/>
            </w:tcBorders>
            <w:shd w:val="clear" w:color="auto" w:fill="auto"/>
            <w:tcMar>
              <w:top w:w="100" w:type="dxa"/>
              <w:left w:w="80" w:type="dxa"/>
              <w:bottom w:w="100" w:type="dxa"/>
              <w:right w:w="80" w:type="dxa"/>
            </w:tcMar>
            <w:vAlign w:val="bottom"/>
          </w:tcPr>
          <w:p w14:paraId="446A562C"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Confiabilidade</w:t>
            </w:r>
          </w:p>
        </w:tc>
        <w:tc>
          <w:tcPr>
            <w:tcW w:w="1305" w:type="dxa"/>
            <w:tcBorders>
              <w:top w:val="nil"/>
              <w:left w:val="nil"/>
              <w:bottom w:val="nil"/>
              <w:right w:val="nil"/>
            </w:tcBorders>
            <w:shd w:val="clear" w:color="auto" w:fill="auto"/>
            <w:tcMar>
              <w:top w:w="100" w:type="dxa"/>
              <w:left w:w="80" w:type="dxa"/>
              <w:bottom w:w="100" w:type="dxa"/>
              <w:right w:w="80" w:type="dxa"/>
            </w:tcMar>
            <w:vAlign w:val="bottom"/>
          </w:tcPr>
          <w:p w14:paraId="3E78A602"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11,43%</w:t>
            </w:r>
          </w:p>
        </w:tc>
        <w:tc>
          <w:tcPr>
            <w:tcW w:w="1170" w:type="dxa"/>
            <w:tcBorders>
              <w:top w:val="nil"/>
              <w:left w:val="nil"/>
              <w:bottom w:val="nil"/>
              <w:right w:val="nil"/>
            </w:tcBorders>
            <w:shd w:val="clear" w:color="auto" w:fill="auto"/>
            <w:tcMar>
              <w:top w:w="100" w:type="dxa"/>
              <w:left w:w="80" w:type="dxa"/>
              <w:bottom w:w="100" w:type="dxa"/>
              <w:right w:w="80" w:type="dxa"/>
            </w:tcMar>
            <w:vAlign w:val="bottom"/>
          </w:tcPr>
          <w:p w14:paraId="35857444"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11,43%</w:t>
            </w:r>
          </w:p>
        </w:tc>
        <w:tc>
          <w:tcPr>
            <w:tcW w:w="1200" w:type="dxa"/>
            <w:tcBorders>
              <w:top w:val="nil"/>
              <w:left w:val="nil"/>
              <w:bottom w:val="nil"/>
              <w:right w:val="nil"/>
            </w:tcBorders>
            <w:shd w:val="clear" w:color="auto" w:fill="auto"/>
            <w:tcMar>
              <w:top w:w="100" w:type="dxa"/>
              <w:left w:w="80" w:type="dxa"/>
              <w:bottom w:w="100" w:type="dxa"/>
              <w:right w:w="80" w:type="dxa"/>
            </w:tcMar>
            <w:vAlign w:val="bottom"/>
          </w:tcPr>
          <w:p w14:paraId="5BCA30DD"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14,29%</w:t>
            </w:r>
          </w:p>
        </w:tc>
        <w:tc>
          <w:tcPr>
            <w:tcW w:w="1155" w:type="dxa"/>
            <w:tcBorders>
              <w:top w:val="nil"/>
              <w:left w:val="nil"/>
              <w:bottom w:val="nil"/>
              <w:right w:val="nil"/>
            </w:tcBorders>
            <w:shd w:val="clear" w:color="auto" w:fill="auto"/>
            <w:tcMar>
              <w:top w:w="100" w:type="dxa"/>
              <w:left w:w="80" w:type="dxa"/>
              <w:bottom w:w="100" w:type="dxa"/>
              <w:right w:w="80" w:type="dxa"/>
            </w:tcMar>
            <w:vAlign w:val="bottom"/>
          </w:tcPr>
          <w:p w14:paraId="76C17828"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37,14%</w:t>
            </w:r>
          </w:p>
        </w:tc>
        <w:tc>
          <w:tcPr>
            <w:tcW w:w="1215" w:type="dxa"/>
            <w:tcBorders>
              <w:top w:val="nil"/>
              <w:left w:val="nil"/>
              <w:bottom w:val="nil"/>
              <w:right w:val="nil"/>
            </w:tcBorders>
            <w:shd w:val="clear" w:color="auto" w:fill="auto"/>
            <w:tcMar>
              <w:top w:w="100" w:type="dxa"/>
              <w:left w:w="80" w:type="dxa"/>
              <w:bottom w:w="100" w:type="dxa"/>
              <w:right w:w="80" w:type="dxa"/>
            </w:tcMar>
            <w:vAlign w:val="bottom"/>
          </w:tcPr>
          <w:p w14:paraId="772B899E"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25,71%</w:t>
            </w:r>
          </w:p>
        </w:tc>
      </w:tr>
      <w:tr w:rsidR="00967B5E" w:rsidRPr="00416C3D" w14:paraId="2692DA32" w14:textId="77777777" w:rsidTr="00D24084">
        <w:trPr>
          <w:trHeight w:val="340"/>
          <w:jc w:val="center"/>
        </w:trPr>
        <w:tc>
          <w:tcPr>
            <w:tcW w:w="1815" w:type="dxa"/>
            <w:tcBorders>
              <w:top w:val="nil"/>
              <w:left w:val="nil"/>
              <w:bottom w:val="nil"/>
              <w:right w:val="nil"/>
            </w:tcBorders>
            <w:shd w:val="clear" w:color="auto" w:fill="EFEFEF"/>
            <w:tcMar>
              <w:top w:w="100" w:type="dxa"/>
              <w:left w:w="80" w:type="dxa"/>
              <w:bottom w:w="100" w:type="dxa"/>
              <w:right w:w="80" w:type="dxa"/>
            </w:tcMar>
            <w:vAlign w:val="bottom"/>
          </w:tcPr>
          <w:p w14:paraId="55784FB1"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Relações</w:t>
            </w:r>
          </w:p>
        </w:tc>
        <w:tc>
          <w:tcPr>
            <w:tcW w:w="1305" w:type="dxa"/>
            <w:tcBorders>
              <w:top w:val="nil"/>
              <w:left w:val="nil"/>
              <w:bottom w:val="nil"/>
              <w:right w:val="nil"/>
            </w:tcBorders>
            <w:shd w:val="clear" w:color="auto" w:fill="EFEFEF"/>
            <w:tcMar>
              <w:top w:w="100" w:type="dxa"/>
              <w:left w:w="80" w:type="dxa"/>
              <w:bottom w:w="100" w:type="dxa"/>
              <w:right w:w="80" w:type="dxa"/>
            </w:tcMar>
            <w:vAlign w:val="bottom"/>
          </w:tcPr>
          <w:p w14:paraId="039619AA"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19,05%</w:t>
            </w:r>
          </w:p>
        </w:tc>
        <w:tc>
          <w:tcPr>
            <w:tcW w:w="1170" w:type="dxa"/>
            <w:tcBorders>
              <w:top w:val="nil"/>
              <w:left w:val="nil"/>
              <w:bottom w:val="nil"/>
              <w:right w:val="nil"/>
            </w:tcBorders>
            <w:shd w:val="clear" w:color="auto" w:fill="EFEFEF"/>
            <w:tcMar>
              <w:top w:w="100" w:type="dxa"/>
              <w:left w:w="80" w:type="dxa"/>
              <w:bottom w:w="100" w:type="dxa"/>
              <w:right w:w="80" w:type="dxa"/>
            </w:tcMar>
            <w:vAlign w:val="bottom"/>
          </w:tcPr>
          <w:p w14:paraId="30633280"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9,52%</w:t>
            </w:r>
          </w:p>
        </w:tc>
        <w:tc>
          <w:tcPr>
            <w:tcW w:w="1200" w:type="dxa"/>
            <w:tcBorders>
              <w:top w:val="nil"/>
              <w:left w:val="nil"/>
              <w:bottom w:val="nil"/>
              <w:right w:val="nil"/>
            </w:tcBorders>
            <w:shd w:val="clear" w:color="auto" w:fill="EFEFEF"/>
            <w:tcMar>
              <w:top w:w="100" w:type="dxa"/>
              <w:left w:w="80" w:type="dxa"/>
              <w:bottom w:w="100" w:type="dxa"/>
              <w:right w:w="80" w:type="dxa"/>
            </w:tcMar>
            <w:vAlign w:val="bottom"/>
          </w:tcPr>
          <w:p w14:paraId="689524A0"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19,05%</w:t>
            </w:r>
          </w:p>
        </w:tc>
        <w:tc>
          <w:tcPr>
            <w:tcW w:w="1155" w:type="dxa"/>
            <w:tcBorders>
              <w:top w:val="nil"/>
              <w:left w:val="nil"/>
              <w:bottom w:val="nil"/>
              <w:right w:val="nil"/>
            </w:tcBorders>
            <w:shd w:val="clear" w:color="auto" w:fill="EFEFEF"/>
            <w:tcMar>
              <w:top w:w="100" w:type="dxa"/>
              <w:left w:w="80" w:type="dxa"/>
              <w:bottom w:w="100" w:type="dxa"/>
              <w:right w:w="80" w:type="dxa"/>
            </w:tcMar>
            <w:vAlign w:val="bottom"/>
          </w:tcPr>
          <w:p w14:paraId="3CAAFCF2"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38,10%</w:t>
            </w:r>
          </w:p>
        </w:tc>
        <w:tc>
          <w:tcPr>
            <w:tcW w:w="1215" w:type="dxa"/>
            <w:tcBorders>
              <w:top w:val="nil"/>
              <w:left w:val="nil"/>
              <w:bottom w:val="nil"/>
              <w:right w:val="nil"/>
            </w:tcBorders>
            <w:shd w:val="clear" w:color="auto" w:fill="EFEFEF"/>
            <w:tcMar>
              <w:top w:w="100" w:type="dxa"/>
              <w:left w:w="80" w:type="dxa"/>
              <w:bottom w:w="100" w:type="dxa"/>
              <w:right w:w="80" w:type="dxa"/>
            </w:tcMar>
            <w:vAlign w:val="bottom"/>
          </w:tcPr>
          <w:p w14:paraId="06B69C32"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14,29%</w:t>
            </w:r>
          </w:p>
        </w:tc>
      </w:tr>
      <w:tr w:rsidR="00967B5E" w:rsidRPr="00416C3D" w14:paraId="76349CA2" w14:textId="77777777" w:rsidTr="00D24084">
        <w:trPr>
          <w:trHeight w:val="340"/>
          <w:jc w:val="center"/>
        </w:trPr>
        <w:tc>
          <w:tcPr>
            <w:tcW w:w="1815" w:type="dxa"/>
            <w:tcBorders>
              <w:top w:val="nil"/>
              <w:left w:val="nil"/>
              <w:bottom w:val="nil"/>
              <w:right w:val="nil"/>
            </w:tcBorders>
            <w:shd w:val="clear" w:color="auto" w:fill="auto"/>
            <w:tcMar>
              <w:top w:w="100" w:type="dxa"/>
              <w:left w:w="80" w:type="dxa"/>
              <w:bottom w:w="100" w:type="dxa"/>
              <w:right w:w="80" w:type="dxa"/>
            </w:tcMar>
            <w:vAlign w:val="bottom"/>
          </w:tcPr>
          <w:p w14:paraId="6AC97432"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Engajamento</w:t>
            </w:r>
          </w:p>
        </w:tc>
        <w:tc>
          <w:tcPr>
            <w:tcW w:w="1305" w:type="dxa"/>
            <w:tcBorders>
              <w:top w:val="nil"/>
              <w:left w:val="nil"/>
              <w:bottom w:val="nil"/>
              <w:right w:val="nil"/>
            </w:tcBorders>
            <w:shd w:val="clear" w:color="auto" w:fill="auto"/>
            <w:tcMar>
              <w:top w:w="100" w:type="dxa"/>
              <w:left w:w="80" w:type="dxa"/>
              <w:bottom w:w="100" w:type="dxa"/>
              <w:right w:w="80" w:type="dxa"/>
            </w:tcMar>
            <w:vAlign w:val="bottom"/>
          </w:tcPr>
          <w:p w14:paraId="4D7B9FAB"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14,29%</w:t>
            </w:r>
          </w:p>
        </w:tc>
        <w:tc>
          <w:tcPr>
            <w:tcW w:w="1170" w:type="dxa"/>
            <w:tcBorders>
              <w:top w:val="nil"/>
              <w:left w:val="nil"/>
              <w:bottom w:val="nil"/>
              <w:right w:val="nil"/>
            </w:tcBorders>
            <w:shd w:val="clear" w:color="auto" w:fill="auto"/>
            <w:tcMar>
              <w:top w:w="100" w:type="dxa"/>
              <w:left w:w="80" w:type="dxa"/>
              <w:bottom w:w="100" w:type="dxa"/>
              <w:right w:w="80" w:type="dxa"/>
            </w:tcMar>
            <w:vAlign w:val="bottom"/>
          </w:tcPr>
          <w:p w14:paraId="1AA9468E"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14,29%</w:t>
            </w:r>
          </w:p>
        </w:tc>
        <w:tc>
          <w:tcPr>
            <w:tcW w:w="1200" w:type="dxa"/>
            <w:tcBorders>
              <w:top w:val="nil"/>
              <w:left w:val="nil"/>
              <w:bottom w:val="nil"/>
              <w:right w:val="nil"/>
            </w:tcBorders>
            <w:shd w:val="clear" w:color="auto" w:fill="auto"/>
            <w:tcMar>
              <w:top w:w="100" w:type="dxa"/>
              <w:left w:w="80" w:type="dxa"/>
              <w:bottom w:w="100" w:type="dxa"/>
              <w:right w:w="80" w:type="dxa"/>
            </w:tcMar>
            <w:vAlign w:val="bottom"/>
          </w:tcPr>
          <w:p w14:paraId="6B046A7C"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23,81%</w:t>
            </w:r>
          </w:p>
        </w:tc>
        <w:tc>
          <w:tcPr>
            <w:tcW w:w="1155" w:type="dxa"/>
            <w:tcBorders>
              <w:top w:val="nil"/>
              <w:left w:val="nil"/>
              <w:bottom w:val="nil"/>
              <w:right w:val="nil"/>
            </w:tcBorders>
            <w:shd w:val="clear" w:color="auto" w:fill="auto"/>
            <w:tcMar>
              <w:top w:w="100" w:type="dxa"/>
              <w:left w:w="80" w:type="dxa"/>
              <w:bottom w:w="100" w:type="dxa"/>
              <w:right w:w="80" w:type="dxa"/>
            </w:tcMar>
            <w:vAlign w:val="bottom"/>
          </w:tcPr>
          <w:p w14:paraId="2375FA07" w14:textId="77777777" w:rsidR="00967B5E" w:rsidRPr="00416C3D" w:rsidRDefault="00967B5E" w:rsidP="00D24084">
            <w:pPr>
              <w:rPr>
                <w:rFonts w:asciiTheme="minorHAnsi" w:hAnsiTheme="minorHAnsi" w:cs="Times New Roman"/>
              </w:rPr>
            </w:pPr>
            <w:r w:rsidRPr="00416C3D">
              <w:rPr>
                <w:rFonts w:asciiTheme="minorHAnsi" w:hAnsiTheme="minorHAnsi" w:cs="Times New Roman"/>
              </w:rPr>
              <w:t>33,33%</w:t>
            </w:r>
          </w:p>
        </w:tc>
        <w:tc>
          <w:tcPr>
            <w:tcW w:w="1215" w:type="dxa"/>
            <w:tcBorders>
              <w:top w:val="nil"/>
              <w:left w:val="nil"/>
              <w:bottom w:val="nil"/>
              <w:right w:val="nil"/>
            </w:tcBorders>
            <w:shd w:val="clear" w:color="auto" w:fill="auto"/>
            <w:tcMar>
              <w:top w:w="100" w:type="dxa"/>
              <w:left w:w="80" w:type="dxa"/>
              <w:bottom w:w="100" w:type="dxa"/>
              <w:right w:w="80" w:type="dxa"/>
            </w:tcMar>
            <w:vAlign w:val="bottom"/>
          </w:tcPr>
          <w:p w14:paraId="0005B670" w14:textId="77777777" w:rsidR="00967B5E" w:rsidRPr="00416C3D" w:rsidRDefault="00967B5E" w:rsidP="00D24084">
            <w:pPr>
              <w:jc w:val="center"/>
              <w:rPr>
                <w:rFonts w:asciiTheme="minorHAnsi" w:hAnsiTheme="minorHAnsi" w:cs="Times New Roman"/>
              </w:rPr>
            </w:pPr>
            <w:r w:rsidRPr="00416C3D">
              <w:rPr>
                <w:rFonts w:asciiTheme="minorHAnsi" w:hAnsiTheme="minorHAnsi" w:cs="Times New Roman"/>
              </w:rPr>
              <w:t>14,29%</w:t>
            </w:r>
          </w:p>
        </w:tc>
      </w:tr>
      <w:tr w:rsidR="00967B5E" w:rsidRPr="00416C3D" w14:paraId="15BF6D02" w14:textId="77777777" w:rsidTr="00CF5E1B">
        <w:trPr>
          <w:trHeight w:val="340"/>
          <w:jc w:val="center"/>
        </w:trPr>
        <w:tc>
          <w:tcPr>
            <w:tcW w:w="1815"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5B69EAA9"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Visão geral</w:t>
            </w:r>
          </w:p>
        </w:tc>
        <w:tc>
          <w:tcPr>
            <w:tcW w:w="1305"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095C4E1C"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7,14%</w:t>
            </w:r>
          </w:p>
        </w:tc>
        <w:tc>
          <w:tcPr>
            <w:tcW w:w="1170"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352D2D30"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14,29%</w:t>
            </w:r>
          </w:p>
        </w:tc>
        <w:tc>
          <w:tcPr>
            <w:tcW w:w="1200"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212B59F0"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42,86%</w:t>
            </w:r>
          </w:p>
        </w:tc>
        <w:tc>
          <w:tcPr>
            <w:tcW w:w="1155"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17261B51"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21,43%</w:t>
            </w:r>
          </w:p>
        </w:tc>
        <w:tc>
          <w:tcPr>
            <w:tcW w:w="1215" w:type="dxa"/>
            <w:tcBorders>
              <w:top w:val="nil"/>
              <w:left w:val="nil"/>
              <w:bottom w:val="double" w:sz="4" w:space="0" w:color="auto"/>
              <w:right w:val="nil"/>
            </w:tcBorders>
            <w:shd w:val="clear" w:color="auto" w:fill="EFEFEF"/>
            <w:tcMar>
              <w:top w:w="100" w:type="dxa"/>
              <w:left w:w="80" w:type="dxa"/>
              <w:bottom w:w="100" w:type="dxa"/>
              <w:right w:w="80" w:type="dxa"/>
            </w:tcMar>
            <w:vAlign w:val="bottom"/>
          </w:tcPr>
          <w:p w14:paraId="2BF29EB6" w14:textId="77777777" w:rsidR="00967B5E" w:rsidRPr="00416C3D" w:rsidRDefault="00967B5E" w:rsidP="00D24084">
            <w:pPr>
              <w:jc w:val="center"/>
              <w:rPr>
                <w:rFonts w:asciiTheme="minorHAnsi" w:hAnsiTheme="minorHAnsi" w:cs="Times New Roman"/>
                <w:shd w:val="clear" w:color="auto" w:fill="EFEFEF"/>
              </w:rPr>
            </w:pPr>
            <w:r w:rsidRPr="00416C3D">
              <w:rPr>
                <w:rFonts w:asciiTheme="minorHAnsi" w:hAnsiTheme="minorHAnsi" w:cs="Times New Roman"/>
                <w:shd w:val="clear" w:color="auto" w:fill="EFEFEF"/>
              </w:rPr>
              <w:t>14,29%</w:t>
            </w:r>
          </w:p>
        </w:tc>
      </w:tr>
    </w:tbl>
    <w:p w14:paraId="6BC5A4BD" w14:textId="0EEB112D" w:rsidR="00967B5E" w:rsidRPr="00416C3D" w:rsidRDefault="00967B5E" w:rsidP="00CF5E1B">
      <w:pPr>
        <w:pStyle w:val="legenda0"/>
        <w:rPr>
          <w:sz w:val="22"/>
          <w:szCs w:val="22"/>
        </w:rPr>
      </w:pPr>
      <w:r w:rsidRPr="00416C3D">
        <w:rPr>
          <w:b/>
          <w:sz w:val="22"/>
          <w:szCs w:val="22"/>
        </w:rPr>
        <w:t>Fonte</w:t>
      </w:r>
      <w:r w:rsidRPr="00416C3D">
        <w:rPr>
          <w:sz w:val="22"/>
          <w:szCs w:val="22"/>
        </w:rPr>
        <w:t xml:space="preserve">: </w:t>
      </w:r>
      <w:r w:rsidR="00907A35" w:rsidRPr="00416C3D">
        <w:rPr>
          <w:sz w:val="22"/>
          <w:szCs w:val="22"/>
        </w:rPr>
        <w:t xml:space="preserve">Lucchesi </w:t>
      </w:r>
      <w:r w:rsidR="00907A35" w:rsidRPr="00416C3D">
        <w:rPr>
          <w:i/>
          <w:iCs/>
          <w:sz w:val="22"/>
          <w:szCs w:val="22"/>
        </w:rPr>
        <w:t>et al</w:t>
      </w:r>
      <w:r w:rsidR="00907A35" w:rsidRPr="00416C3D">
        <w:rPr>
          <w:sz w:val="22"/>
          <w:szCs w:val="22"/>
        </w:rPr>
        <w:t>. (2018).</w:t>
      </w:r>
    </w:p>
    <w:p w14:paraId="184DDDA6" w14:textId="77777777" w:rsidR="00967B5E" w:rsidRPr="00416C3D" w:rsidRDefault="00967B5E" w:rsidP="00301433">
      <w:pPr>
        <w:pStyle w:val="Ttulo3"/>
      </w:pPr>
      <w:bookmarkStart w:id="45" w:name="_Toc533118401"/>
      <w:r w:rsidRPr="00416C3D">
        <w:t>Análise e discussão de resultados</w:t>
      </w:r>
      <w:bookmarkEnd w:id="45"/>
    </w:p>
    <w:p w14:paraId="7E3CEDDC" w14:textId="0C33483A" w:rsidR="00967B5E" w:rsidRPr="00416C3D" w:rsidRDefault="00760479" w:rsidP="00301433">
      <w:pPr>
        <w:pStyle w:val="TEXTOLIVRO"/>
      </w:pPr>
      <w:r w:rsidRPr="00416C3D">
        <w:t>A fim de</w:t>
      </w:r>
      <w:r w:rsidR="00967B5E" w:rsidRPr="00416C3D">
        <w:t xml:space="preserve"> potencializar a explanação dos resultados obtidos e a análise de cada instrumento utilizado para a coleta de dados, </w:t>
      </w:r>
      <w:r w:rsidR="00E77FA3" w:rsidRPr="00416C3D">
        <w:t xml:space="preserve">estas </w:t>
      </w:r>
      <w:r w:rsidR="00967B5E" w:rsidRPr="00416C3D">
        <w:t>ser</w:t>
      </w:r>
      <w:r w:rsidRPr="00416C3D">
        <w:t>ão</w:t>
      </w:r>
      <w:r w:rsidR="00967B5E" w:rsidRPr="00416C3D">
        <w:t xml:space="preserve"> apresentada</w:t>
      </w:r>
      <w:r w:rsidRPr="00416C3D">
        <w:t>s</w:t>
      </w:r>
      <w:r w:rsidR="00967B5E" w:rsidRPr="00416C3D">
        <w:t xml:space="preserve"> na subseções seguintes. A primeira subseção apresentará os dados do instrumento (i) análise dos </w:t>
      </w:r>
      <w:r w:rsidR="00967B5E" w:rsidRPr="00416C3D">
        <w:rPr>
          <w:i/>
          <w:iCs/>
        </w:rPr>
        <w:t>logs</w:t>
      </w:r>
      <w:r w:rsidR="00967B5E" w:rsidRPr="00416C3D">
        <w:t xml:space="preserve"> de conversa registrada pelo </w:t>
      </w:r>
      <w:r w:rsidR="00967B5E" w:rsidRPr="00416C3D">
        <w:rPr>
          <w:i/>
        </w:rPr>
        <w:t>chatterbot</w:t>
      </w:r>
      <w:r w:rsidR="006D3C43" w:rsidRPr="00416C3D">
        <w:rPr>
          <w:i/>
        </w:rPr>
        <w:fldChar w:fldCharType="begin"/>
      </w:r>
      <w:r w:rsidR="006D3C43" w:rsidRPr="00416C3D">
        <w:instrText xml:space="preserve"> XE "</w:instrText>
      </w:r>
      <w:r w:rsidR="006D3C43" w:rsidRPr="00416C3D">
        <w:rPr>
          <w:i/>
          <w:color w:val="000000"/>
          <w:lang w:eastAsia="pt-BR"/>
        </w:rPr>
        <w:instrText>chatterbot</w:instrText>
      </w:r>
      <w:r w:rsidR="006D3C43" w:rsidRPr="00416C3D">
        <w:instrText xml:space="preserve">" </w:instrText>
      </w:r>
      <w:r w:rsidR="006D3C43" w:rsidRPr="00416C3D">
        <w:rPr>
          <w:i/>
        </w:rPr>
        <w:fldChar w:fldCharType="end"/>
      </w:r>
      <w:r w:rsidR="00967B5E" w:rsidRPr="00416C3D">
        <w:t>. A subseção seguinte tratará do instrumento (ii) análise de acesso aos materiais de apoio da disciplina e, por último, serão expostos os dados do instrumento (iii) questionário de avaliação do agente.</w:t>
      </w:r>
    </w:p>
    <w:p w14:paraId="027E18D9" w14:textId="77777777" w:rsidR="00967B5E" w:rsidRPr="00416C3D" w:rsidRDefault="00967B5E" w:rsidP="00301433">
      <w:pPr>
        <w:pStyle w:val="Ttulo4"/>
      </w:pPr>
      <w:bookmarkStart w:id="46" w:name="_Toc533118402"/>
      <w:r w:rsidRPr="00416C3D">
        <w:t>3.5.2.1 Análise do desempenho da Agente Conversacional</w:t>
      </w:r>
      <w:bookmarkEnd w:id="46"/>
    </w:p>
    <w:p w14:paraId="3A8BDD20" w14:textId="47142AFC" w:rsidR="00967B5E" w:rsidRPr="00416C3D" w:rsidRDefault="00967B5E" w:rsidP="00301433">
      <w:pPr>
        <w:pStyle w:val="TEXTOLIVRO"/>
      </w:pPr>
      <w:r w:rsidRPr="00416C3D">
        <w:t>A proposta era verificar se, com es</w:t>
      </w:r>
      <w:r w:rsidR="008D49D2" w:rsidRPr="00416C3D">
        <w:t>s</w:t>
      </w:r>
      <w:r w:rsidRPr="00416C3D">
        <w:t>a quantidade de categorias inseridas no agente, ele conseguiria manter um “diálogo” de qualidade com o aluno, sem que este perdesse, em seguida, o interesse em questioná-lo sobre os conteúdos relacionados à disciplina do curso.</w:t>
      </w:r>
    </w:p>
    <w:p w14:paraId="1568BE7F" w14:textId="77777777" w:rsidR="00222494" w:rsidRPr="00416C3D" w:rsidRDefault="00967B5E" w:rsidP="00222494">
      <w:pPr>
        <w:pStyle w:val="TEXTOLIVRO"/>
      </w:pPr>
      <w:r w:rsidRPr="00416C3D">
        <w:t xml:space="preserve">A partir da verificação dos </w:t>
      </w:r>
      <w:r w:rsidRPr="00416C3D">
        <w:rPr>
          <w:i/>
          <w:iCs/>
        </w:rPr>
        <w:t>logs</w:t>
      </w:r>
      <w:r w:rsidRPr="00416C3D">
        <w:t>, constatou-se que a maior parte dos diálogos enquadr</w:t>
      </w:r>
      <w:r w:rsidR="008D49D2" w:rsidRPr="00416C3D">
        <w:t>ou</w:t>
      </w:r>
      <w:r w:rsidRPr="00416C3D">
        <w:t xml:space="preserve">-se no </w:t>
      </w:r>
      <w:r w:rsidR="007A5434" w:rsidRPr="00416C3D">
        <w:t xml:space="preserve">nível </w:t>
      </w:r>
      <w:r w:rsidRPr="00416C3D">
        <w:t>1 de qualidade, no qual a agente conversacional forneceu respostas que atenderam, parcialmente, à consulta dos alunos, como pode ser observado na Figura 3.9. Destaca-se que</w:t>
      </w:r>
      <w:r w:rsidR="00E5423E" w:rsidRPr="00416C3D">
        <w:t>, em parte,</w:t>
      </w:r>
      <w:r w:rsidRPr="00416C3D">
        <w:t xml:space="preserve"> os diálogos encontrados no </w:t>
      </w:r>
      <w:r w:rsidR="007A5434" w:rsidRPr="00416C3D">
        <w:t xml:space="preserve">nível </w:t>
      </w:r>
      <w:r w:rsidRPr="00416C3D">
        <w:t xml:space="preserve">1 registraram questionamentos sobre conceitos não incluídos pela agente conversacional, ou por tratarem de assuntos que não são o foco trabalhado, ou por ainda não terem sido inseridos na base de dados, que se encontra em construção. Um resultado bastante significativo neste estudo foram os questionamentos enquadrados no nível 2 de </w:t>
      </w:r>
      <w:r w:rsidR="00222494" w:rsidRPr="00416C3D">
        <w:lastRenderedPageBreak/>
        <w:t>qualidade, no qual todas as respostas recebidas durante o diálogo foram satisfatórias, conforme apontado na Figura 3.9. Isso significa que a agente conseguiu responder aos questionamentos dos alunos de forma satisfatória.</w:t>
      </w:r>
    </w:p>
    <w:p w14:paraId="6E60DB63" w14:textId="77777777" w:rsidR="00222494" w:rsidRPr="00416C3D" w:rsidRDefault="00222494" w:rsidP="00222494">
      <w:pPr>
        <w:pStyle w:val="TEXTOLIVRO"/>
      </w:pPr>
      <w:r w:rsidRPr="00416C3D">
        <w:t xml:space="preserve">Ressalta-se que as respostas oferecidas pela agente METIS, concernentes a conteúdos específicos, conceitos e </w:t>
      </w:r>
      <w:r w:rsidRPr="00416C3D">
        <w:rPr>
          <w:i/>
        </w:rPr>
        <w:t>softwares</w:t>
      </w:r>
      <w:r w:rsidRPr="00416C3D">
        <w:t xml:space="preserve"> relacionados à disciplina e ao foco da agente conversacional, incluem, além de definições, indicações de materiais disponíveis na disciplina e/ou fontes de pesquisa externas, incentivando os alunos a aprofundarem os assuntos questionados. A indicação de materiais é uma das vantagens destacadas por Leonhardt </w:t>
      </w:r>
      <w:r w:rsidRPr="00416C3D">
        <w:rPr>
          <w:i/>
          <w:iCs/>
        </w:rPr>
        <w:t>et al</w:t>
      </w:r>
      <w:r w:rsidRPr="00416C3D">
        <w:t xml:space="preserve">. (2003) sobre o uso de </w:t>
      </w:r>
      <w:r w:rsidRPr="00416C3D">
        <w:rPr>
          <w:i/>
        </w:rPr>
        <w:t>chatterbot</w:t>
      </w:r>
      <w:r w:rsidRPr="00416C3D">
        <w:t xml:space="preserve"> na educação. Neste contexto, a subseção seguinte analisa a influência da agente METIS quanto à atuação dos alunos na disciplina.</w:t>
      </w:r>
    </w:p>
    <w:p w14:paraId="14CD4939" w14:textId="77777777" w:rsidR="00222494" w:rsidRPr="00416C3D" w:rsidRDefault="00222494" w:rsidP="00222494">
      <w:pPr>
        <w:pStyle w:val="TEXTOLIVRO"/>
      </w:pPr>
      <w:r w:rsidRPr="00416C3D">
        <w:t>Outro ponto a ressaltar trata do aumento, ainda que moderado, da média geral alcançada pelas duas turmas na disciplina. Enquanto a turma de 2016 concluiu o semestre com média 8,2, a turma de 2017 obteve a média 8,6. Infere-se que este aumento esteja relacionado à maior inspeção dos materiais de apoio da disciplina, pois, quanto mais aprofundados os recursos, melhor se torna o embasamento à realização das atividades propostas.</w:t>
      </w:r>
    </w:p>
    <w:p w14:paraId="227EC4AF" w14:textId="77777777" w:rsidR="00222494" w:rsidRPr="00416C3D" w:rsidRDefault="00222494" w:rsidP="00222494">
      <w:pPr>
        <w:pStyle w:val="TEXTOLIVRO"/>
      </w:pPr>
      <w:r w:rsidRPr="00416C3D">
        <w:t xml:space="preserve">Nesse contexto, ponderando que a agente METIS indica recursos da disciplina ao responder dúvidas dos alunos, considerou-se que possa ter contribuído nestes resultados. Ao encontro de Da Silva </w:t>
      </w:r>
      <w:r w:rsidRPr="00416C3D">
        <w:rPr>
          <w:i/>
          <w:iCs/>
        </w:rPr>
        <w:t>et al</w:t>
      </w:r>
      <w:r w:rsidRPr="00416C3D">
        <w:t xml:space="preserve">. (2014), no que diz respeito ao potencial dos Agentes Conversacionais, para além da habilidade de conversar, observou-se a possibilidade de engajar os alunos na pesquisa dos materiais disponibilizados, considerando que a METIS atuou no papel de um tutor inteligente, disponível vinte e quatro horas por dia, para o aluno conversar e esclarecer suas dúvidas, especificamente, sobre o assunto abordado no curso, obtendo respostas em forma de texto e sugestões de vídeos sobre o tema abordado. </w:t>
      </w:r>
    </w:p>
    <w:p w14:paraId="744C3128" w14:textId="77777777" w:rsidR="00222494" w:rsidRPr="00416C3D" w:rsidRDefault="00222494" w:rsidP="00222494">
      <w:pPr>
        <w:pStyle w:val="TEXTOLIVRO"/>
      </w:pPr>
      <w:r w:rsidRPr="00416C3D">
        <w:t xml:space="preserve">Com relação ao nível de conhecimento da agente, os alunos consideraram que a agente METIS possui um bom nível de conhecimento, não apenas sobre os conteúdos relacionados à disciplina, mas também sobre outros assuntos relacionados, e que as trocas realizadas contribuíram à sua aprendizagem. Eles também consideraram que as respostas, informações e materiais indicados pelo </w:t>
      </w:r>
      <w:r w:rsidRPr="00416C3D">
        <w:rPr>
          <w:i/>
        </w:rPr>
        <w:t>chatterbot</w:t>
      </w:r>
      <w:r w:rsidRPr="00416C3D">
        <w:t xml:space="preserve"> em resposta aos seus questionamentos foram muito confiáveis como respostas e material de consulta.    </w:t>
      </w:r>
    </w:p>
    <w:p w14:paraId="2A06C597" w14:textId="77777777" w:rsidR="00222494" w:rsidRPr="00416C3D" w:rsidRDefault="00222494" w:rsidP="00222494">
      <w:pPr>
        <w:pStyle w:val="TEXTOLIVRO"/>
      </w:pPr>
      <w:r w:rsidRPr="00416C3D">
        <w:t xml:space="preserve">No que se refere à desenvoltura da agente para desenvolver uma conversa muito próxima à linguagem natural dos participantes, demonstrou-se amistosa aos questionamentos realizados; foi considerada muito amigável e atenciosa, assim como preocupada em entender as perguntas, para </w:t>
      </w:r>
      <w:r w:rsidRPr="00416C3D">
        <w:lastRenderedPageBreak/>
        <w:t>respondê-las de acordo com o conteúdo de sua base de conhecimento. Quanto ao fato de a agente METIS ter mantido a sua atenção, demonstrando interesse sobre o conteúdo apresentado, como respostas às suas indagações, ela promoveu, desta forma, novos questionamentos por parte dos alunos.</w:t>
      </w:r>
    </w:p>
    <w:p w14:paraId="60D707A6" w14:textId="77777777" w:rsidR="00222494" w:rsidRPr="00416C3D" w:rsidRDefault="00222494" w:rsidP="00222494">
      <w:pPr>
        <w:pStyle w:val="TEXTOLIVRO"/>
      </w:pPr>
      <w:r w:rsidRPr="00416C3D">
        <w:t xml:space="preserve">Mesmo que o </w:t>
      </w:r>
      <w:r w:rsidRPr="00416C3D">
        <w:rPr>
          <w:i/>
        </w:rPr>
        <w:t>chatterbot</w:t>
      </w:r>
      <w:r w:rsidRPr="00416C3D">
        <w:t xml:space="preserve"> tenha se mostrado amistoso com os participantes durante as trocas e indicações de materiais, ele precisa ser aperfeiçoado, a fim de envolver o participante, para que as trocas de informações sejam mais abrangentes e contínuas. Esse tipo de engajamento dar-se-á a partir do tipo de respostas fornecidas pela agente conversacional, nas quais se apresentam indagações ou questões reflexivas sobre o tema abordado pelo participante. </w:t>
      </w:r>
    </w:p>
    <w:p w14:paraId="344D4452" w14:textId="77777777" w:rsidR="00222494" w:rsidRPr="00416C3D" w:rsidRDefault="00222494" w:rsidP="00222494">
      <w:pPr>
        <w:pStyle w:val="TEXTOLIVRO"/>
      </w:pPr>
      <w:r w:rsidRPr="00416C3D">
        <w:t>No tocante à experiência dos alunos como um todo, relativamente a utilizar a agente como uma ferramenta de apoio à aprendizagem dentro da disciplina de graduação, no sentido de realizarem trocas sobre os conteúdos estudados e correlacionados, os alunos consideraram que a agente METIS teve um papel relevante no processo de promover e incentivar a aprendizagem. Eles informaram que esperam ter uma nova oportunidade de utilizá-la em outras disciplinas durante o curso, para auxiliá-los a diminuir suas dúvidas por meio de materiais e recursos apresentados por ela, além de auxiliá-los com suas dicas e sugestões.</w:t>
      </w:r>
    </w:p>
    <w:p w14:paraId="1342CF8A" w14:textId="77777777" w:rsidR="00222494" w:rsidRPr="00416C3D" w:rsidRDefault="00222494" w:rsidP="00222494">
      <w:pPr>
        <w:pStyle w:val="TEXTOLIVRO"/>
      </w:pPr>
      <w:r w:rsidRPr="00416C3D">
        <w:t xml:space="preserve">Cabe lembrar que, no período no qual foi realizada a aplicação do questionário, a base de conhecimento da agente METIS possuía, aproximadamente, 2.800 categorias, ou seja, encontrava-se em fase bastante inicial. Periodicamente, novas categorias foram implementadas e categorias já existentes foram aperfeiçoadas para melhor desempenho. </w:t>
      </w:r>
    </w:p>
    <w:p w14:paraId="05209B22" w14:textId="77777777" w:rsidR="00222494" w:rsidRPr="00416C3D" w:rsidRDefault="00222494" w:rsidP="00222494">
      <w:pPr>
        <w:pStyle w:val="Ttulo2"/>
      </w:pPr>
      <w:bookmarkStart w:id="47" w:name="_Toc533118403"/>
      <w:r w:rsidRPr="00416C3D">
        <w:t>CONSIDERAÇÕES FINAIS</w:t>
      </w:r>
      <w:bookmarkEnd w:id="47"/>
    </w:p>
    <w:p w14:paraId="4EEC0B17" w14:textId="77777777" w:rsidR="00222494" w:rsidRPr="00416C3D" w:rsidRDefault="00222494" w:rsidP="00222494">
      <w:pPr>
        <w:pStyle w:val="TEXTOLIVRO"/>
      </w:pPr>
      <w:r w:rsidRPr="00416C3D">
        <w:t>Neste capítulo, foram abordados conceitos de Agentes Conversacionais, os quais foram descritos com os principais recursos e linguagens de programação por eles utilizados, bem como as ferramentas FastAIML e AGATA, desenvolvidas, especificamente, para otimizar e automatizar o processo de geração da base de conhecimento. O agente conversacional constitui uma solução na categoria dos tutores inteligentes, embora com algumas limitações, e tem potencial para melhorar o desempenho acadêmico dos estudantes, fornecendo-lhes um atendimento que simula o que seria o atendimento prestado por um tutor individual.</w:t>
      </w:r>
    </w:p>
    <w:p w14:paraId="507263D8" w14:textId="77777777" w:rsidR="00222494" w:rsidRPr="00416C3D" w:rsidRDefault="00222494" w:rsidP="00222494">
      <w:pPr>
        <w:pStyle w:val="TEXTOLIVRO"/>
      </w:pPr>
      <w:r w:rsidRPr="00416C3D">
        <w:t xml:space="preserve">Os Mundos Virtuais Imersivos são ambientes que permitem a simulação de diversas situações do mundo real em um ambiente virtual, com a oportunidade de vários acessos </w:t>
      </w:r>
      <w:r w:rsidRPr="00416C3D">
        <w:lastRenderedPageBreak/>
        <w:t xml:space="preserve">simultâneos, ao viabilizar aos estudantes a exploração do Mundo Virtual e a interação com diversos recursos e ferramentas, tais como animações e objetos 3D, havendo, ainda, a probabilidade de se relacionarem com os demais usuários conectados. </w:t>
      </w:r>
    </w:p>
    <w:p w14:paraId="4F6D4449" w14:textId="77777777" w:rsidR="00222494" w:rsidRPr="00416C3D" w:rsidRDefault="00222494" w:rsidP="00222494">
      <w:pPr>
        <w:pStyle w:val="TEXTOLIVRO"/>
      </w:pPr>
      <w:r w:rsidRPr="00416C3D">
        <w:t xml:space="preserve">A possibilidade de ampliar as funcionalidades de um Mundo Virtual Imersivo atribuindo os recursos, funcionalidades e potencialidades de um agente conversacional também foi demonstrada neste capítulo, considerando que a integração com </w:t>
      </w:r>
      <w:r w:rsidRPr="00416C3D">
        <w:rPr>
          <w:i/>
        </w:rPr>
        <w:t>chatbots</w:t>
      </w:r>
      <w:r w:rsidRPr="00416C3D">
        <w:t xml:space="preserve"> externos potencializa ainda mais os recursos e tecnologias dos Mundos Virtuais Imersivos. </w:t>
      </w:r>
    </w:p>
    <w:p w14:paraId="2DE19729" w14:textId="77777777" w:rsidR="00222494" w:rsidRPr="00416C3D" w:rsidRDefault="00222494" w:rsidP="00222494">
      <w:pPr>
        <w:pStyle w:val="TEXTOLIVRO"/>
      </w:pPr>
      <w:r w:rsidRPr="00416C3D">
        <w:t xml:space="preserve">Para tanto, percebeu-se que ampliar as funcionalidades foi importante, porque, embora o Mundo Virtual Imersivo permita o acesso por mais de um usuário simultaneamente, o que ensejaria uma colaboração e troca de ideias, em muitas ocasiões, o aluno está só no ambiente e pode se sentir inseguro e desorientado; assim, o apoio fornecido por um agente conversacional pode orientar e esclarecer dúvidas. </w:t>
      </w:r>
    </w:p>
    <w:p w14:paraId="4270D649" w14:textId="77777777" w:rsidR="00222494" w:rsidRPr="00416C3D" w:rsidRDefault="00222494" w:rsidP="00222494">
      <w:pPr>
        <w:pStyle w:val="TEXTOLIVRO"/>
      </w:pPr>
      <w:r w:rsidRPr="00416C3D">
        <w:t xml:space="preserve">O experimento realizado em uma disciplina do curso de Licenciatura em Pedagogia, na modalidade de ensino a distância, oportunizou aplicar os testes e coletar resultados, a fim de proporcionar uma boa reflexão, envolvendo a teoria e a prática sobre Mundos Virtuais Imersivos e Agentes Conversacionais, associada a uma metodologia qualitativa e quantitativa, a partir da análise dos </w:t>
      </w:r>
      <w:r w:rsidRPr="00416C3D">
        <w:rPr>
          <w:i/>
          <w:iCs/>
        </w:rPr>
        <w:t>logs</w:t>
      </w:r>
      <w:r w:rsidRPr="00416C3D">
        <w:t xml:space="preserve"> coletados durante a conversa com a METIS e os alunos.</w:t>
      </w:r>
    </w:p>
    <w:p w14:paraId="7DD998EA" w14:textId="77777777" w:rsidR="00222494" w:rsidRPr="00416C3D" w:rsidRDefault="00222494" w:rsidP="00222494">
      <w:pPr>
        <w:pStyle w:val="TEXTOLIVRO"/>
      </w:pPr>
      <w:r w:rsidRPr="00416C3D">
        <w:t xml:space="preserve">Na análise dos </w:t>
      </w:r>
      <w:r w:rsidRPr="00416C3D">
        <w:rPr>
          <w:i/>
          <w:iCs/>
        </w:rPr>
        <w:t>logs</w:t>
      </w:r>
      <w:r w:rsidRPr="00416C3D">
        <w:t xml:space="preserve">, constatou-se que a maior parte dos diálogos, ou seja, 82% teve pontuação nível 1, ou seja, as respostas a partir dos </w:t>
      </w:r>
      <w:r w:rsidRPr="00416C3D">
        <w:rPr>
          <w:i/>
          <w:iCs/>
        </w:rPr>
        <w:t>logs</w:t>
      </w:r>
      <w:r w:rsidRPr="00416C3D">
        <w:t xml:space="preserve"> atenderam parcialmente à consulta do usuário. Salienta-se que aqui não houve nenhuma resposta em que o agente conversacional não atendesse à consulta. Conclui-se que o diálogo entre o agente conversacional e os estudantes foi satisfatório neste experimento, não havendo nenhum </w:t>
      </w:r>
      <w:r w:rsidRPr="00416C3D">
        <w:rPr>
          <w:i/>
        </w:rPr>
        <w:t>feedback</w:t>
      </w:r>
      <w:r w:rsidRPr="00416C3D">
        <w:t xml:space="preserve"> negativo. Logo, infere-se que o diálogo do agente METIS teve boa eficiência.</w:t>
      </w:r>
    </w:p>
    <w:p w14:paraId="1FCC4684" w14:textId="77777777" w:rsidR="00222494" w:rsidRPr="00416C3D" w:rsidRDefault="00222494" w:rsidP="00222494">
      <w:pPr>
        <w:pStyle w:val="TEXTOLIVRO"/>
      </w:pPr>
      <w:r w:rsidRPr="00416C3D">
        <w:t xml:space="preserve">Na Análise de Acesso aos materiais de Apoio da disciplina, o </w:t>
      </w:r>
      <w:r w:rsidRPr="00416C3D">
        <w:rPr>
          <w:i/>
        </w:rPr>
        <w:t>Plugin Analytics Graphs</w:t>
      </w:r>
      <w:r w:rsidRPr="00416C3D">
        <w:t xml:space="preserve"> trouxe o número de visualizações efetuadas nos respectivos recursos disponibilizados, sendo possível extrair o número de visualizações de cada tópico por cada  aluno. </w:t>
      </w:r>
    </w:p>
    <w:p w14:paraId="7AB9F304" w14:textId="77777777" w:rsidR="00222494" w:rsidRPr="00416C3D" w:rsidRDefault="00222494" w:rsidP="00222494">
      <w:pPr>
        <w:pStyle w:val="TEXTOLIVRO"/>
      </w:pPr>
      <w:r w:rsidRPr="00416C3D">
        <w:t xml:space="preserve">Nesta análise, merece atenção, em nossas considerações finais, a comparação realizada entre uma turma que utilizou o agente conversacional e outra que não o utilizou. Assim, registrou-se que a turma que utilizou o agente conversacional obteve um aumento no total de acessos aos materiais disponibilizados no </w:t>
      </w:r>
      <w:r w:rsidRPr="00416C3D">
        <w:rPr>
          <w:i/>
        </w:rPr>
        <w:t>Moodle</w:t>
      </w:r>
      <w:r w:rsidRPr="00416C3D">
        <w:t xml:space="preserve">. </w:t>
      </w:r>
    </w:p>
    <w:p w14:paraId="4AACE214" w14:textId="77777777" w:rsidR="00222494" w:rsidRPr="00416C3D" w:rsidRDefault="00222494" w:rsidP="00222494">
      <w:pPr>
        <w:pStyle w:val="TEXTOLIVRO"/>
      </w:pPr>
      <w:r w:rsidRPr="00416C3D">
        <w:t xml:space="preserve">Além disso, outro ponto que se destaca é a média geral alcançada pelas duas turmas na disciplina: a turma que utilizou o Agente Conversacional obteve nota superior em relação aos alunos </w:t>
      </w:r>
      <w:r w:rsidRPr="00416C3D">
        <w:lastRenderedPageBreak/>
        <w:t xml:space="preserve">que não o utilizaram. Dessa forma, tanto o aumento do acesso aos materiais disponibilizados quanto a média geral da turma permite-nos concluir que utilizar um agente conversacional, juntamente a um Ambiente Virtual de Aprendizagem como uma ferramenta de apoio à conversação entre os alunos, pode ajudar a despertar o seu interesse em visualizar os recursos disponíveis em um ambiente, como também tornar a aprendizagem mais significativa, visto que há um agente conversacional 24 horas por dia à disposição do aluno para esclarecer suas dúvidas. O agente conversacional, além disso, propiciou o engajamento dos alunos concernente aos materiais disponibilizados, conforme descrito por Da Silva </w:t>
      </w:r>
      <w:r w:rsidRPr="00416C3D">
        <w:rPr>
          <w:i/>
          <w:iCs/>
        </w:rPr>
        <w:t>et al</w:t>
      </w:r>
      <w:r w:rsidRPr="00416C3D">
        <w:t xml:space="preserve">. (2014). </w:t>
      </w:r>
    </w:p>
    <w:p w14:paraId="6569FC65" w14:textId="77777777" w:rsidR="00222494" w:rsidRPr="00416C3D" w:rsidRDefault="00222494" w:rsidP="00222494">
      <w:pPr>
        <w:pStyle w:val="TEXTOLIVRO"/>
      </w:pPr>
      <w:r w:rsidRPr="00416C3D">
        <w:t xml:space="preserve">O terceiro instrumento de análise de dados foi um Questionário de Avaliação do Agente, composto de 26 questões objetivas, organizadas em cinco categorias: </w:t>
      </w:r>
      <w:r w:rsidRPr="00416C3D">
        <w:rPr>
          <w:b/>
        </w:rPr>
        <w:t xml:space="preserve">Aprendizagem, Confiabilidade, Relações, Engajamento e Visão Geral. </w:t>
      </w:r>
    </w:p>
    <w:p w14:paraId="2E049472" w14:textId="77777777" w:rsidR="00222494" w:rsidRPr="00416C3D" w:rsidRDefault="00222494" w:rsidP="00222494">
      <w:pPr>
        <w:pStyle w:val="TEXTOLIVRO"/>
      </w:pPr>
      <w:r w:rsidRPr="00416C3D">
        <w:t xml:space="preserve">Na categoria </w:t>
      </w:r>
      <w:r w:rsidRPr="00416C3D">
        <w:rPr>
          <w:b/>
        </w:rPr>
        <w:t>Aprendizagem</w:t>
      </w:r>
      <w:r w:rsidRPr="00416C3D">
        <w:t xml:space="preserve">, pontuou-se que os alunos não perceberam o impacto na Aprendizagem; por outro lado, houve um aumento no acesso do material e na média final, o que, indiretamente, colaborou para a aprendizagem dos alunos. A categoria </w:t>
      </w:r>
      <w:r w:rsidRPr="00416C3D">
        <w:rPr>
          <w:b/>
        </w:rPr>
        <w:t>Confiabilidade</w:t>
      </w:r>
      <w:r w:rsidRPr="00416C3D">
        <w:t xml:space="preserve"> demonstrou que os alunos, realmente, confiaram nas informações dos materiais disponibilizados. Na categoria </w:t>
      </w:r>
      <w:r w:rsidRPr="00416C3D">
        <w:rPr>
          <w:b/>
        </w:rPr>
        <w:t>Relações</w:t>
      </w:r>
      <w:r w:rsidRPr="00416C3D">
        <w:t xml:space="preserve">, constatou-se um diálogo amigável entre o agente METIS e os respectivos alunos. Na categoria </w:t>
      </w:r>
      <w:r w:rsidRPr="00416C3D">
        <w:rPr>
          <w:b/>
        </w:rPr>
        <w:t>Engajamento</w:t>
      </w:r>
      <w:r w:rsidRPr="00416C3D">
        <w:t xml:space="preserve">, também, mostra-se que a METIS obteve um bom engajamento nos diálogos com os alunos durante o curso. Pela categoria </w:t>
      </w:r>
      <w:r w:rsidRPr="00416C3D">
        <w:rPr>
          <w:b/>
        </w:rPr>
        <w:t>Visão Geral</w:t>
      </w:r>
      <w:r w:rsidRPr="00416C3D">
        <w:rPr>
          <w:bCs/>
        </w:rPr>
        <w:t>,</w:t>
      </w:r>
      <w:r w:rsidRPr="00416C3D">
        <w:t xml:space="preserve"> estimou-se que o maior percentual apresentado nas respostas foi o de neutralidade.</w:t>
      </w:r>
    </w:p>
    <w:p w14:paraId="00BFA685" w14:textId="77777777" w:rsidR="00222494" w:rsidRPr="00416C3D" w:rsidRDefault="00222494" w:rsidP="00222494">
      <w:pPr>
        <w:pStyle w:val="TEXTOLIVRO"/>
      </w:pPr>
      <w:r w:rsidRPr="00416C3D">
        <w:t>Por fim, pode-se deduzir que os resultados obtidos no respectivo estudo, a partir do experimento realizado, foi muito positivo, considerando os três instrumentos de análise, cujos resultados foram satisfatórios, e não se encontraram resultados negativos em relação ao uso da agente METIS. Vale ressaltar que a agente METIS está em constante desenvolvimento e aperfeiçoamento.</w:t>
      </w:r>
    </w:p>
    <w:p w14:paraId="5363EC45" w14:textId="77777777" w:rsidR="00222494" w:rsidRPr="00416C3D" w:rsidRDefault="00222494" w:rsidP="00222494">
      <w:pPr>
        <w:pStyle w:val="TEXTOLIVRO"/>
      </w:pPr>
      <w:r w:rsidRPr="00416C3D">
        <w:t xml:space="preserve">Finalmente, mesmo em fase inicial, durante este estudo, foi possível apurar que a agente METIS alcançou resultados satisfatórios quanto à eficiência de diálogo e influência no engajamento dos alunos na turma investigada. </w:t>
      </w:r>
    </w:p>
    <w:p w14:paraId="3B6BF67F" w14:textId="77777777" w:rsidR="00222494" w:rsidRPr="00416C3D" w:rsidRDefault="00222494" w:rsidP="00222494">
      <w:pPr>
        <w:pBdr>
          <w:top w:val="nil"/>
          <w:left w:val="nil"/>
          <w:bottom w:val="nil"/>
          <w:right w:val="nil"/>
          <w:between w:val="nil"/>
        </w:pBdr>
        <w:ind w:firstLine="720"/>
        <w:jc w:val="both"/>
        <w:rPr>
          <w:rFonts w:ascii="Times New Roman" w:hAnsi="Times New Roman" w:cs="Times New Roman"/>
        </w:rPr>
      </w:pPr>
    </w:p>
    <w:p w14:paraId="37DC4CDD" w14:textId="77777777" w:rsidR="00222494" w:rsidRPr="00416C3D" w:rsidRDefault="00222494" w:rsidP="00222494">
      <w:pPr>
        <w:spacing w:after="200" w:line="276" w:lineRule="auto"/>
        <w:rPr>
          <w:rFonts w:ascii="Times New Roman" w:hAnsi="Times New Roman" w:cs="Times New Roman"/>
        </w:rPr>
      </w:pPr>
      <w:r w:rsidRPr="00416C3D">
        <w:rPr>
          <w:rFonts w:ascii="Times New Roman" w:hAnsi="Times New Roman" w:cs="Times New Roman"/>
        </w:rPr>
        <w:br w:type="page"/>
      </w:r>
    </w:p>
    <w:p w14:paraId="197D9540" w14:textId="77777777" w:rsidR="00222494" w:rsidRPr="00416C3D" w:rsidRDefault="00222494" w:rsidP="00222494">
      <w:pPr>
        <w:pStyle w:val="Ttulo1H"/>
        <w:jc w:val="center"/>
        <w:rPr>
          <w:lang w:val="en-US"/>
        </w:rPr>
      </w:pPr>
      <w:bookmarkStart w:id="48" w:name="_Toc533118404"/>
      <w:r w:rsidRPr="00416C3D">
        <w:rPr>
          <w:lang w:val="en-US"/>
        </w:rPr>
        <w:lastRenderedPageBreak/>
        <w:t>REFERÊNCIAS</w:t>
      </w:r>
      <w:bookmarkEnd w:id="48"/>
    </w:p>
    <w:p w14:paraId="01D37F5C" w14:textId="77777777" w:rsidR="00222494" w:rsidRPr="00416C3D" w:rsidRDefault="00222494" w:rsidP="00222494">
      <w:pPr>
        <w:pStyle w:val="TEXTOLIVRO"/>
        <w:rPr>
          <w:lang w:val="en-US"/>
        </w:rPr>
      </w:pPr>
    </w:p>
    <w:p w14:paraId="29C9AE5C"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BLOOM, Benjamin S. The 2 sigma problem: the research for methods of group instruction as effective as one-to-one tutoring. </w:t>
      </w:r>
      <w:r w:rsidRPr="00416C3D">
        <w:rPr>
          <w:rFonts w:asciiTheme="minorHAnsi" w:eastAsiaTheme="minorHAnsi" w:hAnsiTheme="minorHAnsi" w:cstheme="minorBidi"/>
          <w:b/>
          <w:bCs/>
          <w:noProof w:val="0"/>
          <w:sz w:val="22"/>
          <w:szCs w:val="22"/>
          <w:lang w:val="en-US"/>
        </w:rPr>
        <w:t>Educational researcher</w:t>
      </w:r>
      <w:r w:rsidRPr="00416C3D">
        <w:rPr>
          <w:rFonts w:asciiTheme="minorHAnsi" w:eastAsiaTheme="minorHAnsi" w:hAnsiTheme="minorHAnsi" w:cstheme="minorBidi"/>
          <w:noProof w:val="0"/>
          <w:sz w:val="22"/>
          <w:szCs w:val="22"/>
          <w:lang w:val="en-US"/>
        </w:rPr>
        <w:t>, v. 13, n. 6, p. 4-16, 1984.</w:t>
      </w:r>
    </w:p>
    <w:p w14:paraId="3932D345"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CROWN, Stephen; FUENTES, Arturo; JONES, Robert; NAMBIAR, Rajiv; CROWN, Deborah. Anne G. Neering: interactive chatbot to engage and motivate engineering students. </w:t>
      </w:r>
      <w:r w:rsidRPr="00416C3D">
        <w:rPr>
          <w:rFonts w:asciiTheme="minorHAnsi" w:eastAsiaTheme="minorHAnsi" w:hAnsiTheme="minorHAnsi" w:cstheme="minorBidi"/>
          <w:b/>
          <w:bCs/>
          <w:noProof w:val="0"/>
          <w:sz w:val="22"/>
          <w:szCs w:val="22"/>
          <w:lang w:val="en-US"/>
        </w:rPr>
        <w:t>Computers in education journal</w:t>
      </w:r>
      <w:r w:rsidRPr="00416C3D">
        <w:rPr>
          <w:rFonts w:asciiTheme="minorHAnsi" w:eastAsiaTheme="minorHAnsi" w:hAnsiTheme="minorHAnsi" w:cstheme="minorBidi"/>
          <w:noProof w:val="0"/>
          <w:sz w:val="22"/>
          <w:szCs w:val="22"/>
          <w:lang w:val="en-US"/>
        </w:rPr>
        <w:t>, v. 21, n. 2, p. 24-34, 2011.</w:t>
      </w:r>
    </w:p>
    <w:p w14:paraId="6DDFD25C" w14:textId="31AB2D74"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DA SILVA, Alexandre Sawczuk; GAO, Xiaoying; ANDREAE, Peter. Wallace: incorporating search into chatting.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PHAM, Duc-Nghia e PARK, Seong-Bae (ed.). </w:t>
      </w:r>
      <w:r w:rsidRPr="00416C3D">
        <w:rPr>
          <w:rFonts w:asciiTheme="minorHAnsi" w:eastAsiaTheme="minorHAnsi" w:hAnsiTheme="minorHAnsi" w:cstheme="minorBidi"/>
          <w:b/>
          <w:noProof w:val="0"/>
          <w:sz w:val="22"/>
          <w:szCs w:val="22"/>
          <w:lang w:val="en-US"/>
        </w:rPr>
        <w:t>LECTURE notes in computer science. Including subseries Lecture notes in artificial intelligence and Lecture notes in bioinformatics</w:t>
      </w:r>
      <w:r w:rsidRPr="00416C3D">
        <w:rPr>
          <w:rFonts w:asciiTheme="minorHAnsi" w:eastAsiaTheme="minorHAnsi" w:hAnsiTheme="minorHAnsi" w:cstheme="minorBidi"/>
          <w:noProof w:val="0"/>
          <w:sz w:val="22"/>
          <w:szCs w:val="22"/>
          <w:lang w:val="en-US"/>
        </w:rPr>
        <w:t>. New York: Springer Nature, 2014. v. 8862, p. 842-848.</w:t>
      </w:r>
    </w:p>
    <w:p w14:paraId="3E95FA86"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DALE, Robert. The return of the chatbots. </w:t>
      </w:r>
      <w:r w:rsidRPr="00416C3D">
        <w:rPr>
          <w:rFonts w:asciiTheme="minorHAnsi" w:eastAsiaTheme="minorHAnsi" w:hAnsiTheme="minorHAnsi" w:cstheme="minorBidi"/>
          <w:b/>
          <w:bCs/>
          <w:noProof w:val="0"/>
          <w:sz w:val="22"/>
          <w:szCs w:val="22"/>
          <w:lang w:val="en-US"/>
        </w:rPr>
        <w:t>Natural language engineering</w:t>
      </w:r>
      <w:r w:rsidRPr="00416C3D">
        <w:rPr>
          <w:rFonts w:asciiTheme="minorHAnsi" w:eastAsiaTheme="minorHAnsi" w:hAnsiTheme="minorHAnsi" w:cstheme="minorBidi"/>
          <w:noProof w:val="0"/>
          <w:sz w:val="22"/>
          <w:szCs w:val="22"/>
          <w:lang w:val="en-US"/>
        </w:rPr>
        <w:t>, v. 22, n. 5, p. 811-817, Sept. 2016.</w:t>
      </w:r>
    </w:p>
    <w:p w14:paraId="1AB8BE20"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DE GASPERIS Giovanni; CHIARI, Isabella; FLORIO, Niva. </w:t>
      </w:r>
      <w:r w:rsidRPr="00416C3D">
        <w:rPr>
          <w:rFonts w:asciiTheme="minorHAnsi" w:eastAsiaTheme="minorHAnsi" w:hAnsiTheme="minorHAnsi" w:cstheme="minorBidi"/>
          <w:noProof w:val="0"/>
          <w:sz w:val="22"/>
          <w:szCs w:val="22"/>
          <w:lang w:val="en-US"/>
        </w:rPr>
        <w:t xml:space="preserve">AIML knowledge base construction from text corpora.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YANG, Xin-She (ed.). </w:t>
      </w:r>
      <w:r w:rsidRPr="00416C3D">
        <w:rPr>
          <w:rFonts w:asciiTheme="minorHAnsi" w:eastAsiaTheme="minorHAnsi" w:hAnsiTheme="minorHAnsi" w:cstheme="minorBidi"/>
          <w:b/>
          <w:bCs/>
          <w:noProof w:val="0"/>
          <w:sz w:val="22"/>
          <w:szCs w:val="22"/>
          <w:lang w:val="en-US"/>
        </w:rPr>
        <w:t>Artificial intelligence, evolutionary computing and metaheuristic</w:t>
      </w:r>
      <w:r w:rsidRPr="00416C3D">
        <w:rPr>
          <w:rFonts w:asciiTheme="minorHAnsi" w:eastAsiaTheme="minorHAnsi" w:hAnsiTheme="minorHAnsi" w:cstheme="minorBidi"/>
          <w:noProof w:val="0"/>
          <w:sz w:val="22"/>
          <w:szCs w:val="22"/>
          <w:lang w:val="en-US"/>
        </w:rPr>
        <w:t>. Berlin: Springer, 2013. (Studies in computacional intelligence, 427). p. 287-318.</w:t>
      </w:r>
    </w:p>
    <w:p w14:paraId="3C628421"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DILLENBOURG, Pierre. What do you mean by collaborative learning?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DILLENBOURG, Pierre. </w:t>
      </w:r>
      <w:r w:rsidRPr="00416C3D">
        <w:rPr>
          <w:rFonts w:asciiTheme="minorHAnsi" w:eastAsiaTheme="minorHAnsi" w:hAnsiTheme="minorHAnsi" w:cstheme="minorBidi"/>
          <w:b/>
          <w:bCs/>
          <w:noProof w:val="0"/>
          <w:sz w:val="22"/>
          <w:szCs w:val="22"/>
          <w:lang w:val="en-US"/>
        </w:rPr>
        <w:t>Collaborative-learning</w:t>
      </w:r>
      <w:r w:rsidRPr="00416C3D">
        <w:rPr>
          <w:rFonts w:asciiTheme="minorHAnsi" w:eastAsiaTheme="minorHAnsi" w:hAnsiTheme="minorHAnsi" w:cstheme="minorBidi"/>
          <w:noProof w:val="0"/>
          <w:sz w:val="22"/>
          <w:szCs w:val="22"/>
          <w:lang w:val="en-US"/>
        </w:rPr>
        <w:t>: cognitive and computational approaches. Oxford: Elsevier, 1999. p. 1-19.</w:t>
      </w:r>
    </w:p>
    <w:p w14:paraId="2A73A9CD"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FRYER, Luke K.; AINLEY, Mary; THOMPSON, Andrew; GIBSON, Aaron; SHERLOCK, Zelinda. Stimulating and sustaining interest in a language course: an experimental comparison of chatbot and human task partners. </w:t>
      </w:r>
      <w:r w:rsidRPr="00416C3D">
        <w:rPr>
          <w:rFonts w:asciiTheme="minorHAnsi" w:eastAsiaTheme="minorHAnsi" w:hAnsiTheme="minorHAnsi" w:cstheme="minorBidi"/>
          <w:b/>
          <w:bCs/>
          <w:noProof w:val="0"/>
          <w:sz w:val="22"/>
          <w:szCs w:val="22"/>
          <w:lang w:val="en-US"/>
        </w:rPr>
        <w:t>Computers in human behavior</w:t>
      </w:r>
      <w:r w:rsidRPr="00416C3D">
        <w:rPr>
          <w:rFonts w:asciiTheme="minorHAnsi" w:eastAsiaTheme="minorHAnsi" w:hAnsiTheme="minorHAnsi" w:cstheme="minorBidi"/>
          <w:noProof w:val="0"/>
          <w:sz w:val="22"/>
          <w:szCs w:val="22"/>
          <w:lang w:val="en-US"/>
        </w:rPr>
        <w:t>, v. 75, n. C, p. 461-468, Oct. 2017.</w:t>
      </w:r>
    </w:p>
    <w:p w14:paraId="3245DFB6"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GREIS, Luciano Kercher; REATEGUI, Eliseo. </w:t>
      </w:r>
      <w:r w:rsidRPr="00416C3D">
        <w:rPr>
          <w:rFonts w:asciiTheme="minorHAnsi" w:eastAsiaTheme="minorHAnsi" w:hAnsiTheme="minorHAnsi" w:cstheme="minorBidi"/>
          <w:noProof w:val="0"/>
          <w:sz w:val="22"/>
          <w:szCs w:val="22"/>
        </w:rPr>
        <w:t xml:space="preserve">Um simulador educacional para disciplina de física em mundos virtuais.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xml:space="preserve">, Porto Alegre, v. 8, n. 2, jul. 2010. </w:t>
      </w:r>
    </w:p>
    <w:p w14:paraId="3DA41279"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KRASSMANN, Aliane Loureiro; FLACH, João Marcos. </w:t>
      </w:r>
      <w:r w:rsidRPr="00416C3D">
        <w:rPr>
          <w:rFonts w:asciiTheme="minorHAnsi" w:eastAsiaTheme="minorHAnsi" w:hAnsiTheme="minorHAnsi" w:cstheme="minorBidi"/>
          <w:b/>
          <w:bCs/>
          <w:noProof w:val="0"/>
          <w:sz w:val="22"/>
          <w:szCs w:val="22"/>
          <w:lang w:val="en-US"/>
        </w:rPr>
        <w:t>AGATA – Automatic Generation of AIML from Text Acquisition</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Disponível em: http://agata.pgie.ufrgs.br/. Acesso em: 10 out. 2018.</w:t>
      </w:r>
    </w:p>
    <w:p w14:paraId="5A657F20"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KRASSMANN, Aliane Loureiro; HERPICH, Fabrício; SILVA, Álvaro Souza Pereira da; SILVA, Anita Raquel da; ABREU, Cristiane de Souza; SCHMITT, Marcelo Augusto Rauh; BERCHT, Magda; TAROUCO, Liane Margarida Rockenbach. FastAIML: uma ferramenta para apoiar a geração de base de conhecimento para </w:t>
      </w:r>
      <w:r w:rsidRPr="00416C3D">
        <w:rPr>
          <w:rFonts w:asciiTheme="minorHAnsi" w:eastAsiaTheme="minorHAnsi" w:hAnsiTheme="minorHAnsi" w:cstheme="minorBidi"/>
          <w:i/>
          <w:iCs/>
          <w:noProof w:val="0"/>
          <w:sz w:val="22"/>
          <w:szCs w:val="22"/>
        </w:rPr>
        <w:t>chatbots</w:t>
      </w:r>
      <w:r w:rsidRPr="00416C3D">
        <w:rPr>
          <w:rFonts w:asciiTheme="minorHAnsi" w:eastAsiaTheme="minorHAnsi" w:hAnsiTheme="minorHAnsi" w:cstheme="minorBidi"/>
          <w:noProof w:val="0"/>
          <w:sz w:val="22"/>
          <w:szCs w:val="22"/>
        </w:rPr>
        <w:t xml:space="preserve"> educacionais.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 v. 15, n. 2, 2017.</w:t>
      </w:r>
    </w:p>
    <w:p w14:paraId="02CAE04C"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LEONHARDT, Michelle Denise; CASTRO, Daiane Dorneles de; DUTRA, Renato Luís de Souza; TAROUCO, Liane Margarida Rockenbach. Elektra: um </w:t>
      </w:r>
      <w:r w:rsidRPr="00416C3D">
        <w:rPr>
          <w:rFonts w:asciiTheme="minorHAnsi" w:eastAsiaTheme="minorHAnsi" w:hAnsiTheme="minorHAnsi" w:cstheme="minorBidi"/>
          <w:i/>
          <w:iCs/>
          <w:noProof w:val="0"/>
          <w:sz w:val="22"/>
          <w:szCs w:val="22"/>
        </w:rPr>
        <w:t>chatterbot</w:t>
      </w:r>
      <w:r w:rsidRPr="00416C3D">
        <w:rPr>
          <w:rFonts w:asciiTheme="minorHAnsi" w:eastAsiaTheme="minorHAnsi" w:hAnsiTheme="minorHAnsi" w:cstheme="minorBidi"/>
          <w:noProof w:val="0"/>
          <w:sz w:val="22"/>
          <w:szCs w:val="22"/>
        </w:rPr>
        <w:t xml:space="preserve"> para uso em ambiente educacional.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xml:space="preserve">, Porto Alegre, v. 1, n. 2, 2003. </w:t>
      </w:r>
    </w:p>
    <w:p w14:paraId="3C0B65C7"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LÉVY, Pierre. </w:t>
      </w:r>
      <w:r w:rsidRPr="00416C3D">
        <w:rPr>
          <w:rFonts w:asciiTheme="minorHAnsi" w:eastAsiaTheme="minorHAnsi" w:hAnsiTheme="minorHAnsi" w:cstheme="minorBidi"/>
          <w:b/>
          <w:bCs/>
          <w:noProof w:val="0"/>
          <w:sz w:val="22"/>
          <w:szCs w:val="22"/>
        </w:rPr>
        <w:t>A inteligência coletiva</w:t>
      </w:r>
      <w:r w:rsidRPr="00416C3D">
        <w:rPr>
          <w:rFonts w:asciiTheme="minorHAnsi" w:eastAsiaTheme="minorHAnsi" w:hAnsiTheme="minorHAnsi" w:cstheme="minorBidi"/>
          <w:noProof w:val="0"/>
          <w:sz w:val="22"/>
          <w:szCs w:val="22"/>
        </w:rPr>
        <w:t>. São Paulo: Loyola, 1997.</w:t>
      </w:r>
    </w:p>
    <w:p w14:paraId="1C4C568B"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LIKERT, Rensis. </w:t>
      </w:r>
      <w:r w:rsidRPr="00416C3D">
        <w:rPr>
          <w:rFonts w:asciiTheme="minorHAnsi" w:eastAsiaTheme="minorHAnsi" w:hAnsiTheme="minorHAnsi" w:cstheme="minorBidi"/>
          <w:noProof w:val="0"/>
          <w:sz w:val="22"/>
          <w:szCs w:val="22"/>
          <w:lang w:val="en-US"/>
        </w:rPr>
        <w:t xml:space="preserve">A technique for measurement of attitudes. </w:t>
      </w:r>
      <w:r w:rsidRPr="00416C3D">
        <w:rPr>
          <w:rFonts w:asciiTheme="minorHAnsi" w:eastAsiaTheme="minorHAnsi" w:hAnsiTheme="minorHAnsi" w:cstheme="minorBidi"/>
          <w:b/>
          <w:bCs/>
          <w:noProof w:val="0"/>
          <w:sz w:val="22"/>
          <w:szCs w:val="22"/>
        </w:rPr>
        <w:t>Archives of psychology</w:t>
      </w:r>
      <w:r w:rsidRPr="00416C3D">
        <w:rPr>
          <w:rFonts w:asciiTheme="minorHAnsi" w:eastAsiaTheme="minorHAnsi" w:hAnsiTheme="minorHAnsi" w:cstheme="minorBidi"/>
          <w:noProof w:val="0"/>
          <w:sz w:val="22"/>
          <w:szCs w:val="22"/>
        </w:rPr>
        <w:t>, p. 5-55, 1932.</w:t>
      </w:r>
    </w:p>
    <w:p w14:paraId="37A0D568"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LUCCHESI, Ivana Lima; SILVA, Anita Raquel da; ABREU, Cristiane; TAROUCO, Liane Margarida Rockenbach. Avaliação de um </w:t>
      </w:r>
      <w:r w:rsidRPr="00416C3D">
        <w:rPr>
          <w:rFonts w:asciiTheme="minorHAnsi" w:eastAsiaTheme="minorHAnsi" w:hAnsiTheme="minorHAnsi" w:cstheme="minorBidi"/>
          <w:i/>
          <w:iCs/>
          <w:noProof w:val="0"/>
          <w:sz w:val="22"/>
          <w:szCs w:val="22"/>
        </w:rPr>
        <w:t>chatbot</w:t>
      </w:r>
      <w:r w:rsidRPr="00416C3D">
        <w:rPr>
          <w:rFonts w:asciiTheme="minorHAnsi" w:eastAsiaTheme="minorHAnsi" w:hAnsiTheme="minorHAnsi" w:cstheme="minorBidi"/>
          <w:noProof w:val="0"/>
          <w:sz w:val="22"/>
          <w:szCs w:val="22"/>
        </w:rPr>
        <w:t xml:space="preserve"> no contexto educacional: um relato de experiência com Metis. </w:t>
      </w:r>
      <w:r w:rsidRPr="00416C3D">
        <w:rPr>
          <w:rFonts w:asciiTheme="minorHAnsi" w:eastAsiaTheme="minorHAnsi" w:hAnsiTheme="minorHAnsi" w:cstheme="minorBidi"/>
          <w:b/>
          <w:bCs/>
          <w:noProof w:val="0"/>
          <w:sz w:val="22"/>
          <w:szCs w:val="22"/>
        </w:rPr>
        <w:t xml:space="preserve">Renote – Revista </w:t>
      </w:r>
      <w:r w:rsidRPr="00416C3D">
        <w:rPr>
          <w:rFonts w:asciiTheme="minorHAnsi" w:eastAsiaTheme="minorHAnsi" w:hAnsiTheme="minorHAnsi" w:cstheme="minorBidi"/>
          <w:b/>
          <w:bCs/>
          <w:noProof w:val="0"/>
          <w:sz w:val="22"/>
          <w:szCs w:val="22"/>
        </w:rPr>
        <w:lastRenderedPageBreak/>
        <w:t>novas tecnologias na educação</w:t>
      </w:r>
      <w:r w:rsidRPr="00416C3D">
        <w:rPr>
          <w:rFonts w:asciiTheme="minorHAnsi" w:eastAsiaTheme="minorHAnsi" w:hAnsiTheme="minorHAnsi" w:cstheme="minorBidi"/>
          <w:noProof w:val="0"/>
          <w:sz w:val="22"/>
          <w:szCs w:val="22"/>
        </w:rPr>
        <w:t>, Porto Alegre, v. 16, n. 1, 2018. Disponível em: https://seer.ufrgs.br/renote/article/view/85903/49294. Acesso em: 7 out. 2018.</w:t>
      </w:r>
    </w:p>
    <w:p w14:paraId="3027D87D"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OPEN WONDERLAND. </w:t>
      </w:r>
      <w:r w:rsidRPr="00416C3D">
        <w:rPr>
          <w:rFonts w:asciiTheme="minorHAnsi" w:eastAsiaTheme="minorHAnsi" w:hAnsiTheme="minorHAnsi" w:cstheme="minorBidi"/>
          <w:b/>
          <w:bCs/>
          <w:noProof w:val="0"/>
          <w:sz w:val="22"/>
          <w:szCs w:val="22"/>
          <w:lang w:val="en-US"/>
        </w:rPr>
        <w:t>About Open Wonderland</w:t>
      </w:r>
      <w:r w:rsidRPr="00416C3D">
        <w:rPr>
          <w:rFonts w:asciiTheme="minorHAnsi" w:eastAsiaTheme="minorHAnsi" w:hAnsiTheme="minorHAnsi" w:cstheme="minorBidi"/>
          <w:noProof w:val="0"/>
          <w:sz w:val="22"/>
          <w:szCs w:val="22"/>
          <w:lang w:val="en-US"/>
        </w:rPr>
        <w:t xml:space="preserve">. Open Wonderland Foundation, Eden Prairie, MN, 2018. </w:t>
      </w:r>
      <w:r w:rsidRPr="00416C3D">
        <w:rPr>
          <w:rFonts w:asciiTheme="minorHAnsi" w:eastAsiaTheme="minorHAnsi" w:hAnsiTheme="minorHAnsi" w:cstheme="minorBidi"/>
          <w:noProof w:val="0"/>
          <w:sz w:val="22"/>
          <w:szCs w:val="22"/>
        </w:rPr>
        <w:t>Disponível em: http://openwonderland.org/index.php/about/about-project-wonderland. Acesso em: 5 nov. 2018.</w:t>
      </w:r>
    </w:p>
    <w:p w14:paraId="03A907DC"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PRIMO, Alex Fernando Teixeira; COELHO, Luciano Roth; PAIM, Marcos Flávio Rodrigues; REICHEL, Dagmar. Júnior, um </w:t>
      </w:r>
      <w:r w:rsidRPr="00416C3D">
        <w:rPr>
          <w:rFonts w:asciiTheme="minorHAnsi" w:eastAsiaTheme="minorHAnsi" w:hAnsiTheme="minorHAnsi" w:cstheme="minorBidi"/>
          <w:i/>
          <w:iCs/>
          <w:noProof w:val="0"/>
          <w:sz w:val="22"/>
          <w:szCs w:val="22"/>
        </w:rPr>
        <w:t>chatterbot</w:t>
      </w:r>
      <w:r w:rsidRPr="00416C3D">
        <w:rPr>
          <w:rFonts w:asciiTheme="minorHAnsi" w:eastAsiaTheme="minorHAnsi" w:hAnsiTheme="minorHAnsi" w:cstheme="minorBidi"/>
          <w:noProof w:val="0"/>
          <w:sz w:val="22"/>
          <w:szCs w:val="22"/>
        </w:rPr>
        <w:t xml:space="preserve"> para educação a distância.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CONGRESSO IBEROAMERICANO DE INFORMÁTICA EDUCATIVA, 5., 2000, Viña del Mar, Chile. </w:t>
      </w:r>
      <w:r w:rsidRPr="00416C3D">
        <w:rPr>
          <w:rFonts w:asciiTheme="minorHAnsi" w:eastAsiaTheme="minorHAnsi" w:hAnsiTheme="minorHAnsi" w:cstheme="minorBidi"/>
          <w:b/>
          <w:bCs/>
          <w:noProof w:val="0"/>
          <w:sz w:val="22"/>
          <w:szCs w:val="22"/>
        </w:rPr>
        <w:t xml:space="preserve">Anais </w:t>
      </w:r>
      <w:r w:rsidRPr="00A53BE9">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Viña del Mar: Rede Iberoamericana de Informática Educativa, 2000. p. 2006-2016.</w:t>
      </w:r>
    </w:p>
    <w:p w14:paraId="069F2B3D"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RADZIWILL, Nicole M.; BENTON, Morgan C. Evaluating quality of chatbots and intelligent conversational agents. </w:t>
      </w:r>
      <w:r w:rsidRPr="00416C3D">
        <w:rPr>
          <w:rFonts w:asciiTheme="minorHAnsi" w:eastAsiaTheme="minorHAnsi" w:hAnsiTheme="minorHAnsi" w:cstheme="minorBidi"/>
          <w:b/>
          <w:bCs/>
          <w:noProof w:val="0"/>
          <w:sz w:val="22"/>
          <w:szCs w:val="22"/>
          <w:lang w:val="en-US"/>
        </w:rPr>
        <w:t>arXiv</w:t>
      </w:r>
      <w:r w:rsidRPr="00416C3D">
        <w:rPr>
          <w:rFonts w:asciiTheme="minorHAnsi" w:eastAsiaTheme="minorHAnsi" w:hAnsiTheme="minorHAnsi" w:cstheme="minorBidi"/>
          <w:noProof w:val="0"/>
          <w:sz w:val="22"/>
          <w:szCs w:val="22"/>
          <w:lang w:val="en-US"/>
        </w:rPr>
        <w:t>, Cornell University, Ithaca, arXiv:1704.04579, 2017.</w:t>
      </w:r>
    </w:p>
    <w:p w14:paraId="234A6C00" w14:textId="14E55EC1"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SATU, Shahriare; PARVEZ, Hasnat; MAMUM, Shamim Al. Review of integrated applications with AIML based chatbot.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INTERNATIONAL CONFERENCE ON COMPUTER &amp; INFORMATION ENGINEERING, 1., 2015, Rajshahi, Bangladesh. </w:t>
      </w:r>
      <w:r w:rsidRPr="00416C3D">
        <w:rPr>
          <w:rFonts w:asciiTheme="minorHAnsi" w:eastAsiaTheme="minorHAnsi" w:hAnsiTheme="minorHAnsi" w:cstheme="minorBidi"/>
          <w:b/>
          <w:bCs/>
          <w:noProof w:val="0"/>
          <w:sz w:val="22"/>
          <w:szCs w:val="22"/>
          <w:lang w:val="en-US"/>
        </w:rPr>
        <w:t xml:space="preserve">Proceedings </w:t>
      </w:r>
      <w:r w:rsidRPr="00A53BE9">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Institute of Electrical and Electronics Engineers – IEEE, 2015. Disponível em: https://goo.gl/M2QFop. Acesso em: 25 ago. 2017.</w:t>
      </w:r>
    </w:p>
    <w:p w14:paraId="791DEF3F"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SECOND LIFE. </w:t>
      </w:r>
      <w:r w:rsidRPr="00416C3D">
        <w:rPr>
          <w:rFonts w:asciiTheme="minorHAnsi" w:eastAsiaTheme="minorHAnsi" w:hAnsiTheme="minorHAnsi" w:cstheme="minorBidi"/>
          <w:b/>
          <w:bCs/>
          <w:noProof w:val="0"/>
          <w:sz w:val="22"/>
          <w:szCs w:val="22"/>
          <w:lang w:val="en-US"/>
        </w:rPr>
        <w:t>What is Second Life?</w:t>
      </w:r>
      <w:r w:rsidRPr="00416C3D">
        <w:rPr>
          <w:rFonts w:asciiTheme="minorHAnsi" w:eastAsiaTheme="minorHAnsi" w:hAnsiTheme="minorHAnsi" w:cstheme="minorBidi"/>
          <w:noProof w:val="0"/>
          <w:sz w:val="22"/>
          <w:szCs w:val="22"/>
          <w:lang w:val="en-US"/>
        </w:rPr>
        <w:t xml:space="preserve"> Linden Research, Boulder, CO, USA, 2018. </w:t>
      </w:r>
      <w:r w:rsidRPr="00416C3D">
        <w:rPr>
          <w:rFonts w:asciiTheme="minorHAnsi" w:eastAsiaTheme="minorHAnsi" w:hAnsiTheme="minorHAnsi" w:cstheme="minorBidi"/>
          <w:noProof w:val="0"/>
          <w:sz w:val="22"/>
          <w:szCs w:val="22"/>
        </w:rPr>
        <w:t>Disponível em: http://secondlife.com/whatis/?lang=en-US. Acesso em: 4 ago. 2018.</w:t>
      </w:r>
    </w:p>
    <w:p w14:paraId="0C704D62" w14:textId="623FEEAC"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SGOBBI, Fabiana Santiago; TAROUCO, Liane Margarida Rockenbach; REATEGUI, Eliseo. </w:t>
      </w:r>
      <w:r w:rsidRPr="00416C3D">
        <w:rPr>
          <w:rFonts w:asciiTheme="minorHAnsi" w:eastAsiaTheme="minorHAnsi" w:hAnsiTheme="minorHAnsi" w:cstheme="minorBidi"/>
          <w:noProof w:val="0"/>
          <w:sz w:val="22"/>
          <w:szCs w:val="22"/>
          <w:lang w:val="en-US"/>
        </w:rPr>
        <w:t xml:space="preserve">The pedagogical use of the Internet of Things in virtual worlds to encourage a behavior change in obese individuals.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IEEE INTERNATIONAL CONFERENCE ON INTERNET OF THINGS, 2017, Exeter, UK. </w:t>
      </w:r>
      <w:r w:rsidRPr="00416C3D">
        <w:rPr>
          <w:rFonts w:asciiTheme="minorHAnsi" w:eastAsiaTheme="minorHAnsi" w:hAnsiTheme="minorHAnsi" w:cstheme="minorBidi"/>
          <w:b/>
          <w:bCs/>
          <w:noProof w:val="0"/>
          <w:sz w:val="22"/>
          <w:szCs w:val="22"/>
          <w:lang w:val="en-US"/>
        </w:rPr>
        <w:t xml:space="preserve">Proceedings </w:t>
      </w:r>
      <w:r w:rsidRPr="00A53BE9">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Institute of Electrical and Electronics Engineers – IEEE, 2017. v. 10, p. 676-682.</w:t>
      </w:r>
    </w:p>
    <w:p w14:paraId="4B556811"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VYGOTSKY, Lev Semyonovich. </w:t>
      </w:r>
      <w:r w:rsidRPr="00416C3D">
        <w:rPr>
          <w:rFonts w:asciiTheme="minorHAnsi" w:eastAsiaTheme="minorHAnsi" w:hAnsiTheme="minorHAnsi" w:cstheme="minorBidi"/>
          <w:b/>
          <w:bCs/>
          <w:noProof w:val="0"/>
          <w:sz w:val="22"/>
          <w:szCs w:val="22"/>
          <w:lang w:val="en-US"/>
        </w:rPr>
        <w:t>Mind in society</w:t>
      </w:r>
      <w:r w:rsidRPr="00416C3D">
        <w:rPr>
          <w:rFonts w:asciiTheme="minorHAnsi" w:eastAsiaTheme="minorHAnsi" w:hAnsiTheme="minorHAnsi" w:cstheme="minorBidi"/>
          <w:noProof w:val="0"/>
          <w:sz w:val="22"/>
          <w:szCs w:val="22"/>
          <w:lang w:val="en-US"/>
        </w:rPr>
        <w:t>: the development of higher psychological processes. Cambridge, MA: Harvard University Press, 1978.</w:t>
      </w:r>
    </w:p>
    <w:p w14:paraId="5914ACE1" w14:textId="1F3BF0DA" w:rsidR="00E074B3" w:rsidRPr="00416C3D" w:rsidRDefault="00E074B3" w:rsidP="00E074B3">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WALLACE, Richard S. </w:t>
      </w:r>
      <w:r w:rsidRPr="00A53BE9">
        <w:rPr>
          <w:rFonts w:asciiTheme="minorHAnsi" w:hAnsiTheme="minorHAnsi" w:cstheme="minorHAnsi"/>
          <w:b/>
          <w:bCs/>
          <w:sz w:val="22"/>
          <w:szCs w:val="22"/>
          <w:lang w:val="en-US"/>
        </w:rPr>
        <w:t>ALICE</w:t>
      </w:r>
      <w:r w:rsidRPr="00416C3D">
        <w:rPr>
          <w:rFonts w:asciiTheme="minorHAnsi" w:hAnsiTheme="minorHAnsi" w:cstheme="minorHAnsi"/>
          <w:sz w:val="22"/>
          <w:szCs w:val="22"/>
          <w:lang w:val="en-US"/>
        </w:rPr>
        <w:t>: Artificial Linguistic Internet Computer Entity</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 xml:space="preserve">ALICE A. I. Foundation, </w:t>
      </w:r>
      <w:r w:rsidR="00FC29F8">
        <w:rPr>
          <w:rFonts w:asciiTheme="minorHAnsi" w:eastAsiaTheme="minorHAnsi" w:hAnsiTheme="minorHAnsi" w:cstheme="minorBidi"/>
          <w:noProof w:val="0"/>
          <w:sz w:val="22"/>
          <w:szCs w:val="22"/>
        </w:rPr>
        <w:t>1995</w:t>
      </w:r>
      <w:r w:rsidRPr="00416C3D">
        <w:rPr>
          <w:rFonts w:asciiTheme="minorHAnsi" w:eastAsiaTheme="minorHAnsi" w:hAnsiTheme="minorHAnsi" w:cstheme="minorBidi"/>
          <w:noProof w:val="0"/>
          <w:sz w:val="22"/>
          <w:szCs w:val="22"/>
        </w:rPr>
        <w:t xml:space="preserve">. Disponível em: </w:t>
      </w:r>
      <w:r w:rsidR="00FC29F8" w:rsidRPr="00416C3D">
        <w:rPr>
          <w:rFonts w:asciiTheme="minorHAnsi" w:hAnsiTheme="minorHAnsi" w:cstheme="minorHAnsi"/>
          <w:sz w:val="22"/>
          <w:szCs w:val="22"/>
          <w:lang w:val="en-US"/>
        </w:rPr>
        <w:t>http://alicebot.blogspot.com.br/</w:t>
      </w:r>
      <w:r w:rsidRPr="00416C3D">
        <w:rPr>
          <w:rFonts w:asciiTheme="minorHAnsi" w:eastAsiaTheme="minorHAnsi" w:hAnsiTheme="minorHAnsi" w:cstheme="minorBidi"/>
          <w:noProof w:val="0"/>
          <w:sz w:val="22"/>
          <w:szCs w:val="22"/>
        </w:rPr>
        <w:t>. Acesso em: 2</w:t>
      </w:r>
      <w:r w:rsidR="00FC29F8">
        <w:rPr>
          <w:rFonts w:asciiTheme="minorHAnsi" w:eastAsiaTheme="minorHAnsi" w:hAnsiTheme="minorHAnsi" w:cstheme="minorBidi"/>
          <w:noProof w:val="0"/>
          <w:sz w:val="22"/>
          <w:szCs w:val="22"/>
        </w:rPr>
        <w:t>4 jul</w:t>
      </w:r>
      <w:r w:rsidRPr="00416C3D">
        <w:rPr>
          <w:rFonts w:asciiTheme="minorHAnsi" w:eastAsiaTheme="minorHAnsi" w:hAnsiTheme="minorHAnsi" w:cstheme="minorBidi"/>
          <w:noProof w:val="0"/>
          <w:sz w:val="22"/>
          <w:szCs w:val="22"/>
        </w:rPr>
        <w:t>. 2017.</w:t>
      </w:r>
    </w:p>
    <w:p w14:paraId="2686283F" w14:textId="4A0A0C8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WALLACE, Richard S. </w:t>
      </w:r>
      <w:r w:rsidRPr="00416C3D">
        <w:rPr>
          <w:rFonts w:asciiTheme="minorHAnsi" w:eastAsiaTheme="minorHAnsi" w:hAnsiTheme="minorHAnsi" w:cstheme="minorBidi"/>
          <w:b/>
          <w:bCs/>
          <w:noProof w:val="0"/>
          <w:sz w:val="22"/>
          <w:szCs w:val="22"/>
          <w:lang w:val="en-US"/>
        </w:rPr>
        <w:t>The elements of AIML style</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ALICE A. I. Foundation, 2003. Disponível em: http://www.alicebot.org/style.pdf. Acesso em: 25 ago. 2017.</w:t>
      </w:r>
    </w:p>
    <w:p w14:paraId="62DA4683" w14:textId="77777777" w:rsidR="00E074B3" w:rsidRDefault="00E074B3" w:rsidP="00416C3D">
      <w:pPr>
        <w:pStyle w:val="TEXTOLIVRO"/>
        <w:ind w:firstLine="0"/>
        <w:rPr>
          <w:rFonts w:eastAsiaTheme="minorHAnsi" w:cstheme="minorBidi"/>
          <w:noProof w:val="0"/>
          <w:sz w:val="22"/>
          <w:szCs w:val="22"/>
          <w:lang w:val="en-US"/>
        </w:rPr>
      </w:pPr>
    </w:p>
    <w:p w14:paraId="644D9C16" w14:textId="6ACFF591" w:rsidR="00F766DC" w:rsidRPr="00416C3D" w:rsidRDefault="00222494" w:rsidP="00A53BE9">
      <w:pPr>
        <w:pStyle w:val="TEXTOLIVRO"/>
        <w:spacing w:line="276" w:lineRule="auto"/>
        <w:ind w:firstLine="0"/>
        <w:rPr>
          <w:rFonts w:eastAsiaTheme="minorHAnsi" w:cstheme="minorBidi"/>
          <w:noProof w:val="0"/>
          <w:sz w:val="22"/>
          <w:szCs w:val="22"/>
        </w:rPr>
      </w:pPr>
      <w:r w:rsidRPr="00416C3D">
        <w:rPr>
          <w:rFonts w:eastAsiaTheme="minorHAnsi" w:cstheme="minorBidi"/>
          <w:noProof w:val="0"/>
          <w:sz w:val="22"/>
          <w:szCs w:val="22"/>
          <w:lang w:val="en-US"/>
        </w:rPr>
        <w:t xml:space="preserve">WECHSUNG, Ina; WEISS, Benjamin; KÜHNEL, Christine; EHRENBRINK, Patrick; MÖLLER, Sebastian. Development and validation of the conversational agents scale (CAS). </w:t>
      </w:r>
      <w:r w:rsidRPr="00416C3D">
        <w:rPr>
          <w:rFonts w:eastAsiaTheme="minorHAnsi" w:cstheme="minorBidi"/>
          <w:i/>
          <w:iCs/>
          <w:noProof w:val="0"/>
          <w:sz w:val="22"/>
          <w:szCs w:val="22"/>
          <w:lang w:val="en-US"/>
        </w:rPr>
        <w:t>In:</w:t>
      </w:r>
      <w:r w:rsidRPr="00416C3D">
        <w:rPr>
          <w:rFonts w:eastAsiaTheme="minorHAnsi" w:cstheme="minorBidi"/>
          <w:noProof w:val="0"/>
          <w:sz w:val="22"/>
          <w:szCs w:val="22"/>
          <w:lang w:val="en-US"/>
        </w:rPr>
        <w:t xml:space="preserve"> INTERSPEECH 2013 – ANNUAL CONFERENCE OF THE INTERNATIONAL SPEECH COMMUNICATION ASSOCIATION, 14., 2013, Lyon, France. </w:t>
      </w:r>
      <w:r w:rsidRPr="00416C3D">
        <w:rPr>
          <w:rFonts w:eastAsiaTheme="minorHAnsi" w:cstheme="minorBidi"/>
          <w:b/>
          <w:bCs/>
          <w:noProof w:val="0"/>
          <w:sz w:val="22"/>
          <w:szCs w:val="22"/>
        </w:rPr>
        <w:t xml:space="preserve">Proceedings </w:t>
      </w:r>
      <w:r w:rsidRPr="00A53BE9">
        <w:rPr>
          <w:rFonts w:eastAsiaTheme="minorHAnsi" w:cstheme="minorBidi"/>
          <w:noProof w:val="0"/>
          <w:sz w:val="22"/>
          <w:szCs w:val="22"/>
        </w:rPr>
        <w:t>[...]</w:t>
      </w:r>
      <w:r w:rsidRPr="00416C3D">
        <w:rPr>
          <w:rFonts w:eastAsiaTheme="minorHAnsi" w:cstheme="minorBidi"/>
          <w:noProof w:val="0"/>
          <w:sz w:val="22"/>
          <w:szCs w:val="22"/>
        </w:rPr>
        <w:t>. Baixas, France: ISCA, 2013. p. 1106-1110.</w:t>
      </w:r>
    </w:p>
    <w:p w14:paraId="1069E04C" w14:textId="77777777" w:rsidR="00F766DC" w:rsidRPr="00416C3D" w:rsidRDefault="00F766DC" w:rsidP="00F766DC">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w:t>
      </w:r>
    </w:p>
    <w:p w14:paraId="1C428D6B" w14:textId="77777777" w:rsidR="00F766DC" w:rsidRPr="00416C3D" w:rsidRDefault="00F766DC" w:rsidP="00E542A8">
      <w:pPr>
        <w:spacing w:after="240"/>
        <w:rPr>
          <w:rFonts w:asciiTheme="minorHAnsi" w:hAnsiTheme="minorHAnsi" w:cs="Times New Roman"/>
          <w:lang w:val="en-US"/>
        </w:rPr>
      </w:pPr>
    </w:p>
    <w:p w14:paraId="7A565C85" w14:textId="77777777" w:rsidR="00967B5E" w:rsidRPr="00416C3D" w:rsidRDefault="00967B5E" w:rsidP="00967B5E">
      <w:pPr>
        <w:ind w:right="100"/>
        <w:jc w:val="both"/>
        <w:rPr>
          <w:rFonts w:ascii="Times New Roman" w:hAnsi="Times New Roman" w:cs="Times New Roman"/>
          <w:b/>
          <w:lang w:val="en-US"/>
        </w:rPr>
      </w:pPr>
    </w:p>
    <w:p w14:paraId="5E2840D1" w14:textId="77777777" w:rsidR="00CF3038" w:rsidRPr="00416C3D" w:rsidRDefault="00CF3038" w:rsidP="00967B5E">
      <w:pPr>
        <w:pBdr>
          <w:top w:val="nil"/>
          <w:left w:val="nil"/>
          <w:bottom w:val="nil"/>
          <w:right w:val="nil"/>
          <w:between w:val="nil"/>
        </w:pBdr>
        <w:ind w:right="100"/>
        <w:jc w:val="both"/>
        <w:rPr>
          <w:rFonts w:ascii="Times New Roman" w:hAnsi="Times New Roman" w:cs="Times New Roman"/>
        </w:rPr>
        <w:sectPr w:rsidR="00CF3038" w:rsidRPr="00416C3D" w:rsidSect="00F42852">
          <w:pgSz w:w="11900" w:h="16840" w:code="9"/>
          <w:pgMar w:top="1134" w:right="1134" w:bottom="1134" w:left="1134" w:header="720" w:footer="720" w:gutter="0"/>
          <w:cols w:space="708"/>
          <w:titlePg/>
          <w:docGrid w:linePitch="360"/>
        </w:sectPr>
      </w:pPr>
    </w:p>
    <w:bookmarkStart w:id="49" w:name="_Toc533118405"/>
    <w:p w14:paraId="494B7E59" w14:textId="77777777" w:rsidR="0067416F" w:rsidRPr="00416C3D" w:rsidRDefault="002F164D" w:rsidP="00742924">
      <w:pPr>
        <w:pStyle w:val="Ttulo1"/>
        <w:ind w:left="454" w:hanging="454"/>
        <w:rPr>
          <w:shd w:val="clear" w:color="auto" w:fill="FFFFFF"/>
        </w:rPr>
      </w:pPr>
      <w:r w:rsidRPr="00416C3D">
        <w:rPr>
          <w:noProof/>
          <w:lang w:eastAsia="pt-BR"/>
        </w:rPr>
        <w:lastRenderedPageBreak/>
        <mc:AlternateContent>
          <mc:Choice Requires="wpg">
            <w:drawing>
              <wp:anchor distT="0" distB="0" distL="114300" distR="114300" simplePos="0" relativeHeight="251677696" behindDoc="0" locked="0" layoutInCell="1" allowOverlap="1" wp14:anchorId="2E38AE2C" wp14:editId="4F7E9BAF">
                <wp:simplePos x="0" y="0"/>
                <wp:positionH relativeFrom="column">
                  <wp:posOffset>-720090</wp:posOffset>
                </wp:positionH>
                <wp:positionV relativeFrom="paragraph">
                  <wp:posOffset>-719455</wp:posOffset>
                </wp:positionV>
                <wp:extent cx="7598410" cy="10696575"/>
                <wp:effectExtent l="0" t="0" r="2540" b="9525"/>
                <wp:wrapNone/>
                <wp:docPr id="115" name="Grupo 115"/>
                <wp:cNvGraphicFramePr/>
                <a:graphic xmlns:a="http://schemas.openxmlformats.org/drawingml/2006/main">
                  <a:graphicData uri="http://schemas.microsoft.com/office/word/2010/wordprocessingGroup">
                    <wpg:wgp>
                      <wpg:cNvGrpSpPr/>
                      <wpg:grpSpPr>
                        <a:xfrm>
                          <a:off x="0" y="0"/>
                          <a:ext cx="7598410" cy="10696575"/>
                          <a:chOff x="0" y="0"/>
                          <a:chExt cx="7598524" cy="10697200"/>
                        </a:xfrm>
                      </wpg:grpSpPr>
                      <wps:wsp>
                        <wps:cNvPr id="116" name="Retângulo 116"/>
                        <wps:cNvSpPr/>
                        <wps:spPr>
                          <a:xfrm>
                            <a:off x="0" y="0"/>
                            <a:ext cx="7574280" cy="532130"/>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tângulo 117"/>
                        <wps:cNvSpPr/>
                        <wps:spPr>
                          <a:xfrm>
                            <a:off x="0" y="10085695"/>
                            <a:ext cx="7574280" cy="611505"/>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tângulo 118"/>
                        <wps:cNvSpPr/>
                        <wps:spPr>
                          <a:xfrm>
                            <a:off x="6987654" y="532262"/>
                            <a:ext cx="610870" cy="9553575"/>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tângulo 119"/>
                        <wps:cNvSpPr/>
                        <wps:spPr>
                          <a:xfrm>
                            <a:off x="0" y="532262"/>
                            <a:ext cx="574675" cy="9557385"/>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7B4CC7D" id="Grupo 115" o:spid="_x0000_s1026" style="position:absolute;margin-left:-56.7pt;margin-top:-56.65pt;width:598.3pt;height:842.25pt;z-index:251677696" coordsize="75985,1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">
                <v:rect id="Retângulo 116" o:spid="_x0000_s1027" style="position:absolute;width:75742;height:5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" fillcolor="#ffc305" stroked="f" strokeweight="2pt"/>
                <v:rect id="Retângulo 117" o:spid="_x0000_s1028" style="position:absolute;top:100856;width:75742;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" fillcolor="#fc6" stroked="f" strokeweight="2pt"/>
                <v:rect id="Retângulo 118" o:spid="_x0000_s1029" style="position:absolute;left:69876;top:5322;width:6109;height:95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" fillcolor="#6cf" stroked="f" strokeweight="2pt"/>
                <v:rect id="Retângulo 119" o:spid="_x0000_s1030" style="position:absolute;top:5322;width:5746;height:95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" fillcolor="#6cf" stroked="f" strokeweight="2pt"/>
              </v:group>
            </w:pict>
          </mc:Fallback>
        </mc:AlternateContent>
      </w:r>
      <w:r w:rsidR="00742924" w:rsidRPr="00416C3D">
        <w:rPr>
          <w:shd w:val="clear" w:color="auto" w:fill="FFFFFF"/>
        </w:rPr>
        <w:t xml:space="preserve"> </w:t>
      </w:r>
      <w:r w:rsidR="0067416F" w:rsidRPr="00416C3D">
        <w:rPr>
          <w:shd w:val="clear" w:color="auto" w:fill="FFFFFF"/>
        </w:rPr>
        <w:t>ENRIQUECENDO O AMBIENTE COM RECURSOS MULTIMÍDIA</w:t>
      </w:r>
      <w:bookmarkEnd w:id="49"/>
    </w:p>
    <w:p w14:paraId="703AEFCD" w14:textId="7C09D113" w:rsidR="0067416F" w:rsidRPr="00416C3D" w:rsidRDefault="0067416F" w:rsidP="002F164D">
      <w:pPr>
        <w:pStyle w:val="TEXTOLIVRO"/>
        <w:jc w:val="right"/>
      </w:pPr>
      <w:r w:rsidRPr="00416C3D">
        <w:rPr>
          <w:lang w:eastAsia="pt-BR"/>
        </w:rPr>
        <w:t>Liane Margarida Rockenbach Tarouco</w:t>
      </w:r>
      <w:r w:rsidR="002F164D" w:rsidRPr="00416C3D">
        <w:rPr>
          <w:lang w:eastAsia="pt-BR"/>
        </w:rPr>
        <w:fldChar w:fldCharType="begin"/>
      </w:r>
      <w:r w:rsidR="002F164D" w:rsidRPr="00416C3D">
        <w:instrText xml:space="preserve"> XE "</w:instrText>
      </w:r>
      <w:r w:rsidR="002F164D" w:rsidRPr="00416C3D">
        <w:rPr>
          <w:lang w:eastAsia="pt-BR"/>
        </w:rPr>
        <w:instrText>Liane Margarida Rockenbach Tarouco</w:instrText>
      </w:r>
      <w:r w:rsidR="002F164D" w:rsidRPr="00416C3D">
        <w:instrText xml:space="preserve">" \b </w:instrText>
      </w:r>
      <w:r w:rsidR="002F164D" w:rsidRPr="00416C3D">
        <w:rPr>
          <w:lang w:eastAsia="pt-BR"/>
        </w:rPr>
        <w:fldChar w:fldCharType="end"/>
      </w:r>
      <w:r w:rsidRPr="00416C3D">
        <w:rPr>
          <w:lang w:eastAsia="pt-BR"/>
        </w:rPr>
        <w:t xml:space="preserve"> </w:t>
      </w:r>
      <w:r w:rsidRPr="00416C3D">
        <w:rPr>
          <w:shd w:val="clear" w:color="auto" w:fill="FFFFFF"/>
        </w:rPr>
        <w:t xml:space="preserve">- </w:t>
      </w:r>
      <w:r w:rsidRPr="00416C3D">
        <w:rPr>
          <w:lang w:val="it-IT"/>
        </w:rPr>
        <w:t xml:space="preserve">PPGIE </w:t>
      </w:r>
      <w:r w:rsidRPr="00416C3D">
        <w:t xml:space="preserve">- UFRGS - </w:t>
      </w:r>
      <w:hyperlink r:id="rId207" w:history="1">
        <w:r w:rsidR="002F164D" w:rsidRPr="00416C3D">
          <w:rPr>
            <w:rStyle w:val="Hyperlink"/>
          </w:rPr>
          <w:t>liane@penta.ufrgs.br</w:t>
        </w:r>
      </w:hyperlink>
      <w:r w:rsidR="002F164D" w:rsidRPr="00416C3D">
        <w:t xml:space="preserve"> </w:t>
      </w:r>
    </w:p>
    <w:p w14:paraId="200E72A7" w14:textId="77777777" w:rsidR="0067416F" w:rsidRPr="00416C3D" w:rsidRDefault="0067416F" w:rsidP="002F164D">
      <w:pPr>
        <w:pStyle w:val="TEXTOLIVRO"/>
      </w:pPr>
    </w:p>
    <w:p w14:paraId="655128CA" w14:textId="77777777" w:rsidR="0067416F" w:rsidRPr="00416C3D" w:rsidRDefault="0067416F" w:rsidP="002F164D">
      <w:pPr>
        <w:pStyle w:val="Ttulo2"/>
        <w:rPr>
          <w:rFonts w:ascii="Times New Roman" w:hAnsi="Times New Roman"/>
        </w:rPr>
      </w:pPr>
      <w:bookmarkStart w:id="50" w:name="_Toc533118406"/>
      <w:r w:rsidRPr="00416C3D">
        <w:t xml:space="preserve">CONSTRUINDO RECURSOS MULTIMÍDIA NO AMBIENTE DO </w:t>
      </w:r>
      <w:r w:rsidR="009B727E" w:rsidRPr="00416C3D">
        <w:t>MUNDO VIRTUAL</w:t>
      </w:r>
      <w:r w:rsidRPr="00416C3D">
        <w:t xml:space="preserve"> IMERSIVO</w:t>
      </w:r>
      <w:bookmarkEnd w:id="50"/>
    </w:p>
    <w:p w14:paraId="7EE7A93D" w14:textId="77777777" w:rsidR="00222494" w:rsidRPr="00416C3D" w:rsidRDefault="00222494" w:rsidP="00222494">
      <w:pPr>
        <w:pStyle w:val="TEXTOLIVRO"/>
        <w:rPr>
          <w:lang w:eastAsia="pt-BR"/>
        </w:rPr>
      </w:pPr>
      <w:r w:rsidRPr="00416C3D">
        <w:rPr>
          <w:lang w:eastAsia="pt-BR"/>
        </w:rPr>
        <w:t xml:space="preserve">Um ambiente de Mundo Virtual Imersivo (MVI) como o </w:t>
      </w:r>
      <w:r w:rsidRPr="00416C3D">
        <w:rPr>
          <w:i/>
          <w:lang w:eastAsia="pt-BR"/>
        </w:rPr>
        <w:t>OpenSim</w:t>
      </w:r>
      <w:r w:rsidRPr="00416C3D">
        <w:rPr>
          <w:lang w:eastAsia="pt-BR"/>
        </w:rPr>
        <w:t xml:space="preserve"> oferece inúmeras possibilidades para adicionar recursos multimídia, tais como imagens estáticas e animadas, vídeos e áudio. Os recursos são usualmente associados a algum objeto no MVI. Para inclusão de um recurso multimídia, o processo deve iniciar com a adição de um objeto tal como ilustrado na Figura 4.1. Clicando com o botão direito do </w:t>
      </w:r>
      <w:r w:rsidRPr="00416C3D">
        <w:rPr>
          <w:i/>
          <w:iCs/>
          <w:lang w:eastAsia="pt-BR"/>
        </w:rPr>
        <w:t>mouse</w:t>
      </w:r>
      <w:r w:rsidRPr="00416C3D">
        <w:rPr>
          <w:lang w:eastAsia="pt-BR"/>
        </w:rPr>
        <w:t xml:space="preserve"> em algum ponto do mundo, é aberta a janela para especificar o objeto que está sendo criado. Existem diversos tipos de objetos que fazem parte do elenco de funcionalidades disponíveis: objetos geométricos, plantas etc… Outros objetos podem ser importados de repositórios em formatos diversificados, tais como imagens (em formato jpg, png, entre outros), imagens 3D (criadas com editores 3D externos, convertidas ao formato .dae para importação para o Mundo Virtual), animações (em formato .bhv e .anim) ou ainda objetos em formato .xml. </w:t>
      </w:r>
    </w:p>
    <w:p w14:paraId="1854943B" w14:textId="77777777" w:rsidR="00222494" w:rsidRPr="00416C3D" w:rsidRDefault="00222494" w:rsidP="00222494">
      <w:pPr>
        <w:pStyle w:val="TEXTOLIVRO"/>
        <w:rPr>
          <w:lang w:eastAsia="pt-BR"/>
        </w:rPr>
      </w:pPr>
      <w:r w:rsidRPr="00416C3D">
        <w:rPr>
          <w:lang w:eastAsia="pt-BR"/>
        </w:rPr>
        <w:t>A Figura 4.1 ilustra o primeiro passo da criação de um objeto básico (</w:t>
      </w:r>
      <w:r w:rsidRPr="00416C3D">
        <w:rPr>
          <w:i/>
          <w:iCs/>
          <w:lang w:eastAsia="pt-BR"/>
        </w:rPr>
        <w:t>prim</w:t>
      </w:r>
      <w:r w:rsidRPr="00416C3D">
        <w:rPr>
          <w:lang w:eastAsia="pt-BR"/>
        </w:rPr>
        <w:t>). Após escolher o tipo do objeto e clicar em algum ponto do terreno no Mundo Virtual, o objeto será exibido e será possível fazer algumas configurações que irão afetar sua localização e aparência. O painel que é aberto após o processo de criação permite definir as coordenadas para a posição do objeto, bem como configurar algumas características.</w:t>
      </w:r>
    </w:p>
    <w:p w14:paraId="7FC753B4" w14:textId="77777777" w:rsidR="00222494" w:rsidRPr="00416C3D" w:rsidRDefault="00222494" w:rsidP="00222494">
      <w:pPr>
        <w:spacing w:after="200" w:line="276" w:lineRule="auto"/>
        <w:rPr>
          <w:rFonts w:asciiTheme="minorHAnsi" w:eastAsia="Times New Roman" w:hAnsiTheme="minorHAnsi" w:cs="Times New Roman"/>
          <w:lang w:eastAsia="pt-BR"/>
        </w:rPr>
      </w:pPr>
      <w:r w:rsidRPr="00416C3D">
        <w:rPr>
          <w:lang w:eastAsia="pt-BR"/>
        </w:rPr>
        <w:br w:type="page"/>
      </w:r>
    </w:p>
    <w:p w14:paraId="1CE30A0B" w14:textId="77777777" w:rsidR="00222494" w:rsidRPr="00416C3D" w:rsidRDefault="00222494" w:rsidP="00222494">
      <w:pPr>
        <w:pStyle w:val="legenda0"/>
      </w:pPr>
      <w:r w:rsidRPr="00416C3D">
        <w:rPr>
          <w:b/>
        </w:rPr>
        <w:lastRenderedPageBreak/>
        <w:t>Figura 4.1</w:t>
      </w:r>
      <w:r w:rsidRPr="00416C3D">
        <w:t xml:space="preserve"> - Adicionando um novo objeto ao MVI.</w:t>
      </w:r>
    </w:p>
    <w:p w14:paraId="4D04FFF8" w14:textId="77777777" w:rsidR="00222494" w:rsidRPr="00416C3D" w:rsidRDefault="00222494" w:rsidP="00222494">
      <w:pPr>
        <w:jc w:val="center"/>
        <w:rPr>
          <w:rFonts w:ascii="Times New Roman" w:hAnsi="Times New Roman" w:cs="Times New Roman"/>
          <w:b/>
        </w:rPr>
      </w:pPr>
      <w:r w:rsidRPr="00416C3D">
        <w:rPr>
          <w:rFonts w:ascii="Arial" w:hAnsi="Arial" w:cs="Arial"/>
          <w:color w:val="000000"/>
          <w:lang w:eastAsia="pt-BR"/>
        </w:rPr>
        <w:drawing>
          <wp:inline distT="0" distB="0" distL="0" distR="0" wp14:anchorId="349951E4" wp14:editId="78E76274">
            <wp:extent cx="4257446" cy="2543312"/>
            <wp:effectExtent l="0" t="0" r="0" b="0"/>
            <wp:docPr id="95" name="Imagem 95" descr="https://lh6.googleusercontent.com/UhTvCnVs-ZBq5iyFnz6tqhb5VVt0AXucZIinYMpFoCXxMCHj3t6Zq4kt2bq_7dntf30QINzDIk6137aoXx80Hv3zw-drgf5j7ZjPb_USHK4HlLyg5mGS6x2iYDLsWqXEtGWPFW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6.googleusercontent.com/UhTvCnVs-ZBq5iyFnz6tqhb5VVt0AXucZIinYMpFoCXxMCHj3t6Zq4kt2bq_7dntf30QINzDIk6137aoXx80Hv3zw-drgf5j7ZjPb_USHK4HlLyg5mGS6x2iYDLsWqXEtGWPFWva"/>
                    <pic:cNvPicPr>
                      <a:picLocks noChangeAspect="1" noChangeArrowheads="1"/>
                    </pic:cNvPicPr>
                  </pic:nvPicPr>
                  <pic:blipFill rotWithShape="1">
                    <a:blip r:embed="rId208" cstate="print">
                      <a:extLst>
                        <a:ext uri="{BEBA8EAE-BF5A-486C-A8C5-ECC9F3942E4B}">
                          <a14:imgProps xmlns:a14="http://schemas.microsoft.com/office/drawing/2010/main">
                            <a14:imgLayer r:embed="rId209">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4288768" cy="2562023"/>
                    </a:xfrm>
                    <a:prstGeom prst="rect">
                      <a:avLst/>
                    </a:prstGeom>
                    <a:noFill/>
                    <a:ln>
                      <a:noFill/>
                    </a:ln>
                    <a:extLst>
                      <a:ext uri="{53640926-AAD7-44D8-BBD7-CCE9431645EC}">
                        <a14:shadowObscured xmlns:a14="http://schemas.microsoft.com/office/drawing/2010/main"/>
                      </a:ext>
                    </a:extLst>
                  </pic:spPr>
                </pic:pic>
              </a:graphicData>
            </a:graphic>
          </wp:inline>
        </w:drawing>
      </w:r>
    </w:p>
    <w:p w14:paraId="53DC9ADE" w14:textId="77777777" w:rsidR="00222494" w:rsidRPr="00416C3D" w:rsidRDefault="00222494" w:rsidP="00222494">
      <w:pPr>
        <w:pStyle w:val="TEXTOLIVRO"/>
      </w:pPr>
    </w:p>
    <w:p w14:paraId="512E2551" w14:textId="77777777" w:rsidR="00222494" w:rsidRPr="00416C3D" w:rsidRDefault="00222494" w:rsidP="00222494">
      <w:pPr>
        <w:pStyle w:val="TEXTOLIVRO"/>
        <w:rPr>
          <w:noProof w:val="0"/>
          <w:lang w:eastAsia="pt-BR"/>
        </w:rPr>
      </w:pPr>
      <w:r w:rsidRPr="00416C3D">
        <w:rPr>
          <w:noProof w:val="0"/>
          <w:lang w:eastAsia="pt-BR"/>
        </w:rPr>
        <w:t>Para adicionar uma imagem, animação ou vídeo, deve-se ajustar as dimensões do objeto, posicioná-lo no local desejado e, logo depois, usar a opção de selecionar uma face (</w:t>
      </w:r>
      <w:r w:rsidRPr="00416C3D">
        <w:rPr>
          <w:i/>
          <w:noProof w:val="0"/>
          <w:lang w:eastAsia="pt-BR"/>
        </w:rPr>
        <w:t>Select</w:t>
      </w:r>
      <w:r w:rsidRPr="00416C3D">
        <w:rPr>
          <w:noProof w:val="0"/>
          <w:lang w:eastAsia="pt-BR"/>
        </w:rPr>
        <w:t xml:space="preserve"> </w:t>
      </w:r>
      <w:r w:rsidRPr="00416C3D">
        <w:rPr>
          <w:i/>
          <w:noProof w:val="0"/>
          <w:lang w:eastAsia="pt-BR"/>
        </w:rPr>
        <w:t>Face</w:t>
      </w:r>
      <w:r w:rsidRPr="00416C3D">
        <w:rPr>
          <w:noProof w:val="0"/>
          <w:lang w:eastAsia="pt-BR"/>
        </w:rPr>
        <w:t>), para indicar onde a imagem será afixada, passando a substituir a textura original do objeto. A Figura 4.2 ilustra este passo.</w:t>
      </w:r>
    </w:p>
    <w:p w14:paraId="725A7920" w14:textId="77777777" w:rsidR="00222494" w:rsidRPr="00416C3D" w:rsidRDefault="00222494" w:rsidP="00222494">
      <w:pPr>
        <w:pStyle w:val="TEXTOLIVRO"/>
        <w:rPr>
          <w:noProof w:val="0"/>
          <w:lang w:eastAsia="pt-BR"/>
        </w:rPr>
      </w:pPr>
    </w:p>
    <w:p w14:paraId="13E5C5A0" w14:textId="77777777" w:rsidR="00222494" w:rsidRPr="00416C3D" w:rsidRDefault="00222494" w:rsidP="00222494">
      <w:pPr>
        <w:pStyle w:val="legenda0"/>
      </w:pPr>
      <w:r w:rsidRPr="00416C3D">
        <w:rPr>
          <w:b/>
        </w:rPr>
        <w:t>Figura 4.2</w:t>
      </w:r>
      <w:r w:rsidRPr="00416C3D">
        <w:t xml:space="preserve"> - Alterando as dimensões e selecionando uma face do objeto. </w:t>
      </w:r>
    </w:p>
    <w:p w14:paraId="70DB4E7C" w14:textId="77777777" w:rsidR="00222494" w:rsidRPr="00416C3D" w:rsidRDefault="00222494" w:rsidP="00222494">
      <w:pPr>
        <w:jc w:val="center"/>
        <w:rPr>
          <w:rFonts w:ascii="Times New Roman" w:hAnsi="Times New Roman" w:cs="Times New Roman"/>
          <w:color w:val="000000"/>
        </w:rPr>
      </w:pPr>
      <w:r w:rsidRPr="00416C3D">
        <w:rPr>
          <w:rFonts w:ascii="Arial" w:hAnsi="Arial" w:cs="Arial"/>
          <w:color w:val="000000"/>
          <w:lang w:eastAsia="pt-BR"/>
        </w:rPr>
        <w:drawing>
          <wp:inline distT="0" distB="0" distL="0" distR="0" wp14:anchorId="5FB8F90B" wp14:editId="56371368">
            <wp:extent cx="4910530" cy="3843024"/>
            <wp:effectExtent l="0" t="0" r="4445" b="5080"/>
            <wp:docPr id="96" name="Imagem 96" descr="https://lh6.googleusercontent.com/JbaJUIUmS7gZOAg_cFa9mlC65f33fdSDOwj03T0UzSyzlQGYpGv9g9rYcgncH0HSyswWKIrGRmr3s4QQYLNG8gV5ypwJJP80-L7if_FMGl0a5u-LOmTylYFq4Q0sD5csJ64rz1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JbaJUIUmS7gZOAg_cFa9mlC65f33fdSDOwj03T0UzSyzlQGYpGv9g9rYcgncH0HSyswWKIrGRmr3s4QQYLNG8gV5ypwJJP80-L7if_FMGl0a5u-LOmTylYFq4Q0sD5csJ64rz1ie"/>
                    <pic:cNvPicPr>
                      <a:picLocks noChangeAspect="1" noChangeArrowheads="1"/>
                    </pic:cNvPicPr>
                  </pic:nvPicPr>
                  <pic:blipFill>
                    <a:blip r:embed="rId210">
                      <a:extLst>
                        <a:ext uri="{BEBA8EAE-BF5A-486C-A8C5-ECC9F3942E4B}">
                          <a14:imgProps xmlns:a14="http://schemas.microsoft.com/office/drawing/2010/main">
                            <a14:imgLayer r:embed="rId2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13167" cy="3845088"/>
                    </a:xfrm>
                    <a:prstGeom prst="rect">
                      <a:avLst/>
                    </a:prstGeom>
                    <a:noFill/>
                    <a:ln>
                      <a:noFill/>
                    </a:ln>
                  </pic:spPr>
                </pic:pic>
              </a:graphicData>
            </a:graphic>
          </wp:inline>
        </w:drawing>
      </w:r>
    </w:p>
    <w:p w14:paraId="285ED034" w14:textId="77777777" w:rsidR="00222494" w:rsidRPr="00416C3D" w:rsidRDefault="00222494" w:rsidP="00222494">
      <w:pPr>
        <w:jc w:val="center"/>
        <w:rPr>
          <w:rFonts w:ascii="Times New Roman" w:hAnsi="Times New Roman" w:cs="Times New Roman"/>
        </w:rPr>
      </w:pPr>
    </w:p>
    <w:p w14:paraId="586616C2" w14:textId="77777777" w:rsidR="00222494" w:rsidRPr="00416C3D" w:rsidRDefault="00222494" w:rsidP="00222494">
      <w:pPr>
        <w:pStyle w:val="TEXTOLIVRO"/>
        <w:rPr>
          <w:lang w:eastAsia="pt-BR"/>
        </w:rPr>
      </w:pPr>
      <w:r w:rsidRPr="00416C3D">
        <w:rPr>
          <w:lang w:eastAsia="pt-BR"/>
        </w:rPr>
        <w:lastRenderedPageBreak/>
        <w:t xml:space="preserve">A imagem que se deseja “colar” a uma face do objeto deve ser previamente importada, usando a opção no </w:t>
      </w:r>
      <w:r w:rsidRPr="00416C3D">
        <w:rPr>
          <w:i/>
          <w:lang w:eastAsia="pt-BR"/>
        </w:rPr>
        <w:t>Viewer</w:t>
      </w:r>
      <w:r w:rsidRPr="00416C3D">
        <w:rPr>
          <w:lang w:eastAsia="pt-BR"/>
        </w:rPr>
        <w:t xml:space="preserve"> de </w:t>
      </w:r>
      <w:r w:rsidRPr="00416C3D">
        <w:rPr>
          <w:i/>
          <w:lang w:eastAsia="pt-BR"/>
        </w:rPr>
        <w:t>File</w:t>
      </w:r>
      <w:r w:rsidRPr="00416C3D">
        <w:rPr>
          <w:lang w:eastAsia="pt-BR"/>
        </w:rPr>
        <w:t xml:space="preserve"> -&gt; </w:t>
      </w:r>
      <w:r w:rsidRPr="00416C3D">
        <w:rPr>
          <w:i/>
          <w:lang w:eastAsia="pt-BR"/>
        </w:rPr>
        <w:t>Upload</w:t>
      </w:r>
      <w:r w:rsidRPr="00416C3D">
        <w:rPr>
          <w:lang w:eastAsia="pt-BR"/>
        </w:rPr>
        <w:t xml:space="preserve"> </w:t>
      </w:r>
      <w:r w:rsidRPr="00416C3D">
        <w:rPr>
          <w:i/>
          <w:lang w:eastAsia="pt-BR"/>
        </w:rPr>
        <w:t>Image</w:t>
      </w:r>
      <w:r w:rsidRPr="00416C3D">
        <w:rPr>
          <w:lang w:eastAsia="pt-BR"/>
        </w:rPr>
        <w:t xml:space="preserve"> ou </w:t>
      </w:r>
      <w:r w:rsidRPr="00416C3D">
        <w:rPr>
          <w:i/>
          <w:lang w:eastAsia="pt-BR"/>
        </w:rPr>
        <w:t>Import Object</w:t>
      </w:r>
      <w:r w:rsidRPr="00416C3D">
        <w:rPr>
          <w:lang w:eastAsia="pt-BR"/>
        </w:rPr>
        <w:t xml:space="preserve">. A Figura 4.4 mostra o resultado obtido com a importação de um objeto primitivo inerente ao ambiente (a árvore), o </w:t>
      </w:r>
      <w:r w:rsidRPr="00416C3D">
        <w:rPr>
          <w:i/>
          <w:lang w:eastAsia="pt-BR"/>
        </w:rPr>
        <w:t>upload</w:t>
      </w:r>
      <w:r w:rsidRPr="00416C3D">
        <w:rPr>
          <w:lang w:eastAsia="pt-BR"/>
        </w:rPr>
        <w:t xml:space="preserve"> de um objeto em formato .xml (o banco) e a criação de um objeto a partir de um objeto primitivo inerente ao ambiente (um cubo que foi redimensionado). Teve uma imagem de motivos da área da Física associada a uma de suas faces, tal como ilustrado na Figura 4.3.</w:t>
      </w:r>
    </w:p>
    <w:p w14:paraId="5F83EF56" w14:textId="77777777" w:rsidR="00222494" w:rsidRPr="00416C3D" w:rsidRDefault="00222494" w:rsidP="00222494">
      <w:pPr>
        <w:pStyle w:val="TEXTOLIVRO"/>
        <w:rPr>
          <w:lang w:eastAsia="pt-BR"/>
        </w:rPr>
      </w:pPr>
    </w:p>
    <w:p w14:paraId="63818E6E" w14:textId="77777777" w:rsidR="00222494" w:rsidRPr="00416C3D" w:rsidRDefault="00222494" w:rsidP="00222494">
      <w:pPr>
        <w:pStyle w:val="legenda0"/>
      </w:pPr>
      <w:r w:rsidRPr="00416C3D">
        <w:rPr>
          <w:b/>
        </w:rPr>
        <w:t>Figura 4.3</w:t>
      </w:r>
      <w:r w:rsidRPr="00416C3D">
        <w:t xml:space="preserve"> - Resultado da importação de imagens para o Mundo Virtual.</w:t>
      </w:r>
    </w:p>
    <w:p w14:paraId="7C420A24"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19F052A7" wp14:editId="339F8A4A">
            <wp:extent cx="3931484" cy="2836547"/>
            <wp:effectExtent l="0" t="0" r="0" b="1905"/>
            <wp:docPr id="97" name="Imagem 97" descr="https://lh4.googleusercontent.com/GlUC3wCQhgLuCiAnCB_I7SLWsTf7oPs2PXroR3foH8w-vWCaLoyLWkOdixs1_U9oNOS8EYw9DWgnXDi_h9gaTt4FrbWfwmytjcX_n_fky9pAwQkmm6emlVygHBLKsYWSdgvSW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4.googleusercontent.com/GlUC3wCQhgLuCiAnCB_I7SLWsTf7oPs2PXroR3foH8w-vWCaLoyLWkOdixs1_U9oNOS8EYw9DWgnXDi_h9gaTt4FrbWfwmytjcX_n_fky9pAwQkmm6emlVygHBLKsYWSdgvSWHay"/>
                    <pic:cNvPicPr>
                      <a:picLocks noChangeAspect="1" noChangeArrowheads="1"/>
                    </pic:cNvPicPr>
                  </pic:nvPicPr>
                  <pic:blipFill>
                    <a:blip r:embed="rId212">
                      <a:extLst>
                        <a:ext uri="{BEBA8EAE-BF5A-486C-A8C5-ECC9F3942E4B}">
                          <a14:imgProps xmlns:a14="http://schemas.microsoft.com/office/drawing/2010/main">
                            <a14:imgLayer r:embed="rId2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33035" cy="2837666"/>
                    </a:xfrm>
                    <a:prstGeom prst="rect">
                      <a:avLst/>
                    </a:prstGeom>
                    <a:noFill/>
                    <a:ln>
                      <a:noFill/>
                    </a:ln>
                  </pic:spPr>
                </pic:pic>
              </a:graphicData>
            </a:graphic>
          </wp:inline>
        </w:drawing>
      </w:r>
    </w:p>
    <w:p w14:paraId="0C8C14C5" w14:textId="77777777" w:rsidR="00222494" w:rsidRPr="00416C3D" w:rsidRDefault="00222494" w:rsidP="00222494">
      <w:pPr>
        <w:pStyle w:val="TEXTOLIVRO"/>
      </w:pPr>
    </w:p>
    <w:p w14:paraId="75058F9F" w14:textId="77777777" w:rsidR="00222494" w:rsidRPr="00416C3D" w:rsidRDefault="00222494" w:rsidP="00222494">
      <w:pPr>
        <w:pStyle w:val="legenda0"/>
        <w:rPr>
          <w:rFonts w:ascii="Times New Roman" w:hAnsi="Times New Roman"/>
        </w:rPr>
      </w:pPr>
      <w:r w:rsidRPr="00416C3D">
        <w:rPr>
          <w:b/>
        </w:rPr>
        <w:t>Figura 4.4</w:t>
      </w:r>
      <w:r w:rsidRPr="00416C3D">
        <w:t xml:space="preserve"> - Selecionando a face do </w:t>
      </w:r>
      <w:r w:rsidRPr="00416C3D">
        <w:rPr>
          <w:i/>
        </w:rPr>
        <w:t xml:space="preserve">prim </w:t>
      </w:r>
      <w:r w:rsidRPr="00416C3D">
        <w:t>onde vai ser.</w:t>
      </w:r>
    </w:p>
    <w:p w14:paraId="7163C098"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A890683" wp14:editId="45CB89F5">
            <wp:extent cx="4599941" cy="3284585"/>
            <wp:effectExtent l="0" t="0" r="0" b="0"/>
            <wp:docPr id="98" name="Imagem 98" descr="https://lh3.googleusercontent.com/3KKtsBriTZtjD3UOHoudOj6oQqdo7yaly8USTJzRVcXJAVkzV0ljn1Qt9CG_u9bvcv7IOo5dWSxK1IBXZSV45lR5os7YS9dKLqw2GurO884hldZ4EzCGUNo13JFCxBkSfEChmF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3.googleusercontent.com/3KKtsBriTZtjD3UOHoudOj6oQqdo7yaly8USTJzRVcXJAVkzV0ljn1Qt9CG_u9bvcv7IOo5dWSxK1IBXZSV45lR5os7YS9dKLqw2GurO884hldZ4EzCGUNo13JFCxBkSfEChmFWN"/>
                    <pic:cNvPicPr>
                      <a:picLocks noChangeAspect="1" noChangeArrowheads="1"/>
                    </pic:cNvPicPr>
                  </pic:nvPicPr>
                  <pic:blipFill>
                    <a:blip r:embed="rId214">
                      <a:extLst>
                        <a:ext uri="{BEBA8EAE-BF5A-486C-A8C5-ECC9F3942E4B}">
                          <a14:imgProps xmlns:a14="http://schemas.microsoft.com/office/drawing/2010/main">
                            <a14:imgLayer r:embed="rId2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99157" cy="3284025"/>
                    </a:xfrm>
                    <a:prstGeom prst="rect">
                      <a:avLst/>
                    </a:prstGeom>
                    <a:noFill/>
                    <a:ln>
                      <a:noFill/>
                    </a:ln>
                  </pic:spPr>
                </pic:pic>
              </a:graphicData>
            </a:graphic>
          </wp:inline>
        </w:drawing>
      </w:r>
    </w:p>
    <w:p w14:paraId="1AE06E8C" w14:textId="77777777" w:rsidR="00222494" w:rsidRPr="00416C3D" w:rsidRDefault="00222494" w:rsidP="00222494">
      <w:pPr>
        <w:pStyle w:val="TEXTOLIVRO"/>
      </w:pPr>
      <w:r w:rsidRPr="00416C3D">
        <w:lastRenderedPageBreak/>
        <w:t xml:space="preserve">Seguindo os mesmos passos demonstrados anteriormente, a Figura 4.5 demonstra o processo para associar uma mídia </w:t>
      </w:r>
      <w:r w:rsidRPr="00416C3D">
        <w:rPr>
          <w:i/>
        </w:rPr>
        <w:t>on-line</w:t>
      </w:r>
      <w:r w:rsidRPr="00416C3D">
        <w:t xml:space="preserve">, que pode ser incorporada ao objeto por meio de um endereço </w:t>
      </w:r>
      <w:r w:rsidRPr="00416C3D">
        <w:rPr>
          <w:i/>
        </w:rPr>
        <w:t>web</w:t>
      </w:r>
      <w:r w:rsidRPr="00416C3D">
        <w:t>. Nas configurações do objeto, mais especificamente na aba textura, existe a opção textura do objeto, em que o usuário pode selecionar a opção mídia e clicar no botão “</w:t>
      </w:r>
      <w:r w:rsidRPr="00416C3D">
        <w:rPr>
          <w:i/>
        </w:rPr>
        <w:t>Choosen</w:t>
      </w:r>
      <w:r w:rsidRPr="00416C3D">
        <w:t>” para abrir a tela de configuração demonstrada na Figura 4.5.</w:t>
      </w:r>
    </w:p>
    <w:p w14:paraId="2EFDB6EB" w14:textId="77777777" w:rsidR="00222494" w:rsidRPr="00416C3D" w:rsidRDefault="00222494" w:rsidP="00222494">
      <w:pPr>
        <w:pStyle w:val="TEXTOLIVRO"/>
      </w:pPr>
    </w:p>
    <w:p w14:paraId="565F28D7" w14:textId="77777777" w:rsidR="00222494" w:rsidRPr="00416C3D" w:rsidRDefault="00222494" w:rsidP="00222494">
      <w:pPr>
        <w:pStyle w:val="legenda0"/>
      </w:pPr>
      <w:r w:rsidRPr="00416C3D">
        <w:rPr>
          <w:b/>
        </w:rPr>
        <w:t>Figura 4.5</w:t>
      </w:r>
      <w:r w:rsidRPr="00416C3D">
        <w:t xml:space="preserve"> - Adicionando um endereço </w:t>
      </w:r>
      <w:r w:rsidRPr="00416C3D">
        <w:rPr>
          <w:i/>
        </w:rPr>
        <w:t>web</w:t>
      </w:r>
      <w:r w:rsidRPr="00416C3D">
        <w:t>.</w:t>
      </w:r>
    </w:p>
    <w:p w14:paraId="1BAEA749"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sz w:val="20"/>
          <w:szCs w:val="20"/>
          <w:lang w:eastAsia="pt-BR"/>
        </w:rPr>
        <w:drawing>
          <wp:inline distT="0" distB="0" distL="0" distR="0" wp14:anchorId="2C7868F3" wp14:editId="225F102A">
            <wp:extent cx="4497929" cy="2956460"/>
            <wp:effectExtent l="0" t="0" r="0" b="0"/>
            <wp:docPr id="99" name="Imagem 99" descr="https://lh5.googleusercontent.com/XoT4f_lUjkaB1-6UPGxtm5FqzVuRbF6f7DNBGEdiMC5mdrhmanjdDR8Y0iFo48YBQsgr5KVqbAw0KEBjECUx00sMd-nA03sxIcYBJcvdkipvwucVfi0l6QEeTWTTUcycl6pvw1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5.googleusercontent.com/XoT4f_lUjkaB1-6UPGxtm5FqzVuRbF6f7DNBGEdiMC5mdrhmanjdDR8Y0iFo48YBQsgr5KVqbAw0KEBjECUx00sMd-nA03sxIcYBJcvdkipvwucVfi0l6QEeTWTTUcycl6pvw1a9"/>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96706" cy="2955656"/>
                    </a:xfrm>
                    <a:prstGeom prst="rect">
                      <a:avLst/>
                    </a:prstGeom>
                    <a:noFill/>
                    <a:ln>
                      <a:noFill/>
                    </a:ln>
                  </pic:spPr>
                </pic:pic>
              </a:graphicData>
            </a:graphic>
          </wp:inline>
        </w:drawing>
      </w:r>
    </w:p>
    <w:p w14:paraId="16545392" w14:textId="77777777" w:rsidR="00222494" w:rsidRPr="00416C3D" w:rsidRDefault="00222494" w:rsidP="00222494">
      <w:pPr>
        <w:pStyle w:val="Ttulo2"/>
        <w:rPr>
          <w:lang w:eastAsia="pt-BR"/>
        </w:rPr>
      </w:pPr>
      <w:bookmarkStart w:id="51" w:name="_Toc533118407"/>
      <w:r w:rsidRPr="00416C3D">
        <w:rPr>
          <w:lang w:eastAsia="pt-BR"/>
        </w:rPr>
        <w:t>Enriquecendo o ambiente com recursos multimídia</w:t>
      </w:r>
      <w:bookmarkEnd w:id="51"/>
      <w:r w:rsidRPr="00416C3D">
        <w:rPr>
          <w:lang w:eastAsia="pt-BR"/>
        </w:rPr>
        <w:t xml:space="preserve"> </w:t>
      </w:r>
    </w:p>
    <w:p w14:paraId="3C16B66C" w14:textId="77777777" w:rsidR="00222494" w:rsidRPr="00416C3D" w:rsidRDefault="00222494" w:rsidP="00222494">
      <w:pPr>
        <w:pStyle w:val="TEXTOLIVRO"/>
        <w:rPr>
          <w:lang w:eastAsia="pt-BR"/>
        </w:rPr>
      </w:pPr>
      <w:r w:rsidRPr="00416C3D">
        <w:rPr>
          <w:lang w:eastAsia="pt-BR"/>
        </w:rPr>
        <w:t>O desenvolvimento de material educacional digital de qualidade não prescinde do uso de multimídia, pois sua utilização tem sido amplamente reconhecida pelo potencial aprimoramento na forma como as pessoas aprendem (MAYER, 2005). Numa sociedade com as possibilidades tecnológicas da atual, a mediação textual da aprendizagem e da construção do conhecimento não pode limitar-se apenas ao texto como livro, já que a tecnologia evoluiu e admite maior variedade de possibilidades, tal como será descrito a seguir.</w:t>
      </w:r>
    </w:p>
    <w:p w14:paraId="4E61116B" w14:textId="77777777" w:rsidR="00222494" w:rsidRPr="00416C3D" w:rsidRDefault="00222494" w:rsidP="00222494">
      <w:pPr>
        <w:pStyle w:val="Ttulo2"/>
        <w:rPr>
          <w:lang w:eastAsia="pt-BR"/>
        </w:rPr>
      </w:pPr>
      <w:bookmarkStart w:id="52" w:name="_Toc533118408"/>
      <w:r w:rsidRPr="00416C3D">
        <w:rPr>
          <w:lang w:eastAsia="pt-BR"/>
        </w:rPr>
        <w:t>Incorporando e usando multimídia no Mundo Virtual Imersivo</w:t>
      </w:r>
      <w:bookmarkEnd w:id="52"/>
      <w:r w:rsidRPr="00416C3D">
        <w:rPr>
          <w:lang w:eastAsia="pt-BR"/>
        </w:rPr>
        <w:t xml:space="preserve"> </w:t>
      </w:r>
    </w:p>
    <w:p w14:paraId="7CE61AF2" w14:textId="77777777" w:rsidR="00222494" w:rsidRPr="00416C3D" w:rsidRDefault="00222494" w:rsidP="00222494">
      <w:pPr>
        <w:pStyle w:val="TEXTOLIVRO"/>
        <w:rPr>
          <w:lang w:eastAsia="pt-BR"/>
        </w:rPr>
      </w:pPr>
      <w:r w:rsidRPr="00416C3D">
        <w:rPr>
          <w:lang w:eastAsia="pt-BR"/>
        </w:rPr>
        <w:t>Com base na constatação de que a multimídia é relevante como recurso educacional, muita investigação foi realizada para determinar de que formas ela poderia ser incorporada aos recursos educacionais digitais. Um trabalho interessante foi um estudo de Myller, Bednarik, Sutinen e Ben-</w:t>
      </w:r>
      <w:r w:rsidRPr="00416C3D">
        <w:rPr>
          <w:lang w:eastAsia="pt-BR"/>
        </w:rPr>
        <w:lastRenderedPageBreak/>
        <w:t>Ari (2009) em que eles usaram o embasamento de um trabalho efetuado por</w:t>
      </w:r>
      <w:r w:rsidRPr="00416C3D">
        <w:rPr>
          <w:shd w:val="clear" w:color="auto" w:fill="FFFFFF"/>
          <w:lang w:eastAsia="pt-BR"/>
        </w:rPr>
        <w:t xml:space="preserve"> NAPS (2005),</w:t>
      </w:r>
      <w:r w:rsidRPr="00416C3D">
        <w:rPr>
          <w:lang w:eastAsia="pt-BR"/>
        </w:rPr>
        <w:t xml:space="preserve"> buscando identificar como ferramentas para a visualização de algoritmos poderiam contribuir para o processo de aprendizagem colaborativo. Sua investigação resultou em uma tabela de engajamento.  </w:t>
      </w:r>
    </w:p>
    <w:p w14:paraId="22A4B764" w14:textId="77777777" w:rsidR="00222494" w:rsidRPr="00416C3D" w:rsidRDefault="00222494" w:rsidP="00222494">
      <w:pPr>
        <w:pStyle w:val="TEXTOLIVRO"/>
        <w:rPr>
          <w:lang w:eastAsia="pt-BR"/>
        </w:rPr>
      </w:pPr>
      <w:r w:rsidRPr="00416C3D">
        <w:rPr>
          <w:lang w:eastAsia="pt-BR"/>
        </w:rPr>
        <w:t>Com base nos resultados alcançados por Myller, Bednarik, Sutinen e Ben-Ari (2009), Ávila (2016) propôs uma nova adaptação deste estudo, com vista a analisar as atividades educacionais ensejadas nos Mundos Virtuais (Tabela 4.1).</w:t>
      </w:r>
    </w:p>
    <w:p w14:paraId="241C4C60" w14:textId="77777777" w:rsidR="00222494" w:rsidRPr="00416C3D" w:rsidRDefault="00222494" w:rsidP="00222494">
      <w:pPr>
        <w:pStyle w:val="TEXTOLIVRO"/>
        <w:rPr>
          <w:lang w:eastAsia="pt-BR"/>
        </w:rPr>
      </w:pPr>
    </w:p>
    <w:p w14:paraId="6CAAB891" w14:textId="77777777" w:rsidR="00222494" w:rsidRPr="00416C3D" w:rsidRDefault="00222494" w:rsidP="00222494">
      <w:pPr>
        <w:pStyle w:val="legenda0"/>
      </w:pPr>
      <w:r w:rsidRPr="00416C3D">
        <w:rPr>
          <w:b/>
        </w:rPr>
        <w:t>Tabela 4.1</w:t>
      </w:r>
      <w:r w:rsidRPr="00416C3D">
        <w:t xml:space="preserve"> - Taxonomia do Engajamento para os Mundos Virtuais.</w:t>
      </w:r>
    </w:p>
    <w:tbl>
      <w:tblPr>
        <w:tblStyle w:val="SombreamentoClaro"/>
        <w:tblW w:w="9639" w:type="dxa"/>
        <w:jc w:val="center"/>
        <w:tblLayout w:type="fixed"/>
        <w:tblCellMar>
          <w:left w:w="28" w:type="dxa"/>
          <w:right w:w="28" w:type="dxa"/>
        </w:tblCellMar>
        <w:tblLook w:val="04A0" w:firstRow="1" w:lastRow="0" w:firstColumn="1" w:lastColumn="0" w:noHBand="0" w:noVBand="1"/>
      </w:tblPr>
      <w:tblGrid>
        <w:gridCol w:w="713"/>
        <w:gridCol w:w="3279"/>
        <w:gridCol w:w="5647"/>
      </w:tblGrid>
      <w:tr w:rsidR="00222494" w:rsidRPr="00416C3D" w14:paraId="02213D91" w14:textId="77777777" w:rsidTr="00222494">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27" w:type="dxa"/>
            <w:tcBorders>
              <w:top w:val="double" w:sz="4" w:space="0" w:color="auto"/>
            </w:tcBorders>
            <w:hideMark/>
          </w:tcPr>
          <w:p w14:paraId="6C778DA1"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Cs w:val="0"/>
                <w:noProof w:val="0"/>
                <w:lang w:eastAsia="pt-BR"/>
              </w:rPr>
              <w:t>Nível</w:t>
            </w:r>
          </w:p>
        </w:tc>
        <w:tc>
          <w:tcPr>
            <w:tcW w:w="3350" w:type="dxa"/>
            <w:tcBorders>
              <w:top w:val="double" w:sz="4" w:space="0" w:color="auto"/>
            </w:tcBorders>
            <w:hideMark/>
          </w:tcPr>
          <w:p w14:paraId="41815C8A" w14:textId="77777777" w:rsidR="00222494" w:rsidRPr="00416C3D" w:rsidRDefault="00222494" w:rsidP="0022249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noProof w:val="0"/>
                <w:lang w:eastAsia="pt-BR"/>
              </w:rPr>
            </w:pPr>
            <w:r w:rsidRPr="00416C3D">
              <w:rPr>
                <w:rFonts w:asciiTheme="minorHAnsi" w:eastAsia="Times New Roman" w:hAnsiTheme="minorHAnsi" w:cs="Times New Roman"/>
                <w:bCs w:val="0"/>
                <w:noProof w:val="0"/>
                <w:lang w:eastAsia="pt-BR"/>
              </w:rPr>
              <w:t>Elemento</w:t>
            </w:r>
          </w:p>
        </w:tc>
        <w:tc>
          <w:tcPr>
            <w:tcW w:w="5771" w:type="dxa"/>
            <w:tcBorders>
              <w:top w:val="double" w:sz="4" w:space="0" w:color="auto"/>
            </w:tcBorders>
            <w:hideMark/>
          </w:tcPr>
          <w:p w14:paraId="1AC7E823" w14:textId="77777777" w:rsidR="00222494" w:rsidRPr="00416C3D" w:rsidRDefault="00222494" w:rsidP="0022249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val="0"/>
                <w:noProof w:val="0"/>
                <w:lang w:eastAsia="pt-BR"/>
              </w:rPr>
              <w:t>Descrição</w:t>
            </w:r>
          </w:p>
        </w:tc>
      </w:tr>
      <w:tr w:rsidR="00222494" w:rsidRPr="00416C3D" w14:paraId="6036DB9A" w14:textId="77777777" w:rsidTr="002224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504395A7"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T1</w:t>
            </w:r>
          </w:p>
        </w:tc>
        <w:tc>
          <w:tcPr>
            <w:tcW w:w="3350" w:type="dxa"/>
            <w:hideMark/>
          </w:tcPr>
          <w:p w14:paraId="4BD1076E"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Visualização</w:t>
            </w:r>
          </w:p>
        </w:tc>
        <w:tc>
          <w:tcPr>
            <w:tcW w:w="5771" w:type="dxa"/>
            <w:hideMark/>
          </w:tcPr>
          <w:p w14:paraId="2D16D6B0" w14:textId="77777777" w:rsidR="00222494" w:rsidRPr="00416C3D" w:rsidRDefault="00222494" w:rsidP="00222494">
            <w:pPr>
              <w:ind w:right="-194"/>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Visualização sem interação</w:t>
            </w:r>
          </w:p>
        </w:tc>
      </w:tr>
      <w:tr w:rsidR="00222494" w:rsidRPr="00416C3D" w14:paraId="1309566C" w14:textId="77777777" w:rsidTr="00222494">
        <w:trPr>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33938F98"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T2</w:t>
            </w:r>
          </w:p>
        </w:tc>
        <w:tc>
          <w:tcPr>
            <w:tcW w:w="3350" w:type="dxa"/>
            <w:hideMark/>
          </w:tcPr>
          <w:p w14:paraId="3EF87C3B"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Controle sobre a visualização</w:t>
            </w:r>
          </w:p>
        </w:tc>
        <w:tc>
          <w:tcPr>
            <w:tcW w:w="5771" w:type="dxa"/>
            <w:hideMark/>
          </w:tcPr>
          <w:p w14:paraId="5DC2BE3F"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O estudante pode controlar a visualização</w:t>
            </w:r>
          </w:p>
        </w:tc>
      </w:tr>
      <w:tr w:rsidR="00222494" w:rsidRPr="00416C3D" w14:paraId="4669FC98" w14:textId="77777777" w:rsidTr="002224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68453769"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T3</w:t>
            </w:r>
          </w:p>
        </w:tc>
        <w:tc>
          <w:tcPr>
            <w:tcW w:w="3350" w:type="dxa"/>
            <w:hideMark/>
          </w:tcPr>
          <w:p w14:paraId="426BB09A"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Entrada de dados e alteração programada</w:t>
            </w:r>
          </w:p>
        </w:tc>
        <w:tc>
          <w:tcPr>
            <w:tcW w:w="5771" w:type="dxa"/>
            <w:hideMark/>
          </w:tcPr>
          <w:p w14:paraId="3862EEA5"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O estudante realiza alterações de parâmetros na visualização</w:t>
            </w:r>
          </w:p>
        </w:tc>
      </w:tr>
      <w:tr w:rsidR="00222494" w:rsidRPr="00416C3D" w14:paraId="154491E9" w14:textId="77777777" w:rsidTr="00222494">
        <w:trPr>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6B0C2616"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T4</w:t>
            </w:r>
          </w:p>
        </w:tc>
        <w:tc>
          <w:tcPr>
            <w:tcW w:w="3350" w:type="dxa"/>
            <w:hideMark/>
          </w:tcPr>
          <w:p w14:paraId="4C1E1626"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Questionamentos</w:t>
            </w:r>
          </w:p>
        </w:tc>
        <w:tc>
          <w:tcPr>
            <w:tcW w:w="5771" w:type="dxa"/>
            <w:hideMark/>
          </w:tcPr>
          <w:p w14:paraId="394488E5"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A visualização é acompanhada de perguntas sobre o seu conteúdo</w:t>
            </w:r>
          </w:p>
        </w:tc>
      </w:tr>
      <w:tr w:rsidR="00222494" w:rsidRPr="00416C3D" w14:paraId="560C08B2" w14:textId="77777777" w:rsidTr="002224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029E4D86"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T5</w:t>
            </w:r>
          </w:p>
        </w:tc>
        <w:tc>
          <w:tcPr>
            <w:tcW w:w="3350" w:type="dxa"/>
            <w:hideMark/>
          </w:tcPr>
          <w:p w14:paraId="0E10B1CC"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Modificações</w:t>
            </w:r>
          </w:p>
        </w:tc>
        <w:tc>
          <w:tcPr>
            <w:tcW w:w="5771" w:type="dxa"/>
            <w:hideMark/>
          </w:tcPr>
          <w:p w14:paraId="3181A7B8"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Alterações não programadas podem ser realizadas na visualização oferecida</w:t>
            </w:r>
          </w:p>
        </w:tc>
      </w:tr>
      <w:tr w:rsidR="00222494" w:rsidRPr="00416C3D" w14:paraId="4572CBC5" w14:textId="77777777" w:rsidTr="00222494">
        <w:trPr>
          <w:trHeight w:val="340"/>
          <w:jc w:val="center"/>
        </w:trPr>
        <w:tc>
          <w:tcPr>
            <w:cnfStyle w:val="001000000000" w:firstRow="0" w:lastRow="0" w:firstColumn="1" w:lastColumn="0" w:oddVBand="0" w:evenVBand="0" w:oddHBand="0" w:evenHBand="0" w:firstRowFirstColumn="0" w:firstRowLastColumn="0" w:lastRowFirstColumn="0" w:lastRowLastColumn="0"/>
            <w:tcW w:w="727" w:type="dxa"/>
            <w:hideMark/>
          </w:tcPr>
          <w:p w14:paraId="26B6801D"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T6</w:t>
            </w:r>
          </w:p>
        </w:tc>
        <w:tc>
          <w:tcPr>
            <w:tcW w:w="3350" w:type="dxa"/>
            <w:hideMark/>
          </w:tcPr>
          <w:p w14:paraId="425D9E25"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Construção</w:t>
            </w:r>
          </w:p>
        </w:tc>
        <w:tc>
          <w:tcPr>
            <w:tcW w:w="5771" w:type="dxa"/>
            <w:hideMark/>
          </w:tcPr>
          <w:p w14:paraId="1C88C178" w14:textId="77777777" w:rsidR="00222494" w:rsidRPr="00416C3D" w:rsidRDefault="00222494" w:rsidP="002224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A visualização é criada interativamente pelo estudante</w:t>
            </w:r>
          </w:p>
        </w:tc>
      </w:tr>
      <w:tr w:rsidR="00222494" w:rsidRPr="00416C3D" w14:paraId="23E4C9EB" w14:textId="77777777" w:rsidTr="002224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27" w:type="dxa"/>
            <w:tcBorders>
              <w:bottom w:val="double" w:sz="4" w:space="0" w:color="auto"/>
            </w:tcBorders>
            <w:hideMark/>
          </w:tcPr>
          <w:p w14:paraId="600020BA"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 w:val="0"/>
                <w:bCs w:val="0"/>
                <w:noProof w:val="0"/>
                <w:lang w:eastAsia="pt-BR"/>
              </w:rPr>
              <w:t>T7</w:t>
            </w:r>
          </w:p>
        </w:tc>
        <w:tc>
          <w:tcPr>
            <w:tcW w:w="3350" w:type="dxa"/>
            <w:tcBorders>
              <w:bottom w:val="double" w:sz="4" w:space="0" w:color="auto"/>
            </w:tcBorders>
            <w:hideMark/>
          </w:tcPr>
          <w:p w14:paraId="7FF46971"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noProof w:val="0"/>
                <w:lang w:eastAsia="pt-BR"/>
              </w:rPr>
              <w:t>Apresentação e revisão</w:t>
            </w:r>
          </w:p>
        </w:tc>
        <w:tc>
          <w:tcPr>
            <w:tcW w:w="5771" w:type="dxa"/>
            <w:tcBorders>
              <w:bottom w:val="double" w:sz="4" w:space="0" w:color="auto"/>
            </w:tcBorders>
            <w:hideMark/>
          </w:tcPr>
          <w:p w14:paraId="5E7E0724" w14:textId="77777777" w:rsidR="00222494" w:rsidRPr="00416C3D" w:rsidRDefault="00222494" w:rsidP="0022249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lang w:eastAsia="pt-BR"/>
              </w:rPr>
              <w:t xml:space="preserve">A visualização é apresentada para obtenção de </w:t>
            </w:r>
            <w:r w:rsidRPr="00416C3D">
              <w:rPr>
                <w:rFonts w:asciiTheme="minorHAnsi" w:eastAsia="Times New Roman" w:hAnsiTheme="minorHAnsi" w:cs="Times New Roman"/>
                <w:i/>
                <w:noProof w:val="0"/>
                <w:lang w:eastAsia="pt-BR"/>
              </w:rPr>
              <w:t>feedback</w:t>
            </w:r>
            <w:r w:rsidRPr="00416C3D">
              <w:rPr>
                <w:rFonts w:asciiTheme="minorHAnsi" w:eastAsia="Times New Roman" w:hAnsiTheme="minorHAnsi" w:cs="Times New Roman"/>
                <w:noProof w:val="0"/>
                <w:lang w:eastAsia="pt-BR"/>
              </w:rPr>
              <w:t xml:space="preserve"> e discussão</w:t>
            </w:r>
          </w:p>
        </w:tc>
      </w:tr>
    </w:tbl>
    <w:p w14:paraId="1B230E0C" w14:textId="77777777" w:rsidR="00222494" w:rsidRPr="00416C3D" w:rsidRDefault="00222494" w:rsidP="00222494">
      <w:pPr>
        <w:pStyle w:val="legenda0"/>
        <w:spacing w:before="40"/>
        <w:rPr>
          <w:sz w:val="22"/>
          <w:szCs w:val="22"/>
        </w:rPr>
      </w:pPr>
      <w:r w:rsidRPr="00416C3D">
        <w:rPr>
          <w:b/>
          <w:sz w:val="22"/>
          <w:szCs w:val="22"/>
        </w:rPr>
        <w:t>Fonte</w:t>
      </w:r>
      <w:r w:rsidRPr="00416C3D">
        <w:rPr>
          <w:sz w:val="22"/>
          <w:szCs w:val="22"/>
        </w:rPr>
        <w:t>: Ávila (2016).</w:t>
      </w:r>
    </w:p>
    <w:p w14:paraId="2ADE9563" w14:textId="77777777" w:rsidR="00222494" w:rsidRPr="00416C3D" w:rsidRDefault="00222494" w:rsidP="00222494">
      <w:pPr>
        <w:pStyle w:val="TEXTOLIVRO"/>
        <w:rPr>
          <w:lang w:eastAsia="pt-BR"/>
        </w:rPr>
      </w:pPr>
    </w:p>
    <w:p w14:paraId="3815C531" w14:textId="77777777" w:rsidR="00222494" w:rsidRPr="00416C3D" w:rsidRDefault="00222494" w:rsidP="00222494">
      <w:pPr>
        <w:pStyle w:val="TEXTOLIVRO"/>
        <w:rPr>
          <w:lang w:eastAsia="pt-BR"/>
        </w:rPr>
      </w:pPr>
      <w:r w:rsidRPr="00416C3D">
        <w:rPr>
          <w:lang w:eastAsia="pt-BR"/>
        </w:rPr>
        <w:t xml:space="preserve">O nível mais baixo da Taxonomia oferecido pelos Mundos Virtuais encontra-se na categoria </w:t>
      </w:r>
      <w:r w:rsidRPr="00416C3D">
        <w:rPr>
          <w:b/>
          <w:bCs/>
          <w:lang w:eastAsia="pt-BR"/>
        </w:rPr>
        <w:t>T1 (Visualização)</w:t>
      </w:r>
      <w:r w:rsidRPr="00416C3D">
        <w:rPr>
          <w:lang w:eastAsia="pt-BR"/>
        </w:rPr>
        <w:t xml:space="preserve">. Embora a categoria T1 não tenha previsão de qualquer forma de interação, é um elemento muito comum nos ambientes imersivos que propicia enriquecer visualmente o contexto com paisagens, cenários e objetos, para criar ao usuário a ilusão de que se encontra em um ambiente contextualizado e realístico. Esse nível pode ser atingido a partir de objetos adicionados ao MVI, mas bloqueados para a interferência de terceiros, tornando-se possível apenas a sua visualização passiva. Nesse nível de engajamento, o professor pode se valer de imagens, animações ou de apresentações que não podem ser controladas pelo estudante, para a apresentação de um determinado conteúdo. Em um laboratório virtual, o professor poderia disponibilizar, por exemplo, apresentações iniciais para cada sala, ou experimento, às quais o estudante deveria assistir antes de realizar a atividade prática. Assim, mesmo uma visita a um MVI que apenas mostrasse um cenário com laboratório, mesmo sem a possibilidade de realizar experimentos, possibilitaria aos estudantes uma atividade preparatória para uma futura atividade em laboratório real, fazendo com que se </w:t>
      </w:r>
      <w:r w:rsidRPr="00416C3D">
        <w:rPr>
          <w:lang w:eastAsia="pt-BR"/>
        </w:rPr>
        <w:lastRenderedPageBreak/>
        <w:t>sentissem mais confortáveis a partir desse prévio contato com a reprodução virtual do ambiente no qual, posteriormente, eles viessem a realizar seus experimentos.</w:t>
      </w:r>
    </w:p>
    <w:p w14:paraId="363AB48E" w14:textId="77777777" w:rsidR="00222494" w:rsidRPr="00416C3D" w:rsidRDefault="00222494" w:rsidP="00222494">
      <w:pPr>
        <w:pStyle w:val="TEXTOLIVRO"/>
        <w:rPr>
          <w:lang w:eastAsia="pt-BR"/>
        </w:rPr>
      </w:pPr>
      <w:r w:rsidRPr="00416C3D">
        <w:rPr>
          <w:lang w:eastAsia="pt-BR"/>
        </w:rPr>
        <w:t xml:space="preserve">O Mundo Virtual Imersivo permite associar a objetos 3D tanto imagens estáticas como animações, vídeos ou páginas </w:t>
      </w:r>
      <w:r w:rsidRPr="00416C3D">
        <w:rPr>
          <w:i/>
          <w:lang w:eastAsia="pt-BR"/>
        </w:rPr>
        <w:t>web</w:t>
      </w:r>
      <w:r w:rsidRPr="00416C3D">
        <w:rPr>
          <w:lang w:eastAsia="pt-BR"/>
        </w:rPr>
        <w:t xml:space="preserve"> externas. Para tanto, basta criar um objeto 3D (</w:t>
      </w:r>
      <w:r w:rsidRPr="00416C3D">
        <w:rPr>
          <w:i/>
          <w:lang w:eastAsia="pt-BR"/>
        </w:rPr>
        <w:t xml:space="preserve">prim </w:t>
      </w:r>
      <w:r w:rsidRPr="00416C3D">
        <w:rPr>
          <w:lang w:eastAsia="pt-BR"/>
        </w:rPr>
        <w:t>ou objeto externo importado, tal como um quadro ou um monitor de TV) e aplicar sobre sua face frontal a imagem ou outro recurso multimídia. A Figura 4.6 ilustra o uso de diferentes tipos de multimídia.</w:t>
      </w:r>
    </w:p>
    <w:p w14:paraId="052D7791" w14:textId="77777777" w:rsidR="00222494" w:rsidRPr="00416C3D" w:rsidRDefault="00222494" w:rsidP="00222494">
      <w:pPr>
        <w:pStyle w:val="TEXTOLIVRO"/>
        <w:rPr>
          <w:lang w:eastAsia="pt-BR"/>
        </w:rPr>
      </w:pPr>
    </w:p>
    <w:p w14:paraId="3C50B032" w14:textId="77777777" w:rsidR="00222494" w:rsidRPr="00416C3D" w:rsidRDefault="00222494" w:rsidP="00222494">
      <w:pPr>
        <w:pStyle w:val="legenda0"/>
      </w:pPr>
      <w:r w:rsidRPr="00416C3D">
        <w:rPr>
          <w:b/>
        </w:rPr>
        <w:t>Figura 4.6</w:t>
      </w:r>
      <w:r w:rsidRPr="00416C3D">
        <w:t xml:space="preserve"> - Multimídia no Mundo Virtual.</w:t>
      </w:r>
    </w:p>
    <w:p w14:paraId="7E8442AE"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3FBE596" wp14:editId="61A38C86">
            <wp:extent cx="4821682" cy="3270281"/>
            <wp:effectExtent l="0" t="0" r="0" b="6350"/>
            <wp:docPr id="100" name="Imagem 100" descr="https://lh6.googleusercontent.com/XSDeWT0nGpnClTODkeEuVcww4Oq1L8PjegLUePaXZPhZ8GdacRldx6cHTNWcWhCH4WURCoj25rf-SK-nT4jfchOQ7LkedgBkiBSXkkd_FbRPqaCTYaT3nH2KPebi8up8UnRKvX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6.googleusercontent.com/XSDeWT0nGpnClTODkeEuVcww4Oq1L8PjegLUePaXZPhZ8GdacRldx6cHTNWcWhCH4WURCoj25rf-SK-nT4jfchOQ7LkedgBkiBSXkkd_FbRPqaCTYaT3nH2KPebi8up8UnRKvXAF"/>
                    <pic:cNvPicPr>
                      <a:picLocks noChangeAspect="1" noChangeArrowheads="1"/>
                    </pic:cNvPicPr>
                  </pic:nvPicPr>
                  <pic:blipFill>
                    <a:blip r:embed="rId218">
                      <a:extLst>
                        <a:ext uri="{BEBA8EAE-BF5A-486C-A8C5-ECC9F3942E4B}">
                          <a14:imgProps xmlns:a14="http://schemas.microsoft.com/office/drawing/2010/main">
                            <a14:imgLayer r:embed="rId2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22411" cy="3270775"/>
                    </a:xfrm>
                    <a:prstGeom prst="rect">
                      <a:avLst/>
                    </a:prstGeom>
                    <a:noFill/>
                    <a:ln>
                      <a:noFill/>
                    </a:ln>
                  </pic:spPr>
                </pic:pic>
              </a:graphicData>
            </a:graphic>
          </wp:inline>
        </w:drawing>
      </w:r>
    </w:p>
    <w:p w14:paraId="32FF0938" w14:textId="77777777" w:rsidR="00222494" w:rsidRPr="00416C3D" w:rsidRDefault="00222494" w:rsidP="00222494">
      <w:pPr>
        <w:pStyle w:val="TEXTOLIVRO"/>
        <w:rPr>
          <w:lang w:eastAsia="pt-BR"/>
        </w:rPr>
      </w:pPr>
    </w:p>
    <w:p w14:paraId="7D11747E" w14:textId="77777777" w:rsidR="00222494" w:rsidRPr="00416C3D" w:rsidRDefault="00222494" w:rsidP="00222494">
      <w:pPr>
        <w:pStyle w:val="TEXTOLIVRO"/>
        <w:rPr>
          <w:lang w:eastAsia="pt-BR"/>
        </w:rPr>
      </w:pPr>
      <w:r w:rsidRPr="00416C3D">
        <w:rPr>
          <w:color w:val="000000"/>
          <w:lang w:eastAsia="pt-BR"/>
        </w:rPr>
        <w:t xml:space="preserve">Ao fundo, em uma tela branca, é exibida uma página </w:t>
      </w:r>
      <w:r w:rsidRPr="00416C3D">
        <w:rPr>
          <w:i/>
          <w:color w:val="000000"/>
          <w:lang w:eastAsia="pt-BR"/>
        </w:rPr>
        <w:t>web</w:t>
      </w:r>
      <w:r w:rsidRPr="00416C3D">
        <w:rPr>
          <w:color w:val="000000"/>
          <w:lang w:eastAsia="pt-BR"/>
        </w:rPr>
        <w:t xml:space="preserve"> que contém uma imagem animada de um átomo (GIF animado), usada com o propósito de explicar e ilustrar conceitos relacionados com a atividade a ser realizada no laboratório. Essa é a forma mais apropriada para a exibição de imagens animadas, como GIF animado ou mesmo uma animação criada com Flash.</w:t>
      </w:r>
    </w:p>
    <w:p w14:paraId="21AF0D19" w14:textId="77777777" w:rsidR="00222494" w:rsidRPr="00416C3D" w:rsidRDefault="00222494" w:rsidP="00222494">
      <w:pPr>
        <w:pStyle w:val="TEXTOLIVRO"/>
        <w:rPr>
          <w:lang w:eastAsia="pt-BR"/>
        </w:rPr>
      </w:pPr>
      <w:r w:rsidRPr="00416C3D">
        <w:rPr>
          <w:color w:val="000000"/>
          <w:lang w:eastAsia="pt-BR"/>
        </w:rPr>
        <w:t xml:space="preserve">Ao lado, outro painel exibe uma página que contém um personagem narrando de forma audível uma explicação ou orientação. Esta geração de personagem com narrativa pode ser gerada usando, por exemplo, um </w:t>
      </w:r>
      <w:r w:rsidRPr="00416C3D">
        <w:rPr>
          <w:i/>
          <w:iCs/>
          <w:color w:val="000000"/>
          <w:lang w:eastAsia="pt-BR"/>
        </w:rPr>
        <w:t>site</w:t>
      </w:r>
      <w:r w:rsidRPr="00416C3D">
        <w:rPr>
          <w:color w:val="000000"/>
          <w:lang w:eastAsia="pt-BR"/>
        </w:rPr>
        <w:t xml:space="preserve"> como o Voki</w:t>
      </w:r>
      <w:r w:rsidRPr="00416C3D">
        <w:rPr>
          <w:rStyle w:val="Refdenotaderodap"/>
          <w:rFonts w:ascii="Times New Roman" w:hAnsi="Times New Roman"/>
          <w:noProof w:val="0"/>
          <w:color w:val="000000"/>
          <w:lang w:eastAsia="pt-BR"/>
        </w:rPr>
        <w:footnoteReference w:id="9"/>
      </w:r>
      <w:r w:rsidRPr="00416C3D">
        <w:rPr>
          <w:color w:val="000000"/>
          <w:lang w:eastAsia="pt-BR"/>
        </w:rPr>
        <w:t xml:space="preserve">, que permite escolher um personagem (dentre um conjunto limitado na opção de uso gratuito). A Figura 4.7 ilustra a criação de um personagem falante no Voki. Nesse ambiente, informa-se o texto a ser verbalizado pelo personagem, a língua e o acento </w:t>
      </w:r>
      <w:r w:rsidRPr="00416C3D">
        <w:rPr>
          <w:color w:val="000000"/>
          <w:lang w:eastAsia="pt-BR"/>
        </w:rPr>
        <w:lastRenderedPageBreak/>
        <w:t xml:space="preserve">(português europeu ou brasileiro, voz masculina ou feminina). Na versão grátis, a narrativa produzida é limitada a 60 segundos. A Figura 4.6 mostra a ferramenta de autoria, para criar um personagem animado que apresenta a narração gravada ou sintetizada a partir do texto. O personagem movimenta a cabeça quando fala e seus olhos seguem a direção do </w:t>
      </w:r>
      <w:r w:rsidRPr="00416C3D">
        <w:rPr>
          <w:i/>
          <w:iCs/>
          <w:color w:val="000000"/>
          <w:lang w:eastAsia="pt-BR"/>
        </w:rPr>
        <w:t>mouse</w:t>
      </w:r>
      <w:r w:rsidRPr="00416C3D">
        <w:rPr>
          <w:color w:val="000000"/>
          <w:lang w:eastAsia="pt-BR"/>
        </w:rPr>
        <w:t>.</w:t>
      </w:r>
    </w:p>
    <w:p w14:paraId="53962D5B" w14:textId="77777777" w:rsidR="00222494" w:rsidRPr="00416C3D" w:rsidRDefault="00222494" w:rsidP="00222494">
      <w:pPr>
        <w:pStyle w:val="TEXTOLIVRO"/>
        <w:rPr>
          <w:lang w:eastAsia="pt-BR"/>
        </w:rPr>
      </w:pPr>
    </w:p>
    <w:p w14:paraId="4356DB84" w14:textId="77777777" w:rsidR="00222494" w:rsidRPr="00416C3D" w:rsidRDefault="00222494" w:rsidP="00222494">
      <w:pPr>
        <w:pStyle w:val="legenda0"/>
      </w:pPr>
      <w:r w:rsidRPr="00416C3D">
        <w:rPr>
          <w:b/>
        </w:rPr>
        <w:t>Figura 4.7</w:t>
      </w:r>
      <w:r w:rsidRPr="00416C3D">
        <w:t xml:space="preserve"> - Criando personagem falante no Voki.</w:t>
      </w:r>
    </w:p>
    <w:p w14:paraId="76304086" w14:textId="77777777" w:rsidR="00222494" w:rsidRPr="00416C3D" w:rsidRDefault="00222494" w:rsidP="00222494">
      <w:pPr>
        <w:jc w:val="center"/>
        <w:rPr>
          <w:rFonts w:ascii="Times New Roman" w:hAnsi="Times New Roman" w:cs="Times New Roman"/>
          <w:color w:val="000000"/>
        </w:rPr>
      </w:pPr>
      <w:r w:rsidRPr="00416C3D">
        <w:rPr>
          <w:rFonts w:ascii="Arial" w:hAnsi="Arial" w:cs="Arial"/>
          <w:color w:val="000000"/>
          <w:lang w:eastAsia="pt-BR"/>
        </w:rPr>
        <w:drawing>
          <wp:inline distT="0" distB="0" distL="0" distR="0" wp14:anchorId="5A52D322" wp14:editId="367AB31E">
            <wp:extent cx="4820717" cy="3393010"/>
            <wp:effectExtent l="0" t="0" r="0" b="0"/>
            <wp:docPr id="101" name="Imagem 101" descr="https://lh3.googleusercontent.com/pPSCPU3osCywNRN0T1FnhwPgTwapDlxQiWKrhp8gdORDVySrZjIvAu8DNtIldLiwDC7PU4XAu3RII5HE9Kkyp8MhUMSm_VmaedVoaKsIpfDqQ93icf9_TZm3tMjPJrXfDzY2KJ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pPSCPU3osCywNRN0T1FnhwPgTwapDlxQiWKrhp8gdORDVySrZjIvAu8DNtIldLiwDC7PU4XAu3RII5HE9Kkyp8MhUMSm_VmaedVoaKsIpfDqQ93icf9_TZm3tMjPJrXfDzY2KJU1"/>
                    <pic:cNvPicPr>
                      <a:picLocks noChangeAspect="1" noChangeArrowheads="1"/>
                    </pic:cNvPicPr>
                  </pic:nvPicPr>
                  <pic:blipFill>
                    <a:blip r:embed="rId220">
                      <a:extLst>
                        <a:ext uri="{BEBA8EAE-BF5A-486C-A8C5-ECC9F3942E4B}">
                          <a14:imgProps xmlns:a14="http://schemas.microsoft.com/office/drawing/2010/main">
                            <a14:imgLayer r:embed="rId2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22088" cy="3393975"/>
                    </a:xfrm>
                    <a:prstGeom prst="rect">
                      <a:avLst/>
                    </a:prstGeom>
                    <a:noFill/>
                    <a:ln>
                      <a:noFill/>
                    </a:ln>
                  </pic:spPr>
                </pic:pic>
              </a:graphicData>
            </a:graphic>
          </wp:inline>
        </w:drawing>
      </w:r>
    </w:p>
    <w:p w14:paraId="34285243" w14:textId="77777777" w:rsidR="00222494" w:rsidRPr="00416C3D" w:rsidRDefault="00222494" w:rsidP="00222494">
      <w:pPr>
        <w:pStyle w:val="TEXTOLIVRO"/>
        <w:rPr>
          <w:lang w:eastAsia="pt-BR"/>
        </w:rPr>
      </w:pPr>
    </w:p>
    <w:p w14:paraId="09E8984E" w14:textId="77777777" w:rsidR="00222494" w:rsidRPr="00416C3D" w:rsidRDefault="00222494" w:rsidP="00222494">
      <w:pPr>
        <w:pStyle w:val="TEXTOLIVRO"/>
        <w:rPr>
          <w:lang w:eastAsia="pt-BR"/>
        </w:rPr>
      </w:pPr>
      <w:r w:rsidRPr="00416C3D">
        <w:rPr>
          <w:lang w:eastAsia="pt-BR"/>
        </w:rPr>
        <w:t xml:space="preserve">Uma vez criado o personagem e sua fala, o endereço (URL) pode ser associado a uma textura a ser aplicada na face do </w:t>
      </w:r>
      <w:r w:rsidRPr="00416C3D">
        <w:rPr>
          <w:i/>
          <w:lang w:eastAsia="pt-BR"/>
        </w:rPr>
        <w:t xml:space="preserve">prim </w:t>
      </w:r>
      <w:r w:rsidRPr="00416C3D">
        <w:rPr>
          <w:lang w:eastAsia="pt-BR"/>
        </w:rPr>
        <w:t>em que vai ser exibida.</w:t>
      </w:r>
    </w:p>
    <w:p w14:paraId="3B279226" w14:textId="77777777" w:rsidR="00222494" w:rsidRPr="00416C3D" w:rsidRDefault="00222494" w:rsidP="00222494">
      <w:pPr>
        <w:pStyle w:val="TEXTOLIVRO"/>
        <w:rPr>
          <w:lang w:eastAsia="pt-BR"/>
        </w:rPr>
      </w:pPr>
      <w:r w:rsidRPr="00416C3D">
        <w:rPr>
          <w:lang w:eastAsia="pt-BR"/>
        </w:rPr>
        <w:t xml:space="preserve">A aplicação de uma página </w:t>
      </w:r>
      <w:r w:rsidRPr="00416C3D">
        <w:rPr>
          <w:i/>
          <w:lang w:eastAsia="pt-BR"/>
        </w:rPr>
        <w:t>web</w:t>
      </w:r>
      <w:r w:rsidRPr="00416C3D">
        <w:rPr>
          <w:lang w:eastAsia="pt-BR"/>
        </w:rPr>
        <w:t xml:space="preserve"> como textura em uma face de um </w:t>
      </w:r>
      <w:r w:rsidRPr="00416C3D">
        <w:rPr>
          <w:i/>
          <w:lang w:eastAsia="pt-BR"/>
        </w:rPr>
        <w:t xml:space="preserve">prim </w:t>
      </w:r>
      <w:r w:rsidRPr="00416C3D">
        <w:rPr>
          <w:lang w:eastAsia="pt-BR"/>
        </w:rPr>
        <w:t xml:space="preserve">ou em outro objeto 3D (importado) é feita usando um recurso presente na opção de criação de </w:t>
      </w:r>
      <w:r w:rsidRPr="00416C3D">
        <w:rPr>
          <w:i/>
          <w:lang w:eastAsia="pt-BR"/>
        </w:rPr>
        <w:t>prims</w:t>
      </w:r>
      <w:r w:rsidRPr="00416C3D">
        <w:rPr>
          <w:lang w:eastAsia="pt-BR"/>
        </w:rPr>
        <w:t xml:space="preserve"> no ambiente </w:t>
      </w:r>
      <w:r w:rsidRPr="00416C3D">
        <w:rPr>
          <w:i/>
          <w:lang w:eastAsia="pt-BR"/>
        </w:rPr>
        <w:t>OpenSim</w:t>
      </w:r>
      <w:r w:rsidRPr="00416C3D">
        <w:rPr>
          <w:lang w:eastAsia="pt-BR"/>
        </w:rPr>
        <w:t xml:space="preserve">. Em vez de selecionar a opção </w:t>
      </w:r>
      <w:r w:rsidRPr="00416C3D">
        <w:rPr>
          <w:i/>
          <w:lang w:eastAsia="pt-BR"/>
        </w:rPr>
        <w:t>Materials</w:t>
      </w:r>
      <w:r w:rsidRPr="00416C3D">
        <w:rPr>
          <w:lang w:eastAsia="pt-BR"/>
        </w:rPr>
        <w:t xml:space="preserve">, na escolha da Textura, deve-se selecionar Média, tal como ilustrado na Figura 4.8. Depois, abre-se uma janela para especificar o URL da página a ser associada com aquela face do </w:t>
      </w:r>
      <w:r w:rsidRPr="00416C3D">
        <w:rPr>
          <w:i/>
          <w:lang w:eastAsia="pt-BR"/>
        </w:rPr>
        <w:t xml:space="preserve">prim </w:t>
      </w:r>
      <w:r w:rsidRPr="00416C3D">
        <w:rPr>
          <w:lang w:eastAsia="pt-BR"/>
        </w:rPr>
        <w:t>e com o seu tamanho, tal como ilustrado na figura da direita.</w:t>
      </w:r>
    </w:p>
    <w:p w14:paraId="781E7CEA" w14:textId="77777777" w:rsidR="00222494" w:rsidRPr="00416C3D" w:rsidRDefault="00222494" w:rsidP="00222494">
      <w:pPr>
        <w:pStyle w:val="TEXTOLIVRO"/>
        <w:rPr>
          <w:lang w:eastAsia="pt-BR"/>
        </w:rPr>
      </w:pPr>
    </w:p>
    <w:p w14:paraId="44AB174A" w14:textId="77777777" w:rsidR="00222494" w:rsidRPr="00416C3D" w:rsidRDefault="00222494" w:rsidP="00222494">
      <w:pPr>
        <w:pStyle w:val="TEXTOLIVRO"/>
        <w:rPr>
          <w:lang w:eastAsia="pt-BR"/>
        </w:rPr>
      </w:pPr>
    </w:p>
    <w:p w14:paraId="72A95C81" w14:textId="77777777" w:rsidR="00222494" w:rsidRPr="00416C3D" w:rsidRDefault="00222494" w:rsidP="00222494">
      <w:pPr>
        <w:pStyle w:val="TEXTOLIVRO"/>
        <w:rPr>
          <w:lang w:eastAsia="pt-BR"/>
        </w:rPr>
      </w:pPr>
    </w:p>
    <w:p w14:paraId="664EACE8" w14:textId="77777777" w:rsidR="00222494" w:rsidRPr="00416C3D" w:rsidRDefault="00222494" w:rsidP="00222494">
      <w:pPr>
        <w:spacing w:after="200" w:line="276" w:lineRule="auto"/>
        <w:rPr>
          <w:rFonts w:asciiTheme="minorHAnsi" w:eastAsia="Times New Roman" w:hAnsiTheme="minorHAnsi" w:cs="Times New Roman"/>
          <w:lang w:eastAsia="pt-BR"/>
        </w:rPr>
      </w:pPr>
      <w:r w:rsidRPr="00416C3D">
        <w:rPr>
          <w:lang w:eastAsia="pt-BR"/>
        </w:rPr>
        <w:br w:type="page"/>
      </w:r>
    </w:p>
    <w:p w14:paraId="734C3DC9" w14:textId="77777777" w:rsidR="00222494" w:rsidRPr="00416C3D" w:rsidRDefault="00222494" w:rsidP="00222494">
      <w:pPr>
        <w:pStyle w:val="legenda0"/>
      </w:pPr>
      <w:r w:rsidRPr="00416C3D">
        <w:rPr>
          <w:b/>
        </w:rPr>
        <w:lastRenderedPageBreak/>
        <w:t>Figura 4.8</w:t>
      </w:r>
      <w:r w:rsidRPr="00416C3D">
        <w:t xml:space="preserve"> - Configurando a página </w:t>
      </w:r>
      <w:r w:rsidRPr="00416C3D">
        <w:rPr>
          <w:i/>
        </w:rPr>
        <w:t>web</w:t>
      </w:r>
      <w:r w:rsidRPr="00416C3D">
        <w:t xml:space="preserve"> a ser associada com uma face do </w:t>
      </w:r>
      <w:r w:rsidRPr="00416C3D">
        <w:rPr>
          <w:i/>
          <w:iCs/>
        </w:rPr>
        <w:t>prim</w:t>
      </w:r>
      <w:r w:rsidRPr="00416C3D">
        <w:t>.</w:t>
      </w:r>
    </w:p>
    <w:tbl>
      <w:tblPr>
        <w:tblW w:w="9582" w:type="dxa"/>
        <w:jc w:val="center"/>
        <w:tblLook w:val="04A0" w:firstRow="1" w:lastRow="0" w:firstColumn="1" w:lastColumn="0" w:noHBand="0" w:noVBand="1"/>
      </w:tblPr>
      <w:tblGrid>
        <w:gridCol w:w="4391"/>
        <w:gridCol w:w="5191"/>
      </w:tblGrid>
      <w:tr w:rsidR="00222494" w:rsidRPr="00416C3D" w14:paraId="2889D677" w14:textId="77777777" w:rsidTr="00222494">
        <w:trPr>
          <w:jc w:val="center"/>
        </w:trPr>
        <w:tc>
          <w:tcPr>
            <w:tcW w:w="4319" w:type="dxa"/>
          </w:tcPr>
          <w:p w14:paraId="4EEB2B60" w14:textId="77777777" w:rsidR="00222494" w:rsidRPr="00416C3D" w:rsidRDefault="00222494" w:rsidP="00222494">
            <w:pPr>
              <w:jc w:val="center"/>
              <w:rPr>
                <w:rFonts w:ascii="Times New Roman" w:hAnsi="Times New Roman" w:cs="Times New Roman"/>
              </w:rPr>
            </w:pPr>
            <w:r w:rsidRPr="00416C3D">
              <w:rPr>
                <w:rFonts w:ascii="Arial" w:hAnsi="Arial" w:cs="Arial"/>
                <w:color w:val="000000"/>
                <w:shd w:val="clear" w:color="auto" w:fill="FFFF00"/>
                <w:lang w:eastAsia="pt-BR"/>
              </w:rPr>
              <w:drawing>
                <wp:inline distT="0" distB="0" distL="0" distR="0" wp14:anchorId="1C3651BA" wp14:editId="6AEA1F83">
                  <wp:extent cx="2590800" cy="5295900"/>
                  <wp:effectExtent l="0" t="0" r="0" b="0"/>
                  <wp:docPr id="102" name="Imagem 102" descr="https://lh4.googleusercontent.com/WUEJWc9O8tpZab1PI_NZg64dwCDbVBJbYyBiiPeAj-LpNtqzhOVNuFcUmduEhVEbGWGeRvYg9iN2AxoFBNZpAkfGTLkopGLM4fCdhc74iPz2liXa5qJQRCoBL-_aGCJfyd8mo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4.googleusercontent.com/WUEJWc9O8tpZab1PI_NZg64dwCDbVBJbYyBiiPeAj-LpNtqzhOVNuFcUmduEhVEbGWGeRvYg9iN2AxoFBNZpAkfGTLkopGLM4fCdhc74iPz2liXa5qJQRCoBL-_aGCJfyd8mo8-Q"/>
                          <pic:cNvPicPr>
                            <a:picLocks noChangeAspect="1" noChangeArrowheads="1"/>
                          </pic:cNvPicPr>
                        </pic:nvPicPr>
                        <pic:blipFill>
                          <a:blip r:embed="rId222">
                            <a:extLst>
                              <a:ext uri="{BEBA8EAE-BF5A-486C-A8C5-ECC9F3942E4B}">
                                <a14:imgProps xmlns:a14="http://schemas.microsoft.com/office/drawing/2010/main">
                                  <a14:imgLayer r:embed="rId2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90800" cy="5295900"/>
                          </a:xfrm>
                          <a:prstGeom prst="rect">
                            <a:avLst/>
                          </a:prstGeom>
                          <a:noFill/>
                          <a:ln>
                            <a:noFill/>
                          </a:ln>
                        </pic:spPr>
                      </pic:pic>
                    </a:graphicData>
                  </a:graphic>
                </wp:inline>
              </w:drawing>
            </w:r>
          </w:p>
        </w:tc>
        <w:tc>
          <w:tcPr>
            <w:tcW w:w="4319" w:type="dxa"/>
          </w:tcPr>
          <w:p w14:paraId="2EEBD652" w14:textId="77777777" w:rsidR="00222494" w:rsidRPr="00416C3D" w:rsidRDefault="00222494" w:rsidP="00222494">
            <w:pPr>
              <w:jc w:val="both"/>
              <w:rPr>
                <w:rFonts w:ascii="Times New Roman" w:hAnsi="Times New Roman" w:cs="Times New Roman"/>
              </w:rPr>
            </w:pPr>
            <w:r w:rsidRPr="00416C3D">
              <w:rPr>
                <w:rFonts w:ascii="Arial" w:hAnsi="Arial" w:cs="Arial"/>
                <w:color w:val="000000"/>
                <w:shd w:val="clear" w:color="auto" w:fill="FFFF00"/>
                <w:lang w:eastAsia="pt-BR"/>
              </w:rPr>
              <w:drawing>
                <wp:inline distT="0" distB="0" distL="0" distR="0" wp14:anchorId="32C7E7B7" wp14:editId="3A112C86">
                  <wp:extent cx="3105150" cy="4552950"/>
                  <wp:effectExtent l="0" t="0" r="0" b="0"/>
                  <wp:docPr id="103" name="Imagem 103" descr="https://lh4.googleusercontent.com/j2LqRXoC1AzxdIno5nDGcz4aIcci_xNWzwKjSsgdQ4XGRIlHpzvYnNBO_5L6X6aq7QlZqIjicHfQYQuQHQ3uMcOdEABCRRh4Vo17lIXQrsVxfRMc1UMI_GBfgbj8AEF7OqrZGZ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4.googleusercontent.com/j2LqRXoC1AzxdIno5nDGcz4aIcci_xNWzwKjSsgdQ4XGRIlHpzvYnNBO_5L6X6aq7QlZqIjicHfQYQuQHQ3uMcOdEABCRRh4Vo17lIXQrsVxfRMc1UMI_GBfgbj8AEF7OqrZGZha"/>
                          <pic:cNvPicPr>
                            <a:picLocks noChangeAspect="1" noChangeArrowheads="1"/>
                          </pic:cNvPicPr>
                        </pic:nvPicPr>
                        <pic:blipFill>
                          <a:blip r:embed="rId224">
                            <a:extLst>
                              <a:ext uri="{BEBA8EAE-BF5A-486C-A8C5-ECC9F3942E4B}">
                                <a14:imgProps xmlns:a14="http://schemas.microsoft.com/office/drawing/2010/main">
                                  <a14:imgLayer r:embed="rId2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05150" cy="4552950"/>
                          </a:xfrm>
                          <a:prstGeom prst="rect">
                            <a:avLst/>
                          </a:prstGeom>
                          <a:noFill/>
                          <a:ln>
                            <a:noFill/>
                          </a:ln>
                        </pic:spPr>
                      </pic:pic>
                    </a:graphicData>
                  </a:graphic>
                </wp:inline>
              </w:drawing>
            </w:r>
          </w:p>
        </w:tc>
      </w:tr>
    </w:tbl>
    <w:p w14:paraId="4AF5626E" w14:textId="77777777" w:rsidR="00222494" w:rsidRPr="00416C3D" w:rsidRDefault="00222494" w:rsidP="00222494">
      <w:pPr>
        <w:pStyle w:val="TEXTOLIVRO"/>
      </w:pPr>
    </w:p>
    <w:p w14:paraId="42CDEF93" w14:textId="77777777" w:rsidR="00222494" w:rsidRPr="00416C3D" w:rsidRDefault="00222494" w:rsidP="00222494">
      <w:pPr>
        <w:pStyle w:val="TEXTOLIVRO"/>
        <w:rPr>
          <w:noProof w:val="0"/>
          <w:color w:val="000000"/>
          <w:lang w:eastAsia="pt-BR"/>
        </w:rPr>
      </w:pPr>
      <w:r w:rsidRPr="00416C3D">
        <w:rPr>
          <w:noProof w:val="0"/>
          <w:color w:val="000000"/>
          <w:lang w:eastAsia="pt-BR"/>
        </w:rPr>
        <w:t xml:space="preserve">Vídeos também podem ser exibidos no Mundo Virtual e pode-se usar duas estratégias: associar o vídeo com uma textura de um </w:t>
      </w:r>
      <w:r w:rsidRPr="00416C3D">
        <w:rPr>
          <w:i/>
          <w:noProof w:val="0"/>
          <w:color w:val="000000"/>
          <w:lang w:eastAsia="pt-BR"/>
        </w:rPr>
        <w:t>prim</w:t>
      </w:r>
      <w:r w:rsidRPr="00416C3D">
        <w:rPr>
          <w:noProof w:val="0"/>
          <w:color w:val="000000"/>
          <w:lang w:eastAsia="pt-BR"/>
        </w:rPr>
        <w:t xml:space="preserve"> ou exibi-lo em uma página </w:t>
      </w:r>
      <w:r w:rsidRPr="00416C3D">
        <w:rPr>
          <w:i/>
          <w:noProof w:val="0"/>
          <w:color w:val="000000"/>
          <w:lang w:eastAsia="pt-BR"/>
        </w:rPr>
        <w:t>web</w:t>
      </w:r>
      <w:r w:rsidRPr="00416C3D">
        <w:rPr>
          <w:noProof w:val="0"/>
          <w:color w:val="000000"/>
          <w:lang w:eastAsia="pt-BR"/>
        </w:rPr>
        <w:t xml:space="preserve"> externa ao ambiente. Quando é necessário acessar uma página externa, é possível também usar dispositivos móveis (celular) para exibir a página contendo a multimídia. Assim, o dispositivo móvel funcionaria como complemento ao Mundo Virtual. Em tais casos, pode ser informado o URL ou pode-se exibir um QR Code no Mundo Virtual, para ser lido com um programa de leitura de QR Code no celular do usuário. A partir disso, pode-se exibir a página apontada pelo QR Code. A Figura 4.9 mostra uma situação na qual o avatar do usuário está à frente de um painel contendo um QR Code.</w:t>
      </w:r>
    </w:p>
    <w:p w14:paraId="716CBD88" w14:textId="77777777" w:rsidR="00222494" w:rsidRPr="00416C3D" w:rsidRDefault="00222494" w:rsidP="00222494">
      <w:pPr>
        <w:pStyle w:val="TEXTOLIVRO"/>
        <w:rPr>
          <w:noProof w:val="0"/>
          <w:color w:val="000000"/>
          <w:lang w:eastAsia="pt-BR"/>
        </w:rPr>
      </w:pPr>
    </w:p>
    <w:p w14:paraId="73AFF028" w14:textId="77777777" w:rsidR="00222494" w:rsidRPr="00416C3D" w:rsidRDefault="00222494" w:rsidP="00222494">
      <w:pPr>
        <w:pStyle w:val="TEXTOLIVRO"/>
        <w:rPr>
          <w:noProof w:val="0"/>
          <w:color w:val="000000"/>
          <w:lang w:eastAsia="pt-BR"/>
        </w:rPr>
      </w:pPr>
    </w:p>
    <w:p w14:paraId="3F9D2225" w14:textId="77777777" w:rsidR="00222494" w:rsidRPr="00416C3D" w:rsidRDefault="00222494" w:rsidP="00222494">
      <w:pPr>
        <w:pStyle w:val="TEXTOLIVRO"/>
        <w:rPr>
          <w:noProof w:val="0"/>
          <w:color w:val="000000"/>
          <w:lang w:eastAsia="pt-BR"/>
        </w:rPr>
      </w:pPr>
    </w:p>
    <w:p w14:paraId="0A33C9C6" w14:textId="77777777" w:rsidR="00222494" w:rsidRPr="00416C3D" w:rsidRDefault="00222494" w:rsidP="00222494">
      <w:pPr>
        <w:pStyle w:val="legenda0"/>
      </w:pPr>
      <w:r w:rsidRPr="00416C3D">
        <w:rPr>
          <w:b/>
        </w:rPr>
        <w:lastRenderedPageBreak/>
        <w:t>Figura 4.9</w:t>
      </w:r>
      <w:r w:rsidRPr="00416C3D">
        <w:t xml:space="preserve"> - Cenário do laboratório com QR Code.</w:t>
      </w:r>
    </w:p>
    <w:p w14:paraId="7FD06CB8"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FE5F0BD" wp14:editId="73515740">
            <wp:extent cx="1819275" cy="2124075"/>
            <wp:effectExtent l="0" t="0" r="9525" b="9525"/>
            <wp:docPr id="104" name="Imagem 104" descr="https://lh5.googleusercontent.com/AHmH8i_rVP1fluXVCiMl7mPzCI016BjAQVrRRAKNZ8GWEdbENvvQcY6AUzCN14dtv58rsMMh_yndvH3oRl-jyym_jkAtqdRO-864A5m6Y6oHCRyDEIK5-oEWqCE27u1UOVv6WW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5.googleusercontent.com/AHmH8i_rVP1fluXVCiMl7mPzCI016BjAQVrRRAKNZ8GWEdbENvvQcY6AUzCN14dtv58rsMMh_yndvH3oRl-jyym_jkAtqdRO-864A5m6Y6oHCRyDEIK5-oEWqCE27u1UOVv6WWES"/>
                    <pic:cNvPicPr>
                      <a:picLocks noChangeAspect="1" noChangeArrowheads="1"/>
                    </pic:cNvPicPr>
                  </pic:nvPicPr>
                  <pic:blipFill>
                    <a:blip r:embed="rId226">
                      <a:extLst>
                        <a:ext uri="{BEBA8EAE-BF5A-486C-A8C5-ECC9F3942E4B}">
                          <a14:imgProps xmlns:a14="http://schemas.microsoft.com/office/drawing/2010/main">
                            <a14:imgLayer r:embed="rId2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19275" cy="2124075"/>
                    </a:xfrm>
                    <a:prstGeom prst="rect">
                      <a:avLst/>
                    </a:prstGeom>
                    <a:noFill/>
                    <a:ln>
                      <a:noFill/>
                    </a:ln>
                  </pic:spPr>
                </pic:pic>
              </a:graphicData>
            </a:graphic>
          </wp:inline>
        </w:drawing>
      </w:r>
    </w:p>
    <w:p w14:paraId="79E7CD18" w14:textId="77777777" w:rsidR="00222494" w:rsidRPr="00416C3D" w:rsidRDefault="00222494" w:rsidP="00222494">
      <w:pPr>
        <w:pStyle w:val="TEXTOLIVRO"/>
      </w:pPr>
    </w:p>
    <w:p w14:paraId="4CB41478" w14:textId="77777777" w:rsidR="00222494" w:rsidRPr="00416C3D" w:rsidRDefault="00222494" w:rsidP="00222494">
      <w:pPr>
        <w:pStyle w:val="TEXTOLIVRO"/>
        <w:rPr>
          <w:noProof w:val="0"/>
          <w:lang w:eastAsia="pt-BR"/>
        </w:rPr>
      </w:pPr>
      <w:r w:rsidRPr="00416C3D">
        <w:rPr>
          <w:noProof w:val="0"/>
          <w:color w:val="000000"/>
          <w:lang w:eastAsia="pt-BR"/>
        </w:rPr>
        <w:t>A inclusão de um QR Code no Mundo Virtual requer, em primeiro lugar, a inclusão de um objeto (</w:t>
      </w:r>
      <w:r w:rsidRPr="00416C3D">
        <w:rPr>
          <w:i/>
          <w:iCs/>
          <w:noProof w:val="0"/>
          <w:color w:val="000000"/>
          <w:lang w:eastAsia="pt-BR"/>
        </w:rPr>
        <w:t>prim</w:t>
      </w:r>
      <w:r w:rsidRPr="00416C3D">
        <w:rPr>
          <w:noProof w:val="0"/>
          <w:color w:val="000000"/>
          <w:lang w:eastAsia="pt-BR"/>
        </w:rPr>
        <w:t xml:space="preserve">) sobre o qual vai ser aplicada uma textura (imagem) contendo o QR Code. Assim, pode-se usar o mecanismo de inserção de um </w:t>
      </w:r>
      <w:r w:rsidRPr="00416C3D">
        <w:rPr>
          <w:i/>
          <w:noProof w:val="0"/>
          <w:color w:val="000000"/>
          <w:lang w:eastAsia="pt-BR"/>
        </w:rPr>
        <w:t xml:space="preserve">prim </w:t>
      </w:r>
      <w:r w:rsidRPr="00416C3D">
        <w:rPr>
          <w:noProof w:val="0"/>
          <w:color w:val="000000"/>
          <w:lang w:eastAsia="pt-BR"/>
        </w:rPr>
        <w:t xml:space="preserve">e escolher uma das formas disponíveis no ambiente (como descrito no Capítulo 2), tal como um cubo, ajustar suas dimensões e posição de modo a que se assemelhe a um painel na parede ou em um suporte. Depois, é preciso gerar o QR Code e, para isso, pode-se usar algum dentre os inúmeros programas </w:t>
      </w:r>
      <w:r w:rsidRPr="00416C3D">
        <w:rPr>
          <w:i/>
          <w:noProof w:val="0"/>
          <w:color w:val="000000"/>
          <w:lang w:eastAsia="pt-BR"/>
        </w:rPr>
        <w:t>on-line</w:t>
      </w:r>
      <w:r w:rsidRPr="00416C3D">
        <w:rPr>
          <w:noProof w:val="0"/>
          <w:color w:val="000000"/>
          <w:lang w:eastAsia="pt-BR"/>
        </w:rPr>
        <w:t xml:space="preserve"> que geram imagem com QR Code correspondente a endereços </w:t>
      </w:r>
      <w:r w:rsidRPr="00416C3D">
        <w:rPr>
          <w:i/>
          <w:noProof w:val="0"/>
          <w:color w:val="000000"/>
          <w:lang w:eastAsia="pt-BR"/>
        </w:rPr>
        <w:t>web</w:t>
      </w:r>
      <w:r w:rsidRPr="00416C3D">
        <w:rPr>
          <w:noProof w:val="0"/>
          <w:color w:val="000000"/>
          <w:lang w:eastAsia="pt-BR"/>
        </w:rPr>
        <w:t xml:space="preserve">. Um deles, por exemplo, é o sistema </w:t>
      </w:r>
      <w:r w:rsidRPr="00416C3D">
        <w:rPr>
          <w:i/>
          <w:noProof w:val="0"/>
          <w:color w:val="000000"/>
          <w:lang w:eastAsia="pt-BR"/>
        </w:rPr>
        <w:t>on-line</w:t>
      </w:r>
      <w:r w:rsidRPr="00416C3D">
        <w:rPr>
          <w:noProof w:val="0"/>
          <w:color w:val="000000"/>
          <w:lang w:eastAsia="pt-BR"/>
        </w:rPr>
        <w:t xml:space="preserve"> QR Code Generator</w:t>
      </w:r>
      <w:r w:rsidRPr="00416C3D">
        <w:rPr>
          <w:rStyle w:val="Refdenotaderodap"/>
          <w:rFonts w:ascii="Times New Roman" w:hAnsi="Times New Roman"/>
          <w:noProof w:val="0"/>
          <w:color w:val="000000"/>
          <w:lang w:eastAsia="pt-BR"/>
        </w:rPr>
        <w:footnoteReference w:id="10"/>
      </w:r>
      <w:r w:rsidRPr="00416C3D">
        <w:rPr>
          <w:noProof w:val="0"/>
          <w:color w:val="000000"/>
          <w:lang w:eastAsia="pt-BR"/>
        </w:rPr>
        <w:t xml:space="preserve">. Para obter o QR Code do endereço do Projeto AVATAR, por exemplo, deve ser informado o endereço (URL) do </w:t>
      </w:r>
      <w:r w:rsidRPr="00416C3D">
        <w:rPr>
          <w:i/>
          <w:iCs/>
          <w:noProof w:val="0"/>
          <w:color w:val="000000"/>
          <w:lang w:eastAsia="pt-BR"/>
        </w:rPr>
        <w:t>site</w:t>
      </w:r>
      <w:r w:rsidRPr="00416C3D">
        <w:rPr>
          <w:noProof w:val="0"/>
          <w:color w:val="000000"/>
          <w:lang w:eastAsia="pt-BR"/>
        </w:rPr>
        <w:t xml:space="preserve"> do projeto e a imagem com o</w:t>
      </w:r>
      <w:r w:rsidRPr="00416C3D">
        <w:rPr>
          <w:rFonts w:ascii="Arial" w:hAnsi="Arial" w:cs="Arial"/>
          <w:noProof w:val="0"/>
          <w:color w:val="000000"/>
          <w:lang w:eastAsia="pt-BR"/>
        </w:rPr>
        <w:t xml:space="preserve"> </w:t>
      </w:r>
      <w:r w:rsidRPr="00416C3D">
        <w:rPr>
          <w:noProof w:val="0"/>
          <w:color w:val="000000"/>
          <w:lang w:eastAsia="pt-BR"/>
        </w:rPr>
        <w:t>QR Code é imediatamente exibida, tal como ilustrado na Figura 4.10.</w:t>
      </w:r>
    </w:p>
    <w:p w14:paraId="33821816" w14:textId="77777777" w:rsidR="00222494" w:rsidRPr="00416C3D" w:rsidRDefault="00222494" w:rsidP="00222494">
      <w:pPr>
        <w:pStyle w:val="TEXTOLIVRO"/>
      </w:pPr>
    </w:p>
    <w:p w14:paraId="20E2CB53" w14:textId="77777777" w:rsidR="00222494" w:rsidRPr="00416C3D" w:rsidRDefault="00222494" w:rsidP="00222494">
      <w:pPr>
        <w:pStyle w:val="legenda0"/>
      </w:pPr>
      <w:r w:rsidRPr="00416C3D">
        <w:rPr>
          <w:b/>
        </w:rPr>
        <w:t>Figura 4.10</w:t>
      </w:r>
      <w:r w:rsidRPr="00416C3D">
        <w:t xml:space="preserve"> - Gerando QR Code.</w:t>
      </w:r>
    </w:p>
    <w:p w14:paraId="379F05FF"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128D353A" wp14:editId="4E3FB907">
            <wp:extent cx="3524984" cy="2417546"/>
            <wp:effectExtent l="0" t="0" r="0" b="1905"/>
            <wp:docPr id="105" name="Imagem 105" descr="https://lh6.googleusercontent.com/3o7UwRER8xt3XAdRzZ5ala2CWktYRg0S_3I0YZIyW2fNVPhoTkBswgzGrOoiDdGEFkdhL-HqJzWG56M9LGr-vZjX2suSvsVmYF_hfHR_8gyvKkRtkFpS4KzjAkUdMljS-YgKKG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6.googleusercontent.com/3o7UwRER8xt3XAdRzZ5ala2CWktYRg0S_3I0YZIyW2fNVPhoTkBswgzGrOoiDdGEFkdhL-HqJzWG56M9LGr-vZjX2suSvsVmYF_hfHR_8gyvKkRtkFpS4KzjAkUdMljS-YgKKGhg"/>
                    <pic:cNvPicPr>
                      <a:picLocks noChangeAspect="1" noChangeArrowheads="1"/>
                    </pic:cNvPicPr>
                  </pic:nvPicPr>
                  <pic:blipFill>
                    <a:blip r:embed="rId228">
                      <a:extLst>
                        <a:ext uri="{BEBA8EAE-BF5A-486C-A8C5-ECC9F3942E4B}">
                          <a14:imgProps xmlns:a14="http://schemas.microsoft.com/office/drawing/2010/main">
                            <a14:imgLayer r:embed="rId2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26670" cy="2418702"/>
                    </a:xfrm>
                    <a:prstGeom prst="rect">
                      <a:avLst/>
                    </a:prstGeom>
                    <a:noFill/>
                    <a:ln>
                      <a:noFill/>
                    </a:ln>
                  </pic:spPr>
                </pic:pic>
              </a:graphicData>
            </a:graphic>
          </wp:inline>
        </w:drawing>
      </w:r>
    </w:p>
    <w:p w14:paraId="6AB5CF1E" w14:textId="77777777" w:rsidR="00222494" w:rsidRPr="00416C3D" w:rsidRDefault="00222494" w:rsidP="00222494">
      <w:pPr>
        <w:pStyle w:val="TEXTOLIVRO"/>
        <w:rPr>
          <w:lang w:eastAsia="pt-BR"/>
        </w:rPr>
      </w:pPr>
      <w:r w:rsidRPr="00416C3D">
        <w:rPr>
          <w:lang w:eastAsia="pt-BR"/>
        </w:rPr>
        <w:lastRenderedPageBreak/>
        <w:t xml:space="preserve">A imagem com o QR Code deve então ser copiada e colada como uma textura no painel, para ser lida pelos estudantes que desejarem acessar aquele endereço com seus dispositivos móveis. A Figura 4.8 mostra um exemplo de painel com QR Code. </w:t>
      </w:r>
    </w:p>
    <w:p w14:paraId="5BD796AD" w14:textId="77777777" w:rsidR="00222494" w:rsidRPr="00416C3D" w:rsidRDefault="00222494" w:rsidP="00222494">
      <w:pPr>
        <w:pStyle w:val="TEXTOLIVRO"/>
        <w:rPr>
          <w:lang w:eastAsia="pt-BR"/>
        </w:rPr>
      </w:pPr>
      <w:r w:rsidRPr="00416C3D">
        <w:rPr>
          <w:lang w:eastAsia="pt-BR"/>
        </w:rPr>
        <w:t>A exibição de vídeos em dispositivos móveis oferece melhor qualidade de imagem e de áudio quando comparada com a exibição no Mundo Virtual e, no Projeto AVATAR, preferiu-se esta forma complementar para exibição de recursos multimídia sem interatividade.</w:t>
      </w:r>
    </w:p>
    <w:p w14:paraId="78BC5073" w14:textId="77777777" w:rsidR="00222494" w:rsidRPr="00416C3D" w:rsidRDefault="00222494" w:rsidP="00222494">
      <w:pPr>
        <w:pStyle w:val="TEXTOLIVRO"/>
        <w:rPr>
          <w:lang w:eastAsia="pt-BR"/>
        </w:rPr>
      </w:pPr>
      <w:r w:rsidRPr="00416C3D">
        <w:rPr>
          <w:lang w:eastAsia="pt-BR"/>
        </w:rPr>
        <w:t xml:space="preserve">A categoria </w:t>
      </w:r>
      <w:r w:rsidRPr="00416C3D">
        <w:rPr>
          <w:b/>
          <w:lang w:eastAsia="pt-BR"/>
        </w:rPr>
        <w:t>Controle sobre a</w:t>
      </w:r>
      <w:r w:rsidRPr="00416C3D">
        <w:rPr>
          <w:lang w:eastAsia="pt-BR"/>
        </w:rPr>
        <w:t xml:space="preserve"> </w:t>
      </w:r>
      <w:r w:rsidRPr="00416C3D">
        <w:rPr>
          <w:b/>
          <w:bCs/>
          <w:lang w:eastAsia="pt-BR"/>
        </w:rPr>
        <w:t>Visualização (T2)</w:t>
      </w:r>
      <w:r w:rsidRPr="00416C3D">
        <w:rPr>
          <w:lang w:eastAsia="pt-BR"/>
        </w:rPr>
        <w:t xml:space="preserve"> é facilmente alcançada nos mundos virtuais, oferecendo diversas possibilidades para a visualização e interação com objetos. Nessa categoria, estudantes podem manipular objetos de modo a observá-los a partir de diversos ângulos e posições no espaço. Operações de </w:t>
      </w:r>
      <w:r w:rsidRPr="00416C3D">
        <w:rPr>
          <w:i/>
          <w:iCs/>
          <w:lang w:eastAsia="pt-BR"/>
        </w:rPr>
        <w:t>zoom</w:t>
      </w:r>
      <w:r w:rsidRPr="00416C3D">
        <w:rPr>
          <w:lang w:eastAsia="pt-BR"/>
        </w:rPr>
        <w:t xml:space="preserve"> podem permitir uma inspeção de detalhes de um objeto 3D e podem, inclusive, incluir uma visão interna deles, mostrando detalhes de sua estrutura (se o objeto tiver sido construído usando composição de objetos primitivos encapsulados). No exemplo ilustrado na Figura 4.11, a seguir, o usuário pode comandar a movimentação do avatar que o representa e aproximar-se dos objetos no ambiente, ou observá-los por diferentes ângulos.</w:t>
      </w:r>
    </w:p>
    <w:p w14:paraId="6B67314E" w14:textId="77777777" w:rsidR="00222494" w:rsidRPr="00416C3D" w:rsidRDefault="00222494" w:rsidP="00222494">
      <w:pPr>
        <w:pStyle w:val="TEXTOLIVRO"/>
        <w:rPr>
          <w:lang w:eastAsia="pt-BR"/>
        </w:rPr>
      </w:pPr>
    </w:p>
    <w:p w14:paraId="70DB5BF8" w14:textId="77777777" w:rsidR="00222494" w:rsidRPr="00416C3D" w:rsidRDefault="00222494" w:rsidP="00222494">
      <w:pPr>
        <w:pStyle w:val="legenda0"/>
      </w:pPr>
      <w:r w:rsidRPr="00416C3D">
        <w:rPr>
          <w:b/>
        </w:rPr>
        <w:t>Figura 4.11</w:t>
      </w:r>
      <w:r w:rsidRPr="00416C3D">
        <w:t xml:space="preserve"> - Exemplo de controle sobre a visualização.</w:t>
      </w:r>
    </w:p>
    <w:p w14:paraId="2A6422D2"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7DAA1BE7" wp14:editId="01FD6F5F">
            <wp:extent cx="1645920" cy="1451739"/>
            <wp:effectExtent l="0" t="0" r="0" b="0"/>
            <wp:docPr id="106" name="Imagem 106" descr="https://lh5.googleusercontent.com/NTIFHVJpPGCusZDtL4v0rjLyau9Y_80LVSJrGhEDAJA7eivFYmRP1wJL8w5rNEZvYGJfi_K4Sa194uXP0NuTus7JATm95pBaFEtM3LIRbUfijpD6dXLiE7k7OgFSZ2eFJiQQFIj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5.googleusercontent.com/NTIFHVJpPGCusZDtL4v0rjLyau9Y_80LVSJrGhEDAJA7eivFYmRP1wJL8w5rNEZvYGJfi_K4Sa194uXP0NuTus7JATm95pBaFEtM3LIRbUfijpD6dXLiE7k7OgFSZ2eFJiQQFIjz"/>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56832" cy="1461364"/>
                    </a:xfrm>
                    <a:prstGeom prst="rect">
                      <a:avLst/>
                    </a:prstGeom>
                    <a:noFill/>
                    <a:ln>
                      <a:noFill/>
                    </a:ln>
                  </pic:spPr>
                </pic:pic>
              </a:graphicData>
            </a:graphic>
          </wp:inline>
        </w:drawing>
      </w:r>
      <w:r w:rsidRPr="00416C3D">
        <w:rPr>
          <w:rFonts w:ascii="Times New Roman" w:eastAsia="Times New Roman" w:hAnsi="Times New Roman" w:cs="Times New Roman"/>
          <w:noProof w:val="0"/>
          <w:lang w:eastAsia="pt-BR"/>
        </w:rPr>
        <w:t xml:space="preserve"> </w:t>
      </w:r>
      <w:r w:rsidRPr="00416C3D">
        <w:rPr>
          <w:rFonts w:ascii="Arial" w:hAnsi="Arial" w:cs="Arial"/>
          <w:color w:val="000000"/>
          <w:lang w:eastAsia="pt-BR"/>
        </w:rPr>
        <w:drawing>
          <wp:inline distT="0" distB="0" distL="0" distR="0" wp14:anchorId="72A64C20" wp14:editId="70C365CE">
            <wp:extent cx="1762964" cy="1445818"/>
            <wp:effectExtent l="0" t="0" r="8890" b="2540"/>
            <wp:docPr id="107" name="Imagem 107" descr="https://lh4.googleusercontent.com/WD5zcK-Xldvpm0opsGgSU11ZouMW90946H-o4Cl_BHNP_HoFbpZT_dquZLTer9EDNrS9UTjATiyST5zpDecPPdvQYqgzkixZW7EsDK23ba-rMh6tFWskWk_upgDKOg98WBqWBR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4.googleusercontent.com/WD5zcK-Xldvpm0opsGgSU11ZouMW90946H-o4Cl_BHNP_HoFbpZT_dquZLTer9EDNrS9UTjATiyST5zpDecPPdvQYqgzkixZW7EsDK23ba-rMh6tFWskWk_upgDKOg98WBqWBRc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782038" cy="1461461"/>
                    </a:xfrm>
                    <a:prstGeom prst="rect">
                      <a:avLst/>
                    </a:prstGeom>
                    <a:noFill/>
                    <a:ln>
                      <a:noFill/>
                    </a:ln>
                  </pic:spPr>
                </pic:pic>
              </a:graphicData>
            </a:graphic>
          </wp:inline>
        </w:drawing>
      </w:r>
      <w:r w:rsidRPr="00416C3D">
        <w:rPr>
          <w:rFonts w:ascii="Times New Roman" w:eastAsia="Times New Roman" w:hAnsi="Times New Roman" w:cs="Times New Roman"/>
          <w:noProof w:val="0"/>
          <w:lang w:eastAsia="pt-BR"/>
        </w:rPr>
        <w:t xml:space="preserve"> </w:t>
      </w:r>
      <w:r w:rsidRPr="00416C3D">
        <w:rPr>
          <w:rFonts w:ascii="Arial" w:hAnsi="Arial" w:cs="Arial"/>
          <w:color w:val="000000"/>
          <w:lang w:eastAsia="pt-BR"/>
        </w:rPr>
        <w:drawing>
          <wp:inline distT="0" distB="0" distL="0" distR="0" wp14:anchorId="13257C43" wp14:editId="201CC386">
            <wp:extent cx="1752059" cy="1440175"/>
            <wp:effectExtent l="0" t="0" r="635" b="8255"/>
            <wp:docPr id="108" name="Imagem 108" descr="https://lh5.googleusercontent.com/9X4_7NIdGPAXhSA1oR-K4CuCqViEubdpDiyywtfwWRhOYzEAhDv2h4MMQQusdCPbUlrSiuWsEPziuf4zeRlC5Zyf8p2N2R4WlX2KZt2Gz93btfjjRrnxDPBll5I_CqpFrMdC6J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5.googleusercontent.com/9X4_7NIdGPAXhSA1oR-K4CuCqViEubdpDiyywtfwWRhOYzEAhDv2h4MMQQusdCPbUlrSiuWsEPziuf4zeRlC5Zyf8p2N2R4WlX2KZt2Gz93btfjjRrnxDPBll5I_CqpFrMdC6JrJ"/>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764886" cy="1450719"/>
                    </a:xfrm>
                    <a:prstGeom prst="rect">
                      <a:avLst/>
                    </a:prstGeom>
                    <a:noFill/>
                    <a:ln>
                      <a:noFill/>
                    </a:ln>
                  </pic:spPr>
                </pic:pic>
              </a:graphicData>
            </a:graphic>
          </wp:inline>
        </w:drawing>
      </w:r>
    </w:p>
    <w:p w14:paraId="5E989127" w14:textId="77777777" w:rsidR="00222494" w:rsidRPr="00416C3D" w:rsidRDefault="00222494" w:rsidP="00222494">
      <w:pPr>
        <w:pStyle w:val="TEXTOLIVRO"/>
        <w:rPr>
          <w:lang w:eastAsia="pt-BR"/>
        </w:rPr>
      </w:pPr>
    </w:p>
    <w:p w14:paraId="1E056E38" w14:textId="77777777" w:rsidR="00222494" w:rsidRPr="00416C3D" w:rsidRDefault="00222494" w:rsidP="00222494">
      <w:pPr>
        <w:pStyle w:val="TEXTOLIVRO"/>
        <w:rPr>
          <w:lang w:eastAsia="pt-BR"/>
        </w:rPr>
      </w:pPr>
      <w:r w:rsidRPr="00416C3D">
        <w:rPr>
          <w:lang w:eastAsia="pt-BR"/>
        </w:rPr>
        <w:t>Quando um objeto composto, como a construção ilustrada na Figura 4.12 a seguir, é incluído no Mundo Virtual, é possível configurar suas propriedades de transparência (usando valores diferentes de zero para o parâmetro Alfa na janela de editar) de modo que se possa “ver” através das paredes. Assim, o usuário pode ingressar na casa e, uma vez dentro dela, visualizar os objetos ali colocados. As paredes da casa, configuradas com um parâmetro Alfa de 50%, conferem uma visibilidade através das paredes, tanto de fora para dentro como na direção oposta. Isso facilita a autolocalização do usuário. Mas, apesar dessa transparência, o usuário não pode atravessar paredes e precisa usar movimentar seu avatar através da porta para poder ingressar na casa.</w:t>
      </w:r>
    </w:p>
    <w:p w14:paraId="51622725" w14:textId="77777777" w:rsidR="00222494" w:rsidRPr="00416C3D" w:rsidRDefault="00222494" w:rsidP="00222494">
      <w:pPr>
        <w:pStyle w:val="TEXTOLIVRO"/>
        <w:rPr>
          <w:lang w:eastAsia="pt-BR"/>
        </w:rPr>
      </w:pPr>
    </w:p>
    <w:p w14:paraId="09D7C66A" w14:textId="77777777" w:rsidR="00AA5AB2" w:rsidRPr="00416C3D" w:rsidRDefault="00AA5AB2" w:rsidP="00222494">
      <w:pPr>
        <w:pStyle w:val="legenda0"/>
        <w:rPr>
          <w:b/>
        </w:rPr>
      </w:pPr>
    </w:p>
    <w:p w14:paraId="3D849740" w14:textId="77777777" w:rsidR="00222494" w:rsidRPr="00416C3D" w:rsidRDefault="00222494" w:rsidP="00222494">
      <w:pPr>
        <w:pStyle w:val="legenda0"/>
      </w:pPr>
      <w:r w:rsidRPr="00416C3D">
        <w:rPr>
          <w:b/>
        </w:rPr>
        <w:lastRenderedPageBreak/>
        <w:t>Figura 4.12</w:t>
      </w:r>
      <w:r w:rsidRPr="00416C3D">
        <w:t xml:space="preserve"> - Objeto composto (casa contendo mobiliário em seu interior).</w:t>
      </w:r>
    </w:p>
    <w:p w14:paraId="22AB3FCE"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0A85B377" wp14:editId="46429028">
            <wp:extent cx="2628900" cy="1826394"/>
            <wp:effectExtent l="0" t="0" r="0" b="2540"/>
            <wp:docPr id="109" name="Imagem 109" descr="https://lh6.googleusercontent.com/g4Ua17A2neuFIeusWW2bMr_hqCRFgEl0UVE4LLBEirJN4ami33nTm4_oyZDvw9kkNcjoUf4VgOVOhGkuNrmso90d3difSMQOMqKLZXwcSacn_Xi7ijbLDX613rr6l9GLFerhF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6.googleusercontent.com/g4Ua17A2neuFIeusWW2bMr_hqCRFgEl0UVE4LLBEirJN4ami33nTm4_oyZDvw9kkNcjoUf4VgOVOhGkuNrmso90d3difSMQOMqKLZXwcSacn_Xi7ijbLDX613rr6l9GLFerhFrcu"/>
                    <pic:cNvPicPr>
                      <a:picLocks noChangeAspect="1" noChangeArrowheads="1"/>
                    </pic:cNvPicPr>
                  </pic:nvPicPr>
                  <pic:blipFill>
                    <a:blip r:embed="rId233" cstate="print">
                      <a:extLst>
                        <a:ext uri="{BEBA8EAE-BF5A-486C-A8C5-ECC9F3942E4B}">
                          <a14:imgProps xmlns:a14="http://schemas.microsoft.com/office/drawing/2010/main">
                            <a14:imgLayer r:embed="rId2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28900" cy="1826394"/>
                    </a:xfrm>
                    <a:prstGeom prst="rect">
                      <a:avLst/>
                    </a:prstGeom>
                    <a:noFill/>
                    <a:ln>
                      <a:noFill/>
                    </a:ln>
                  </pic:spPr>
                </pic:pic>
              </a:graphicData>
            </a:graphic>
          </wp:inline>
        </w:drawing>
      </w:r>
      <w:r w:rsidRPr="00416C3D">
        <w:rPr>
          <w:rFonts w:ascii="Times New Roman" w:eastAsia="Times New Roman" w:hAnsi="Times New Roman" w:cs="Times New Roman"/>
          <w:noProof w:val="0"/>
          <w:lang w:eastAsia="pt-BR"/>
        </w:rPr>
        <w:t xml:space="preserve">  </w:t>
      </w:r>
      <w:r w:rsidRPr="00416C3D">
        <w:rPr>
          <w:rFonts w:ascii="Arial" w:hAnsi="Arial" w:cs="Arial"/>
          <w:color w:val="000000"/>
          <w:lang w:eastAsia="pt-BR"/>
        </w:rPr>
        <w:drawing>
          <wp:inline distT="0" distB="0" distL="0" distR="0" wp14:anchorId="02A123A7" wp14:editId="7AE17E54">
            <wp:extent cx="2233156" cy="1828800"/>
            <wp:effectExtent l="0" t="0" r="0" b="0"/>
            <wp:docPr id="110" name="Imagem 110" descr="https://lh4.googleusercontent.com/mE2TCjaLdB097xQL3sADER7-hUkWP5rP8-kh92g6YrA_s6BAQW5pGbGUV0yKaZdPrBb2BxIK-tdZBYPMk2dKX-RnPrdC_AOO8-up-DA0R09honBejxNSPr-J1hWDL2tFC0j8AH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4.googleusercontent.com/mE2TCjaLdB097xQL3sADER7-hUkWP5rP8-kh92g6YrA_s6BAQW5pGbGUV0yKaZdPrBb2BxIK-tdZBYPMk2dKX-RnPrdC_AOO8-up-DA0R09honBejxNSPr-J1hWDL2tFC0j8AH8K"/>
                    <pic:cNvPicPr>
                      <a:picLocks noChangeAspect="1" noChangeArrowheads="1"/>
                    </pic:cNvPicPr>
                  </pic:nvPicPr>
                  <pic:blipFill>
                    <a:blip r:embed="rId235" cstate="print">
                      <a:extLst>
                        <a:ext uri="{BEBA8EAE-BF5A-486C-A8C5-ECC9F3942E4B}">
                          <a14:imgProps xmlns:a14="http://schemas.microsoft.com/office/drawing/2010/main">
                            <a14:imgLayer r:embed="rId2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47063" cy="1840189"/>
                    </a:xfrm>
                    <a:prstGeom prst="rect">
                      <a:avLst/>
                    </a:prstGeom>
                    <a:noFill/>
                    <a:ln>
                      <a:noFill/>
                    </a:ln>
                  </pic:spPr>
                </pic:pic>
              </a:graphicData>
            </a:graphic>
          </wp:inline>
        </w:drawing>
      </w:r>
    </w:p>
    <w:p w14:paraId="1EBB753D" w14:textId="77777777" w:rsidR="00222494" w:rsidRPr="00416C3D" w:rsidRDefault="00222494" w:rsidP="00222494">
      <w:pPr>
        <w:pStyle w:val="TEXTOLIVRO"/>
        <w:rPr>
          <w:lang w:eastAsia="pt-BR"/>
        </w:rPr>
      </w:pPr>
    </w:p>
    <w:p w14:paraId="188D6FDE" w14:textId="77777777" w:rsidR="00222494" w:rsidRPr="00416C3D" w:rsidRDefault="00222494" w:rsidP="00222494">
      <w:pPr>
        <w:pStyle w:val="legenda0"/>
      </w:pPr>
      <w:r w:rsidRPr="00416C3D">
        <w:rPr>
          <w:b/>
        </w:rPr>
        <w:t>Figura 4.13</w:t>
      </w:r>
      <w:r w:rsidRPr="00416C3D">
        <w:t xml:space="preserve"> - Editando a transparência de um objeto.</w:t>
      </w:r>
    </w:p>
    <w:p w14:paraId="05094ECD"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lang w:eastAsia="pt-BR"/>
        </w:rPr>
        <w:drawing>
          <wp:inline distT="0" distB="0" distL="0" distR="0" wp14:anchorId="37B8535B" wp14:editId="356297C3">
            <wp:extent cx="4799850" cy="2356291"/>
            <wp:effectExtent l="0" t="0" r="1270" b="6350"/>
            <wp:docPr id="111" name="Imagem 111" descr="https://lh6.googleusercontent.com/Wx_p5ndSd5w0MtqA250M2X9u3yFcyjSNEQI5gdqZiiu1_lM5AZxWDfeaYKwcnH5qablGC7bHOM-VmyeaYemGNxswtAJ2OaZIBd5tZ-9D6DbbIg71MimChpDXnB5bHq3QGuXRR5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6.googleusercontent.com/Wx_p5ndSd5w0MtqA250M2X9u3yFcyjSNEQI5gdqZiiu1_lM5AZxWDfeaYKwcnH5qablGC7bHOM-VmyeaYemGNxswtAJ2OaZIBd5tZ-9D6DbbIg71MimChpDXnB5bHq3QGuXRR5SP"/>
                    <pic:cNvPicPr>
                      <a:picLocks noChangeAspect="1" noChangeArrowheads="1"/>
                    </pic:cNvPicPr>
                  </pic:nvPicPr>
                  <pic:blipFill>
                    <a:blip r:embed="rId237">
                      <a:extLst>
                        <a:ext uri="{BEBA8EAE-BF5A-486C-A8C5-ECC9F3942E4B}">
                          <a14:imgProps xmlns:a14="http://schemas.microsoft.com/office/drawing/2010/main">
                            <a14:imgLayer r:embed="rId2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10434" cy="2361487"/>
                    </a:xfrm>
                    <a:prstGeom prst="rect">
                      <a:avLst/>
                    </a:prstGeom>
                    <a:noFill/>
                    <a:ln>
                      <a:noFill/>
                    </a:ln>
                  </pic:spPr>
                </pic:pic>
              </a:graphicData>
            </a:graphic>
          </wp:inline>
        </w:drawing>
      </w:r>
    </w:p>
    <w:p w14:paraId="5120B5F6" w14:textId="77777777" w:rsidR="00222494" w:rsidRPr="00416C3D" w:rsidRDefault="00222494" w:rsidP="00222494">
      <w:pPr>
        <w:pStyle w:val="TEXTOLIVRO"/>
      </w:pPr>
    </w:p>
    <w:p w14:paraId="6EF16DA4" w14:textId="77777777" w:rsidR="00222494" w:rsidRPr="00416C3D" w:rsidRDefault="00222494" w:rsidP="00222494">
      <w:pPr>
        <w:pStyle w:val="TEXTOLIVRO"/>
        <w:rPr>
          <w:lang w:eastAsia="pt-BR"/>
        </w:rPr>
      </w:pPr>
      <w:bookmarkStart w:id="53" w:name="h_6h4l8gme5ozu" w:colFirst="0" w:colLast="0"/>
      <w:bookmarkEnd w:id="53"/>
      <w:r w:rsidRPr="00416C3D">
        <w:rPr>
          <w:color w:val="000000"/>
        </w:rPr>
        <w:t xml:space="preserve">No que concerne à categoria </w:t>
      </w:r>
      <w:r w:rsidRPr="00416C3D">
        <w:rPr>
          <w:b/>
          <w:bCs/>
          <w:color w:val="000000"/>
        </w:rPr>
        <w:t>Entrada de Dados e Alteração Programada (T3),</w:t>
      </w:r>
      <w:r w:rsidRPr="00416C3D">
        <w:rPr>
          <w:color w:val="000000"/>
        </w:rPr>
        <w:t xml:space="preserve"> trata-se da possibilidade de se realizar a alteração de parâmetros que regem o comportamento e a aparência do objeto de estudo. O estudante pode, por exemplo, alterar valores, como a temperatura ou a velocidade, em uma determinada simulação, com vista a observar seus diferentes resultados. Em decorrência, a aparência do objeto pode variar para representar as novas condições. Estudantes podem  fazer, por exemplo, alterações de valores nos campos de massa e velocidade de carros em </w:t>
      </w:r>
      <w:r w:rsidRPr="00416C3D">
        <w:rPr>
          <w:color w:val="000000"/>
          <w:lang w:eastAsia="pt-BR"/>
        </w:rPr>
        <w:t>um experimento, no intuito de desenvolver conceitos relativos à colisão de corpos. Ainda, podem-se ter objetos programados para responderem de acordo com as ações realizadas pelo estudante, tais como movimentar-se ou aumentar/diminuir suas dimensões a partir de um clique do usuário.</w:t>
      </w:r>
    </w:p>
    <w:p w14:paraId="3F080D29" w14:textId="77777777" w:rsidR="00222494" w:rsidRPr="00416C3D" w:rsidRDefault="00222494" w:rsidP="00222494">
      <w:pPr>
        <w:pStyle w:val="TEXTOLIVRO"/>
        <w:rPr>
          <w:noProof w:val="0"/>
          <w:lang w:eastAsia="pt-BR"/>
        </w:rPr>
      </w:pPr>
      <w:r w:rsidRPr="00416C3D">
        <w:rPr>
          <w:noProof w:val="0"/>
          <w:color w:val="000000"/>
          <w:lang w:eastAsia="pt-BR"/>
        </w:rPr>
        <w:t xml:space="preserve">Quanto à categoria </w:t>
      </w:r>
      <w:r w:rsidRPr="00416C3D">
        <w:rPr>
          <w:b/>
          <w:bCs/>
          <w:noProof w:val="0"/>
          <w:color w:val="000000"/>
          <w:lang w:eastAsia="pt-BR"/>
        </w:rPr>
        <w:t>Questionamentos (T4),</w:t>
      </w:r>
      <w:r w:rsidRPr="00416C3D">
        <w:rPr>
          <w:noProof w:val="0"/>
          <w:color w:val="000000"/>
          <w:lang w:eastAsia="pt-BR"/>
        </w:rPr>
        <w:t xml:space="preserve"> o Mundo Virtual Imersivo pode instigar o estudante à reflexão a partir de questionamentos apresentados ao longo da interação com os objetos no Mundo Virtual Imersivo. O MVI pode também dispor de uma série de agentes (</w:t>
      </w:r>
      <w:r w:rsidRPr="00416C3D">
        <w:rPr>
          <w:i/>
          <w:noProof w:val="0"/>
          <w:color w:val="000000"/>
          <w:lang w:eastAsia="pt-BR"/>
        </w:rPr>
        <w:t>chatbots</w:t>
      </w:r>
      <w:r w:rsidRPr="00416C3D">
        <w:rPr>
          <w:noProof w:val="0"/>
          <w:color w:val="000000"/>
          <w:lang w:eastAsia="pt-BR"/>
        </w:rPr>
        <w:t xml:space="preserve">) programados (NPC - </w:t>
      </w:r>
      <w:r w:rsidRPr="00416C3D">
        <w:rPr>
          <w:i/>
          <w:noProof w:val="0"/>
          <w:color w:val="000000"/>
          <w:lang w:eastAsia="pt-BR"/>
        </w:rPr>
        <w:t>Non-Player Character</w:t>
      </w:r>
      <w:r w:rsidRPr="00416C3D">
        <w:rPr>
          <w:noProof w:val="0"/>
          <w:color w:val="000000"/>
          <w:lang w:eastAsia="pt-BR"/>
        </w:rPr>
        <w:t xml:space="preserve">) para interagir com o estudante, oferecendo-lhe dicas, </w:t>
      </w:r>
      <w:r w:rsidRPr="00416C3D">
        <w:rPr>
          <w:noProof w:val="0"/>
          <w:color w:val="000000"/>
          <w:lang w:eastAsia="pt-BR"/>
        </w:rPr>
        <w:lastRenderedPageBreak/>
        <w:t xml:space="preserve">discutindo aspectos do conteúdo abordado, conforme discutido no Capítulo 3. Objetos também podem ser programados para interagir com o estudante a partir de diferentes eventos, como o toque, comandos na janela de </w:t>
      </w:r>
      <w:r w:rsidRPr="00416C3D">
        <w:rPr>
          <w:i/>
          <w:noProof w:val="0"/>
          <w:color w:val="000000"/>
          <w:lang w:eastAsia="pt-BR"/>
        </w:rPr>
        <w:t>chat</w:t>
      </w:r>
      <w:r w:rsidRPr="00416C3D">
        <w:rPr>
          <w:noProof w:val="0"/>
          <w:color w:val="000000"/>
          <w:lang w:eastAsia="pt-BR"/>
        </w:rPr>
        <w:t xml:space="preserve">, interação com um terceiro objeto e assim por diante. Numa perspectiva mais simples, o professor, ainda, poderia se valer de exercícios interativos externos ao Mundo Virtual, como os testes apresentados em painéis no próprio Mundo Virtual ou em dispositivos móveis. Esses recursos de interatividade externos podem estar na </w:t>
      </w:r>
      <w:r w:rsidRPr="00416C3D">
        <w:rPr>
          <w:i/>
          <w:noProof w:val="0"/>
          <w:color w:val="000000"/>
          <w:lang w:eastAsia="pt-BR"/>
        </w:rPr>
        <w:t>web</w:t>
      </w:r>
      <w:r w:rsidRPr="00416C3D">
        <w:rPr>
          <w:noProof w:val="0"/>
          <w:color w:val="000000"/>
          <w:lang w:eastAsia="pt-BR"/>
        </w:rPr>
        <w:t xml:space="preserve">, e o respectivo URL pode ser indicado no Mundo Virtual Imersivo diretamente ou por meio de um QR Code. O estudante então aponta o seu </w:t>
      </w:r>
      <w:r w:rsidRPr="00416C3D">
        <w:rPr>
          <w:i/>
          <w:iCs/>
          <w:noProof w:val="0"/>
          <w:color w:val="000000"/>
          <w:lang w:eastAsia="pt-BR"/>
        </w:rPr>
        <w:t>smartphone</w:t>
      </w:r>
      <w:r w:rsidRPr="00416C3D">
        <w:rPr>
          <w:noProof w:val="0"/>
          <w:color w:val="000000"/>
          <w:lang w:eastAsia="pt-BR"/>
        </w:rPr>
        <w:t xml:space="preserve"> para o QR Code no Mundo Virtual, e a página indicada é carregada no seu dispositivo. A partir daí, ele pode trabalhar de forma independente do Mundo Virtual. </w:t>
      </w:r>
    </w:p>
    <w:p w14:paraId="32EDBCFB" w14:textId="77777777" w:rsidR="00222494" w:rsidRPr="00416C3D" w:rsidRDefault="00222494" w:rsidP="00222494">
      <w:pPr>
        <w:pStyle w:val="TEXTOLIVRO"/>
        <w:rPr>
          <w:lang w:eastAsia="pt-BR"/>
        </w:rPr>
      </w:pPr>
      <w:r w:rsidRPr="00416C3D">
        <w:rPr>
          <w:lang w:eastAsia="pt-BR"/>
        </w:rPr>
        <w:t xml:space="preserve">No que se refere à categoria </w:t>
      </w:r>
      <w:r w:rsidRPr="00416C3D">
        <w:rPr>
          <w:b/>
          <w:bCs/>
          <w:lang w:eastAsia="pt-BR"/>
        </w:rPr>
        <w:t>Modificações (T5)</w:t>
      </w:r>
      <w:r w:rsidRPr="00416C3D">
        <w:rPr>
          <w:lang w:eastAsia="pt-BR"/>
        </w:rPr>
        <w:t xml:space="preserve">, o estudante dispõe da possibilidade de realizar determinadas modificações sobre os objetos do mundo, alterando aspectos como o seu tamanho ou a sua forma. Nesse nível, os estudantes podem ser convidados a realizar alterações sobre objetos disponibilizados pelo docente no Mundo Virtual. Para que tal circunstância seja viabilizada, basta que o docente compartilhe com os alunos os poderes de edição sobre seus objetos. O estudante pode importar novos objetos para o Mundo Virtual Imersivo e associar-lhes comportamentos. Essa associação implica o uso de linguagem de programação de </w:t>
      </w:r>
      <w:r w:rsidRPr="00416C3D">
        <w:rPr>
          <w:i/>
          <w:lang w:eastAsia="pt-BR"/>
        </w:rPr>
        <w:t>scripts</w:t>
      </w:r>
      <w:r w:rsidRPr="00416C3D">
        <w:rPr>
          <w:lang w:eastAsia="pt-BR"/>
        </w:rPr>
        <w:t xml:space="preserve"> a ser incorporada aos objetos. Esses </w:t>
      </w:r>
      <w:r w:rsidRPr="00416C3D">
        <w:rPr>
          <w:i/>
          <w:lang w:eastAsia="pt-BR"/>
        </w:rPr>
        <w:t>scripts</w:t>
      </w:r>
      <w:r w:rsidRPr="00416C3D">
        <w:rPr>
          <w:lang w:eastAsia="pt-BR"/>
        </w:rPr>
        <w:t xml:space="preserve"> podem ser desenvolvidos com o apoio de geradores de código, baseados em linguagem de programação de blocos visuais, tais como </w:t>
      </w:r>
      <w:r w:rsidRPr="00416C3D">
        <w:rPr>
          <w:i/>
          <w:lang w:eastAsia="pt-BR"/>
        </w:rPr>
        <w:t>ScripTastic</w:t>
      </w:r>
      <w:r w:rsidRPr="00416C3D">
        <w:rPr>
          <w:lang w:eastAsia="pt-BR"/>
        </w:rPr>
        <w:t xml:space="preserve"> e </w:t>
      </w:r>
      <w:r w:rsidRPr="00416C3D">
        <w:rPr>
          <w:shd w:val="clear" w:color="auto" w:fill="FFFFFF"/>
          <w:lang w:eastAsia="pt-BR"/>
        </w:rPr>
        <w:t>FS2LSL (descritas no Capítulo 7).</w:t>
      </w:r>
    </w:p>
    <w:p w14:paraId="6577AFEA" w14:textId="77777777" w:rsidR="00222494" w:rsidRPr="00416C3D" w:rsidRDefault="00222494" w:rsidP="00222494">
      <w:pPr>
        <w:pStyle w:val="TEXTOLIVRO"/>
        <w:rPr>
          <w:shd w:val="clear" w:color="auto" w:fill="FFFFFF"/>
          <w:lang w:eastAsia="pt-BR"/>
        </w:rPr>
      </w:pPr>
      <w:r w:rsidRPr="00416C3D">
        <w:rPr>
          <w:shd w:val="clear" w:color="auto" w:fill="FFFFFF"/>
          <w:lang w:eastAsia="pt-BR"/>
        </w:rPr>
        <w:t xml:space="preserve">A Figura 4.14 mostra um exemplo de uso do </w:t>
      </w:r>
      <w:r w:rsidRPr="00416C3D">
        <w:rPr>
          <w:i/>
          <w:shd w:val="clear" w:color="auto" w:fill="FFFFFF"/>
          <w:lang w:eastAsia="pt-BR"/>
        </w:rPr>
        <w:t>ScripTastic</w:t>
      </w:r>
      <w:r w:rsidRPr="00416C3D">
        <w:rPr>
          <w:shd w:val="clear" w:color="auto" w:fill="FFFFFF"/>
          <w:lang w:eastAsia="pt-BR"/>
        </w:rPr>
        <w:t xml:space="preserve"> para gerar o código em LSL necessário para mover um objeto no Mundo Virtual quando ele for tocado (clicado).</w:t>
      </w:r>
    </w:p>
    <w:p w14:paraId="3BA48FD5" w14:textId="77777777" w:rsidR="00222494" w:rsidRPr="00416C3D" w:rsidRDefault="00222494" w:rsidP="00222494">
      <w:pPr>
        <w:spacing w:after="200" w:line="276" w:lineRule="auto"/>
        <w:rPr>
          <w:rFonts w:asciiTheme="minorHAnsi" w:eastAsia="Times New Roman" w:hAnsiTheme="minorHAnsi" w:cs="Times New Roman"/>
          <w:lang w:eastAsia="pt-BR"/>
        </w:rPr>
      </w:pPr>
      <w:r w:rsidRPr="00416C3D">
        <w:rPr>
          <w:lang w:eastAsia="pt-BR"/>
        </w:rPr>
        <w:br w:type="page"/>
      </w:r>
    </w:p>
    <w:p w14:paraId="332EA077" w14:textId="77777777" w:rsidR="00222494" w:rsidRPr="00416C3D" w:rsidRDefault="00222494" w:rsidP="00222494">
      <w:pPr>
        <w:pStyle w:val="legenda0"/>
      </w:pPr>
      <w:r w:rsidRPr="00416C3D">
        <w:rPr>
          <w:b/>
        </w:rPr>
        <w:lastRenderedPageBreak/>
        <w:t>Figura 4.14</w:t>
      </w:r>
      <w:r w:rsidRPr="00416C3D">
        <w:t xml:space="preserve"> - Gerando código com o </w:t>
      </w:r>
      <w:r w:rsidRPr="00416C3D">
        <w:rPr>
          <w:i/>
        </w:rPr>
        <w:t>ScripTastic</w:t>
      </w:r>
      <w:r w:rsidRPr="00416C3D">
        <w:t>.</w:t>
      </w:r>
    </w:p>
    <w:p w14:paraId="1ECED704" w14:textId="77777777" w:rsidR="00222494" w:rsidRPr="00416C3D" w:rsidRDefault="00222494" w:rsidP="00222494">
      <w:pPr>
        <w:jc w:val="center"/>
        <w:rPr>
          <w:rFonts w:ascii="Times New Roman" w:eastAsia="Times New Roman" w:hAnsi="Times New Roman" w:cs="Times New Roman"/>
          <w:noProof w:val="0"/>
          <w:lang w:eastAsia="pt-BR"/>
        </w:rPr>
      </w:pPr>
      <w:r w:rsidRPr="00416C3D">
        <w:rPr>
          <w:rFonts w:ascii="Arial" w:hAnsi="Arial" w:cs="Arial"/>
          <w:color w:val="000000"/>
          <w:shd w:val="clear" w:color="auto" w:fill="FFFFFF"/>
          <w:lang w:eastAsia="pt-BR"/>
        </w:rPr>
        <w:drawing>
          <wp:inline distT="0" distB="0" distL="0" distR="0" wp14:anchorId="2264D52E" wp14:editId="1153082D">
            <wp:extent cx="5053905" cy="2559290"/>
            <wp:effectExtent l="0" t="0" r="0" b="0"/>
            <wp:docPr id="112" name="Imagem 112" descr="https://lh4.googleusercontent.com/wOaCnNnELWMR-Hqf5k73Rf_sQRsQaG_mhSdUv3ZHYfliWB0pVQD5vxVqbQatUs2W2JDoWTDfP7SFkHVqG_TXCZmz_i_jFl_d3_N699MxJ-5NGtrjcvqI5ml0rFD2aKCrsziKcV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4.googleusercontent.com/wOaCnNnELWMR-Hqf5k73Rf_sQRsQaG_mhSdUv3ZHYfliWB0pVQD5vxVqbQatUs2W2JDoWTDfP7SFkHVqG_TXCZmz_i_jFl_d3_N699MxJ-5NGtrjcvqI5ml0rFD2aKCrsziKcVwX"/>
                    <pic:cNvPicPr>
                      <a:picLocks noChangeAspect="1" noChangeArrowheads="1"/>
                    </pic:cNvPicPr>
                  </pic:nvPicPr>
                  <pic:blipFill>
                    <a:blip r:embed="rId239">
                      <a:extLst>
                        <a:ext uri="{BEBA8EAE-BF5A-486C-A8C5-ECC9F3942E4B}">
                          <a14:imgProps xmlns:a14="http://schemas.microsoft.com/office/drawing/2010/main">
                            <a14:imgLayer r:embed="rId2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49385" cy="2557001"/>
                    </a:xfrm>
                    <a:prstGeom prst="rect">
                      <a:avLst/>
                    </a:prstGeom>
                    <a:noFill/>
                    <a:ln>
                      <a:noFill/>
                    </a:ln>
                  </pic:spPr>
                </pic:pic>
              </a:graphicData>
            </a:graphic>
          </wp:inline>
        </w:drawing>
      </w:r>
    </w:p>
    <w:p w14:paraId="001B6982" w14:textId="77777777" w:rsidR="00222494" w:rsidRPr="00416C3D" w:rsidRDefault="00222494" w:rsidP="00222494">
      <w:pPr>
        <w:pStyle w:val="TEXTOLIVRO"/>
      </w:pPr>
    </w:p>
    <w:p w14:paraId="36AB446B" w14:textId="77777777" w:rsidR="00222494" w:rsidRPr="00416C3D" w:rsidRDefault="00222494" w:rsidP="00222494">
      <w:pPr>
        <w:pStyle w:val="TEXTOLIVRO"/>
        <w:rPr>
          <w:lang w:eastAsia="pt-BR"/>
        </w:rPr>
      </w:pPr>
      <w:r w:rsidRPr="00416C3D">
        <w:rPr>
          <w:lang w:eastAsia="pt-BR"/>
        </w:rPr>
        <w:t xml:space="preserve">A categoria </w:t>
      </w:r>
      <w:r w:rsidRPr="00416C3D">
        <w:rPr>
          <w:b/>
          <w:bCs/>
          <w:lang w:eastAsia="pt-BR"/>
        </w:rPr>
        <w:t>Construção (T6)</w:t>
      </w:r>
      <w:r w:rsidRPr="00416C3D">
        <w:rPr>
          <w:lang w:eastAsia="pt-BR"/>
        </w:rPr>
        <w:t xml:space="preserve"> prevê a possibilidade de construção e edição de objetos diretamente pelo </w:t>
      </w:r>
      <w:r w:rsidRPr="00416C3D">
        <w:t>estudante</w:t>
      </w:r>
      <w:r w:rsidRPr="00416C3D">
        <w:rPr>
          <w:lang w:eastAsia="pt-BR"/>
        </w:rPr>
        <w:t xml:space="preserve"> por meio de ferramentas de construção do Mundo Virtual. Ferramentas para a construção de </w:t>
      </w:r>
      <w:r w:rsidRPr="00416C3D">
        <w:rPr>
          <w:i/>
          <w:lang w:eastAsia="pt-BR"/>
        </w:rPr>
        <w:t>prims</w:t>
      </w:r>
      <w:r w:rsidRPr="00416C3D">
        <w:rPr>
          <w:lang w:eastAsia="pt-BR"/>
        </w:rPr>
        <w:t xml:space="preserve"> (Componentes Primários do Mundo Virtual), disponíveis nos visualizadores, podem ser exploradas no intuito de se desenvolver o próprio conteúdo dentro do Mundo Virtual. Os </w:t>
      </w:r>
      <w:r w:rsidRPr="00416C3D">
        <w:rPr>
          <w:i/>
          <w:iCs/>
          <w:lang w:eastAsia="pt-BR"/>
        </w:rPr>
        <w:t>prims</w:t>
      </w:r>
      <w:r w:rsidRPr="00416C3D">
        <w:rPr>
          <w:lang w:eastAsia="pt-BR"/>
        </w:rPr>
        <w:t xml:space="preserve"> podem ser construídos e alterados de modo a constituírem diferentes objetos a partir da sua integração e manipulação. Essa categoria comporta também a adição de interatividade aos objetos do Mundo Virtual. Nesse nível de engajamento, o estudante é responsável por alterações significativas sobre o seu próprio objeto de estudo. Atividades podem demandar a importação e edição de objetos externos ao Mundo Virtual, a construção de objetos pela integração de diferentes </w:t>
      </w:r>
      <w:r w:rsidRPr="00416C3D">
        <w:rPr>
          <w:i/>
          <w:iCs/>
          <w:lang w:eastAsia="pt-BR"/>
        </w:rPr>
        <w:t>prims</w:t>
      </w:r>
      <w:r w:rsidRPr="00416C3D">
        <w:rPr>
          <w:lang w:eastAsia="pt-BR"/>
        </w:rPr>
        <w:t xml:space="preserve">, ou ainda a programação de ações a serem executadas no Mundo Virtual. Existem diversos repositórios que oferecem uma grande quantidade de objetos que podem ser importados ao Mundo Virtual e comportamentos regidos por </w:t>
      </w:r>
      <w:r w:rsidRPr="00416C3D">
        <w:rPr>
          <w:i/>
          <w:lang w:eastAsia="pt-BR"/>
        </w:rPr>
        <w:t>scripts</w:t>
      </w:r>
      <w:r w:rsidRPr="00416C3D">
        <w:rPr>
          <w:lang w:eastAsia="pt-BR"/>
        </w:rPr>
        <w:t xml:space="preserve"> em LSL e OSSL podem ser a eles associados.</w:t>
      </w:r>
    </w:p>
    <w:p w14:paraId="636C8C72" w14:textId="77777777" w:rsidR="00222494" w:rsidRPr="00416C3D" w:rsidRDefault="00222494" w:rsidP="00222494">
      <w:pPr>
        <w:pStyle w:val="TEXTOLIVRO"/>
        <w:rPr>
          <w:lang w:eastAsia="pt-BR"/>
        </w:rPr>
      </w:pPr>
      <w:r w:rsidRPr="00416C3D">
        <w:rPr>
          <w:lang w:eastAsia="pt-BR"/>
        </w:rPr>
        <w:t xml:space="preserve">Quanto à </w:t>
      </w:r>
      <w:r w:rsidRPr="00416C3D">
        <w:rPr>
          <w:b/>
          <w:bCs/>
          <w:lang w:eastAsia="pt-BR"/>
        </w:rPr>
        <w:t>Apresentação e revisão</w:t>
      </w:r>
      <w:r w:rsidRPr="00416C3D">
        <w:rPr>
          <w:lang w:eastAsia="pt-BR"/>
        </w:rPr>
        <w:t xml:space="preserve"> </w:t>
      </w:r>
      <w:r w:rsidRPr="00416C3D">
        <w:rPr>
          <w:b/>
          <w:lang w:eastAsia="pt-BR"/>
        </w:rPr>
        <w:t>(T7)</w:t>
      </w:r>
      <w:r w:rsidRPr="00416C3D">
        <w:rPr>
          <w:b/>
          <w:bCs/>
          <w:lang w:eastAsia="pt-BR"/>
        </w:rPr>
        <w:t>,</w:t>
      </w:r>
      <w:r w:rsidRPr="00416C3D">
        <w:rPr>
          <w:lang w:eastAsia="pt-BR"/>
        </w:rPr>
        <w:t xml:space="preserve"> os mundos virtuais, por oferecerem um ambiente compartilhado, com diferentes canais de comunicação, propiciam aos estudantes a oportunidade de compartilhar suas realizações com o grupo, no qual suas produções podem ser analisadas e discutidas juntamente com professores e colegas, gerando uma série de dicas e realimentações para o aprimoramento da atividade. Nessa perspectiva, enquadra-se a proposta de uso dos mundos virtuais para a realização de sessões de pôsteres, apresentada por Okutsu </w:t>
      </w:r>
      <w:r w:rsidRPr="00416C3D">
        <w:rPr>
          <w:i/>
          <w:iCs/>
          <w:lang w:eastAsia="pt-BR"/>
        </w:rPr>
        <w:t>et al</w:t>
      </w:r>
      <w:r w:rsidRPr="00416C3D">
        <w:rPr>
          <w:lang w:eastAsia="pt-BR"/>
        </w:rPr>
        <w:t xml:space="preserve">. (2013). A promoção desse espaço para a discussão e reflexão permite pôr em evidência não somente os aspectos positivos alcançados durante o percurso da aprendizagem, mas também lacunas de compreensão </w:t>
      </w:r>
      <w:r w:rsidRPr="00416C3D">
        <w:rPr>
          <w:lang w:eastAsia="pt-BR"/>
        </w:rPr>
        <w:lastRenderedPageBreak/>
        <w:t>que tenham ficado pendentes. Como sugerem McGowen e Tall (2013), o estudante deve ser conduzido a debates e reflexões sobre sua aprendizagem, a fim de que ele próprio se torne capaz de perceber eventuais fragilidades conceituais que possua.</w:t>
      </w:r>
    </w:p>
    <w:p w14:paraId="5654D5E4" w14:textId="77777777" w:rsidR="00222494" w:rsidRPr="00416C3D" w:rsidRDefault="00222494" w:rsidP="00222494">
      <w:pPr>
        <w:pStyle w:val="TEXTOLIVRO"/>
        <w:rPr>
          <w:lang w:eastAsia="pt-BR"/>
        </w:rPr>
      </w:pPr>
      <w:r w:rsidRPr="00416C3D">
        <w:rPr>
          <w:lang w:eastAsia="pt-BR"/>
        </w:rPr>
        <w:t xml:space="preserve">A </w:t>
      </w:r>
      <w:r w:rsidRPr="00416C3D">
        <w:t>elaboração</w:t>
      </w:r>
      <w:r w:rsidRPr="00416C3D">
        <w:rPr>
          <w:lang w:eastAsia="pt-BR"/>
        </w:rPr>
        <w:t xml:space="preserve"> de situações de aprendizagem significativas no Mundo Virtual demanda o desenvolvimento de conhecimentos técnicos que permitam ao docente viabilizar a construção de atividades diversas. É importante que o docente disponha de um domínio básico sobre construção, edição e importação de conteúdo multimídia para o MVI. O docente deve ter domínio sobre ferramentas de construção do Mundo Virtual e bloqueio e desbloqueio para a interferência de terceiros em seus objetos. Se o docente tiver conhecimento de programação, pode desenvolver atividades com maior riqueza em termos de interatividade. Em caso contrário, o conhecimento básico sobre o campo conceitual em foco vai ajudar a especificar melhor estratégias de interação dos avatares com objetos no Mundo Virtual Imersivo.</w:t>
      </w:r>
    </w:p>
    <w:p w14:paraId="0F9E7BED" w14:textId="77777777" w:rsidR="00222494" w:rsidRPr="00416C3D" w:rsidRDefault="00222494" w:rsidP="00222494">
      <w:pPr>
        <w:pStyle w:val="Ttulo2"/>
        <w:rPr>
          <w:lang w:eastAsia="pt-BR"/>
        </w:rPr>
      </w:pPr>
      <w:bookmarkStart w:id="54" w:name="_Toc533118409"/>
      <w:r w:rsidRPr="00416C3D">
        <w:rPr>
          <w:lang w:eastAsia="pt-BR"/>
        </w:rPr>
        <w:t>MULTIMÍDIA INTERATIVA COMO RECURSO DE COGNIÇÃO E APRENDIZAGEM NO MUNDO VIRTUAL IMERSIVO</w:t>
      </w:r>
      <w:bookmarkEnd w:id="54"/>
    </w:p>
    <w:p w14:paraId="4E04DC62" w14:textId="77777777" w:rsidR="00222494" w:rsidRPr="00416C3D" w:rsidRDefault="00222494" w:rsidP="00222494">
      <w:pPr>
        <w:pStyle w:val="TEXTOLIVRO"/>
        <w:rPr>
          <w:lang w:eastAsia="pt-BR"/>
        </w:rPr>
      </w:pPr>
      <w:r w:rsidRPr="00416C3D">
        <w:rPr>
          <w:lang w:eastAsia="pt-BR"/>
        </w:rPr>
        <w:t>Em sua investigação sobre o uso de multimídia como recurso de cognição e aprendizagem, Moreno e Mayer (2007) propõem alguns tipos de interatividade em ambientes educacionais multimídia: dialogar, controlar, manipular, pesquisar e navegar. A Tabela 4.2 caracteriza as cinco formas de interatividade consideradas.</w:t>
      </w:r>
    </w:p>
    <w:p w14:paraId="2B8778AA" w14:textId="77777777" w:rsidR="00222494" w:rsidRPr="00416C3D" w:rsidRDefault="00222494" w:rsidP="00222494">
      <w:pPr>
        <w:pStyle w:val="TEXTOLIVRO"/>
        <w:rPr>
          <w:lang w:eastAsia="pt-BR"/>
        </w:rPr>
      </w:pPr>
    </w:p>
    <w:p w14:paraId="072CDC2A" w14:textId="77777777" w:rsidR="00222494" w:rsidRPr="00416C3D" w:rsidRDefault="00222494" w:rsidP="00222494">
      <w:pPr>
        <w:pStyle w:val="legenda0"/>
      </w:pPr>
      <w:r w:rsidRPr="00416C3D">
        <w:rPr>
          <w:b/>
        </w:rPr>
        <w:t>Tabela 4.2</w:t>
      </w:r>
      <w:r w:rsidRPr="00416C3D">
        <w:t xml:space="preserve"> - Tipos de interatividade em ambientes educacionais multimídia.</w:t>
      </w:r>
    </w:p>
    <w:tbl>
      <w:tblPr>
        <w:tblStyle w:val="SombreamentoClaro"/>
        <w:tblW w:w="9582" w:type="dxa"/>
        <w:tblLook w:val="04A0" w:firstRow="1" w:lastRow="0" w:firstColumn="1" w:lastColumn="0" w:noHBand="0" w:noVBand="1"/>
      </w:tblPr>
      <w:tblGrid>
        <w:gridCol w:w="2069"/>
        <w:gridCol w:w="7513"/>
      </w:tblGrid>
      <w:tr w:rsidR="00222494" w:rsidRPr="00416C3D" w14:paraId="45CFD3D2" w14:textId="77777777" w:rsidTr="00222494">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hideMark/>
          </w:tcPr>
          <w:p w14:paraId="5F06F8E5"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bCs w:val="0"/>
                <w:noProof w:val="0"/>
                <w:color w:val="000000"/>
                <w:lang w:eastAsia="pt-BR"/>
              </w:rPr>
              <w:t>Tipo de interatividade</w:t>
            </w:r>
          </w:p>
        </w:tc>
        <w:tc>
          <w:tcPr>
            <w:tcW w:w="0" w:type="auto"/>
            <w:tcBorders>
              <w:top w:val="double" w:sz="4" w:space="0" w:color="auto"/>
            </w:tcBorders>
            <w:hideMark/>
          </w:tcPr>
          <w:p w14:paraId="29874787" w14:textId="77777777" w:rsidR="00222494" w:rsidRPr="00416C3D" w:rsidRDefault="00222494" w:rsidP="0022249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bCs w:val="0"/>
                <w:noProof w:val="0"/>
                <w:color w:val="000000"/>
                <w:lang w:eastAsia="pt-BR"/>
              </w:rPr>
              <w:t>Descrição</w:t>
            </w:r>
          </w:p>
        </w:tc>
      </w:tr>
      <w:tr w:rsidR="00222494" w:rsidRPr="00416C3D" w14:paraId="266CBA5F" w14:textId="77777777" w:rsidTr="0022249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50FDE798"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Dialogar</w:t>
            </w:r>
          </w:p>
        </w:tc>
        <w:tc>
          <w:tcPr>
            <w:tcW w:w="0" w:type="auto"/>
            <w:hideMark/>
          </w:tcPr>
          <w:p w14:paraId="37AA96EC" w14:textId="77777777" w:rsidR="00222494" w:rsidRPr="00416C3D" w:rsidRDefault="00222494" w:rsidP="00222494">
            <w:pPr>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O estudante recebe questões e respostas ou realimentação para suas reações</w:t>
            </w:r>
          </w:p>
        </w:tc>
      </w:tr>
      <w:tr w:rsidR="00222494" w:rsidRPr="00416C3D" w14:paraId="6364AC72" w14:textId="77777777" w:rsidTr="00222494">
        <w:trPr>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343691CC"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Controlar</w:t>
            </w:r>
          </w:p>
        </w:tc>
        <w:tc>
          <w:tcPr>
            <w:tcW w:w="0" w:type="auto"/>
            <w:hideMark/>
          </w:tcPr>
          <w:p w14:paraId="2C841D4C" w14:textId="77777777" w:rsidR="00222494" w:rsidRPr="00416C3D" w:rsidRDefault="00222494" w:rsidP="00222494">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O estudante determina o ritmo e/ou a ordem da apresentação</w:t>
            </w:r>
          </w:p>
        </w:tc>
      </w:tr>
      <w:tr w:rsidR="00222494" w:rsidRPr="00416C3D" w14:paraId="7E873D7C" w14:textId="77777777" w:rsidTr="0022249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28388854"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Manipular</w:t>
            </w:r>
          </w:p>
        </w:tc>
        <w:tc>
          <w:tcPr>
            <w:tcW w:w="0" w:type="auto"/>
            <w:hideMark/>
          </w:tcPr>
          <w:p w14:paraId="1BD2BC1C" w14:textId="77777777" w:rsidR="00222494" w:rsidRPr="00416C3D" w:rsidRDefault="00222494" w:rsidP="00222494">
            <w:pPr>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O estudante estabelece parâmetros para uma simulação, define o foco e aproximação (</w:t>
            </w:r>
            <w:r w:rsidRPr="00416C3D">
              <w:rPr>
                <w:rFonts w:asciiTheme="minorHAnsi" w:eastAsia="Times New Roman" w:hAnsiTheme="minorHAnsi" w:cs="Times New Roman"/>
                <w:i/>
                <w:iCs/>
                <w:noProof w:val="0"/>
                <w:color w:val="000000"/>
                <w:lang w:eastAsia="pt-BR"/>
              </w:rPr>
              <w:t>zoom</w:t>
            </w:r>
            <w:r w:rsidRPr="00416C3D">
              <w:rPr>
                <w:rFonts w:asciiTheme="minorHAnsi" w:eastAsia="Times New Roman" w:hAnsiTheme="minorHAnsi" w:cs="Times New Roman"/>
                <w:noProof w:val="0"/>
                <w:color w:val="000000"/>
                <w:lang w:eastAsia="pt-BR"/>
              </w:rPr>
              <w:t>) ou move objetos no cenário</w:t>
            </w:r>
          </w:p>
        </w:tc>
      </w:tr>
      <w:tr w:rsidR="00222494" w:rsidRPr="00416C3D" w14:paraId="2A8663E2" w14:textId="77777777" w:rsidTr="00222494">
        <w:trPr>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254EAA8C"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Pesquisar</w:t>
            </w:r>
          </w:p>
        </w:tc>
        <w:tc>
          <w:tcPr>
            <w:tcW w:w="0" w:type="auto"/>
            <w:hideMark/>
          </w:tcPr>
          <w:p w14:paraId="55F170EF" w14:textId="77777777" w:rsidR="00222494" w:rsidRPr="00416C3D" w:rsidRDefault="00222494" w:rsidP="00222494">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O estudante encontra novo material, fazendo uma pergunta, recebendo opções e selecionando as alternativas desejadas</w:t>
            </w:r>
          </w:p>
        </w:tc>
      </w:tr>
      <w:tr w:rsidR="00222494" w:rsidRPr="00416C3D" w14:paraId="696A59DC" w14:textId="77777777" w:rsidTr="0022249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hideMark/>
          </w:tcPr>
          <w:p w14:paraId="00B28D87" w14:textId="77777777" w:rsidR="00222494" w:rsidRPr="00416C3D" w:rsidRDefault="00222494" w:rsidP="00222494">
            <w:pPr>
              <w:jc w:val="center"/>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Navegar</w:t>
            </w:r>
          </w:p>
        </w:tc>
        <w:tc>
          <w:tcPr>
            <w:tcW w:w="0" w:type="auto"/>
            <w:tcBorders>
              <w:bottom w:val="double" w:sz="4" w:space="0" w:color="auto"/>
            </w:tcBorders>
            <w:hideMark/>
          </w:tcPr>
          <w:p w14:paraId="5CEC1EE7" w14:textId="77777777" w:rsidR="00222494" w:rsidRPr="00416C3D" w:rsidRDefault="00222494" w:rsidP="00222494">
            <w:pPr>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noProof w:val="0"/>
                <w:lang w:eastAsia="pt-BR"/>
              </w:rPr>
            </w:pPr>
            <w:r w:rsidRPr="00416C3D">
              <w:rPr>
                <w:rFonts w:asciiTheme="minorHAnsi" w:eastAsia="Times New Roman" w:hAnsiTheme="minorHAnsi" w:cs="Times New Roman"/>
                <w:noProof w:val="0"/>
                <w:color w:val="000000"/>
                <w:lang w:eastAsia="pt-BR"/>
              </w:rPr>
              <w:t>O estudante move-se por diferentes áreas do conteúdo, selecionando diversas fontes de informação disponíveis</w:t>
            </w:r>
          </w:p>
        </w:tc>
      </w:tr>
    </w:tbl>
    <w:p w14:paraId="30063F57" w14:textId="77777777" w:rsidR="00222494" w:rsidRPr="00416C3D" w:rsidRDefault="00222494" w:rsidP="00222494">
      <w:pPr>
        <w:pStyle w:val="legenda0"/>
        <w:spacing w:before="40"/>
        <w:rPr>
          <w:sz w:val="22"/>
          <w:szCs w:val="22"/>
        </w:rPr>
      </w:pPr>
      <w:r w:rsidRPr="00416C3D">
        <w:rPr>
          <w:b/>
          <w:sz w:val="22"/>
          <w:szCs w:val="22"/>
        </w:rPr>
        <w:t>Fonte</w:t>
      </w:r>
      <w:r w:rsidRPr="00416C3D">
        <w:rPr>
          <w:sz w:val="22"/>
          <w:szCs w:val="22"/>
        </w:rPr>
        <w:t>: Moreno e Mayer (2007).</w:t>
      </w:r>
    </w:p>
    <w:p w14:paraId="7AB8AE17" w14:textId="77777777" w:rsidR="00222494" w:rsidRPr="00416C3D" w:rsidRDefault="00222494" w:rsidP="00222494">
      <w:pPr>
        <w:pStyle w:val="TEXTOLIVRO"/>
        <w:rPr>
          <w:lang w:eastAsia="pt-BR"/>
        </w:rPr>
      </w:pPr>
    </w:p>
    <w:p w14:paraId="19FB9F1F" w14:textId="77777777" w:rsidR="00222494" w:rsidRPr="00416C3D" w:rsidRDefault="00222494" w:rsidP="00222494">
      <w:pPr>
        <w:pStyle w:val="TEXTOLIVRO"/>
        <w:rPr>
          <w:lang w:eastAsia="pt-BR"/>
        </w:rPr>
      </w:pPr>
      <w:r w:rsidRPr="00416C3D">
        <w:rPr>
          <w:color w:val="000000"/>
          <w:lang w:eastAsia="pt-BR"/>
        </w:rPr>
        <w:lastRenderedPageBreak/>
        <w:t>A possibilidade de interatividade constitui uma estratégia para promover uma aprendizagem significativa, envolvendo o estudante em processamento ativo do material educacional. A aprendizagem significativa ocorre quando o estudante dedica esforço consciente ao processo de cognição, por meio de atividades tais como selecionar, organizar, integrar nova informação no conhecimento existente. Fatores motivacionais afetam a aprendizagem, aumentando ou reduzindo o engajamento cognitivo. Da mesma forma, diferenças no conhecimento prévio e habilidades do estudante afetam o quanto é aprendido no manuseio de determinada mídia. Esses princípios podem ser usados no projeto de um laboratório usando Mundo Virtual Imersivo.</w:t>
      </w:r>
    </w:p>
    <w:p w14:paraId="651417FD" w14:textId="77777777" w:rsidR="00222494" w:rsidRPr="00416C3D" w:rsidRDefault="00222494" w:rsidP="00222494">
      <w:pPr>
        <w:pStyle w:val="TEXTOLIVRO"/>
        <w:rPr>
          <w:color w:val="000000"/>
          <w:lang w:eastAsia="pt-BR"/>
        </w:rPr>
      </w:pPr>
      <w:r w:rsidRPr="00416C3D">
        <w:rPr>
          <w:color w:val="000000"/>
          <w:lang w:eastAsia="pt-BR"/>
        </w:rPr>
        <w:t>No que tange aos aspectos de interatividade, Mayer (2005) sugere cinco princípios empíricos para o projeto de ambientes de aprendizagem multimídia interativos:</w:t>
      </w:r>
    </w:p>
    <w:p w14:paraId="4EE939CC" w14:textId="77777777" w:rsidR="00222494" w:rsidRPr="00416C3D" w:rsidRDefault="00222494" w:rsidP="00222494">
      <w:pPr>
        <w:pStyle w:val="TEXTOLIVRO"/>
        <w:rPr>
          <w:lang w:eastAsia="pt-BR"/>
        </w:rPr>
      </w:pPr>
    </w:p>
    <w:p w14:paraId="645B2EBC" w14:textId="77777777" w:rsidR="00222494" w:rsidRPr="00416C3D" w:rsidRDefault="00222494" w:rsidP="00222494">
      <w:pPr>
        <w:pStyle w:val="TEXTOLIVRO"/>
        <w:numPr>
          <w:ilvl w:val="0"/>
          <w:numId w:val="14"/>
        </w:numPr>
        <w:ind w:left="1097"/>
        <w:rPr>
          <w:lang w:eastAsia="pt-BR"/>
        </w:rPr>
      </w:pPr>
      <w:r w:rsidRPr="00416C3D">
        <w:rPr>
          <w:b/>
          <w:bCs/>
          <w:lang w:eastAsia="pt-BR"/>
        </w:rPr>
        <w:t>Atividade guiada</w:t>
      </w:r>
      <w:r w:rsidRPr="00416C3D">
        <w:rPr>
          <w:lang w:eastAsia="pt-BR"/>
        </w:rPr>
        <w:t xml:space="preserve"> – enseja a interação dos estudantes com um agente pedagógico que guia (provendo orientações) o processo de cognição durante a aprendizagem, ensejando o engajamento dos estudantes na seleção, organização e integração de nova informação.</w:t>
      </w:r>
    </w:p>
    <w:p w14:paraId="191CC428" w14:textId="77777777" w:rsidR="00222494" w:rsidRPr="00416C3D" w:rsidRDefault="00222494" w:rsidP="00222494">
      <w:pPr>
        <w:pStyle w:val="TEXTOLIVRO"/>
        <w:numPr>
          <w:ilvl w:val="0"/>
          <w:numId w:val="14"/>
        </w:numPr>
        <w:ind w:left="1097"/>
        <w:rPr>
          <w:lang w:eastAsia="pt-BR"/>
        </w:rPr>
      </w:pPr>
      <w:r w:rsidRPr="00416C3D">
        <w:rPr>
          <w:b/>
          <w:bCs/>
          <w:lang w:eastAsia="pt-BR"/>
        </w:rPr>
        <w:t>Reflexão</w:t>
      </w:r>
      <w:r w:rsidRPr="00416C3D">
        <w:rPr>
          <w:lang w:eastAsia="pt-BR"/>
        </w:rPr>
        <w:t xml:space="preserve"> – estudantes aprendem melhor quando são solicitados a refletir sobre as respostas e sua correção durante o processo de “fazer sentido”. A reflexão pode ser estimulada a partir de perguntas que instiguem o pensamento crítico.</w:t>
      </w:r>
    </w:p>
    <w:p w14:paraId="7F9DEE8C" w14:textId="77777777" w:rsidR="00222494" w:rsidRPr="00416C3D" w:rsidRDefault="00222494" w:rsidP="00222494">
      <w:pPr>
        <w:pStyle w:val="TEXTOLIVRO"/>
        <w:numPr>
          <w:ilvl w:val="0"/>
          <w:numId w:val="14"/>
        </w:numPr>
        <w:ind w:left="1097"/>
        <w:rPr>
          <w:lang w:eastAsia="pt-BR"/>
        </w:rPr>
      </w:pPr>
      <w:r w:rsidRPr="00416C3D">
        <w:rPr>
          <w:b/>
          <w:bCs/>
          <w:lang w:eastAsia="pt-BR"/>
        </w:rPr>
        <w:t>Realimentação</w:t>
      </w:r>
      <w:r w:rsidRPr="00416C3D">
        <w:rPr>
          <w:lang w:eastAsia="pt-BR"/>
        </w:rPr>
        <w:t xml:space="preserve"> – deve ser explanatória e não corretiva (mal-entendidos são dirimidos com a explanação).</w:t>
      </w:r>
    </w:p>
    <w:p w14:paraId="68D55DA7" w14:textId="77777777" w:rsidR="00222494" w:rsidRPr="00416C3D" w:rsidRDefault="00222494" w:rsidP="00222494">
      <w:pPr>
        <w:pStyle w:val="TEXTOLIVRO"/>
        <w:numPr>
          <w:ilvl w:val="0"/>
          <w:numId w:val="14"/>
        </w:numPr>
        <w:ind w:left="1097"/>
        <w:rPr>
          <w:lang w:eastAsia="pt-BR"/>
        </w:rPr>
      </w:pPr>
      <w:r w:rsidRPr="00416C3D">
        <w:rPr>
          <w:b/>
          <w:bCs/>
          <w:lang w:eastAsia="pt-BR"/>
        </w:rPr>
        <w:t>Ritmo</w:t>
      </w:r>
      <w:r w:rsidRPr="00416C3D">
        <w:rPr>
          <w:lang w:eastAsia="pt-BR"/>
        </w:rPr>
        <w:t xml:space="preserve"> – cada um deve poder controlar o ritmo à medida  que o trabalho progride.</w:t>
      </w:r>
    </w:p>
    <w:p w14:paraId="5C76C5FA" w14:textId="77777777" w:rsidR="00222494" w:rsidRPr="00416C3D" w:rsidRDefault="00222494" w:rsidP="00222494">
      <w:pPr>
        <w:pStyle w:val="TEXTOLIVRO"/>
        <w:numPr>
          <w:ilvl w:val="0"/>
          <w:numId w:val="14"/>
        </w:numPr>
        <w:ind w:left="1097"/>
        <w:rPr>
          <w:lang w:eastAsia="pt-BR"/>
        </w:rPr>
      </w:pPr>
      <w:r w:rsidRPr="00416C3D">
        <w:rPr>
          <w:b/>
          <w:bCs/>
          <w:lang w:eastAsia="pt-BR"/>
        </w:rPr>
        <w:t>Pré-treinamento</w:t>
      </w:r>
      <w:r w:rsidRPr="00416C3D">
        <w:rPr>
          <w:lang w:eastAsia="pt-BR"/>
        </w:rPr>
        <w:t xml:space="preserve"> (ou nivelamento) – os estudantes aprendem melhor quando recebem conhecimento específico preparatório, que lhe proporciona ou ativa conhecimento relevante prévio.</w:t>
      </w:r>
    </w:p>
    <w:p w14:paraId="539600C1" w14:textId="77777777" w:rsidR="00222494" w:rsidRPr="00416C3D" w:rsidRDefault="00222494" w:rsidP="00222494">
      <w:pPr>
        <w:pStyle w:val="TEXTOLIVRO"/>
        <w:rPr>
          <w:lang w:eastAsia="pt-BR"/>
        </w:rPr>
      </w:pPr>
    </w:p>
    <w:p w14:paraId="3CA7CC66" w14:textId="77777777" w:rsidR="00222494" w:rsidRPr="00416C3D" w:rsidRDefault="00222494" w:rsidP="00222494">
      <w:pPr>
        <w:pStyle w:val="TEXTOLIVRO"/>
        <w:rPr>
          <w:lang w:eastAsia="pt-BR"/>
        </w:rPr>
      </w:pPr>
      <w:r w:rsidRPr="00416C3D">
        <w:rPr>
          <w:lang w:eastAsia="pt-BR"/>
        </w:rPr>
        <w:t>No Projeto AVATAR, foi usado o recurso do agente conversacional que foi integrado à arquitetura pedagógica do ambiente, cumprindo diferentes funções.</w:t>
      </w:r>
    </w:p>
    <w:p w14:paraId="0C592832" w14:textId="77777777" w:rsidR="00222494" w:rsidRPr="00416C3D" w:rsidRDefault="00222494" w:rsidP="00222494">
      <w:pPr>
        <w:pStyle w:val="TEXTOLIVRO"/>
        <w:rPr>
          <w:lang w:eastAsia="pt-BR"/>
        </w:rPr>
      </w:pPr>
    </w:p>
    <w:p w14:paraId="5367B00C" w14:textId="77777777" w:rsidR="00222494" w:rsidRPr="00416C3D" w:rsidRDefault="00222494" w:rsidP="00222494">
      <w:pPr>
        <w:pStyle w:val="TEXTOLIVRO"/>
        <w:numPr>
          <w:ilvl w:val="0"/>
          <w:numId w:val="13"/>
        </w:numPr>
        <w:ind w:left="1097"/>
        <w:rPr>
          <w:lang w:eastAsia="pt-BR"/>
        </w:rPr>
      </w:pPr>
      <w:r w:rsidRPr="00416C3D">
        <w:rPr>
          <w:lang w:eastAsia="pt-BR"/>
        </w:rPr>
        <w:t xml:space="preserve">Agente com função 1 é ativado quando o usuário (por meio de seu avatar) se aproxima da entrada de uma região em que serão desenvolvidas atividades experienciais. Esse agente apresenta boas-vindas e explica o que o estudante vai encontrar naquela região e o que ele deve fazer. Esse agente tem a função de motivar o estudante para o tema </w:t>
      </w:r>
      <w:r w:rsidRPr="00416C3D">
        <w:rPr>
          <w:lang w:eastAsia="pt-BR"/>
        </w:rPr>
        <w:lastRenderedPageBreak/>
        <w:t>que será trabalhado no laboratório virtual. Ainda pode sugerir ao estudante interagir com recursos de animação, vídeos, imagens estáticas, colocados no ambiente para contextualizar o cenário no qual a atividade de laboratório vai se realizar.</w:t>
      </w:r>
    </w:p>
    <w:p w14:paraId="4BD9AACE" w14:textId="77777777" w:rsidR="00222494" w:rsidRPr="00416C3D" w:rsidRDefault="00222494" w:rsidP="00222494">
      <w:pPr>
        <w:pStyle w:val="TEXTOLIVRO"/>
        <w:numPr>
          <w:ilvl w:val="0"/>
          <w:numId w:val="13"/>
        </w:numPr>
        <w:ind w:left="1097"/>
        <w:rPr>
          <w:lang w:eastAsia="pt-BR"/>
        </w:rPr>
      </w:pPr>
      <w:r w:rsidRPr="00416C3D">
        <w:rPr>
          <w:lang w:eastAsia="pt-BR"/>
        </w:rPr>
        <w:t xml:space="preserve">Agente com função 2 tem a responsabilidade de chamar a atenção do estudante para os conceitos relacionados e relevantes ao experimento que vai ser realizado no laboratório virtual. Sempre que o avatar do estudante se aproxima de algum recurso multimídia incluído no ambiente, o agente pode aparecer e explicar a importância da inspeção daquele recurso. Ele buscará incentivar o estudante a inspecionar demonstrações, animações, vídeos, cartazes e </w:t>
      </w:r>
      <w:r w:rsidRPr="00416C3D">
        <w:rPr>
          <w:i/>
          <w:iCs/>
          <w:lang w:eastAsia="pt-BR"/>
        </w:rPr>
        <w:t>links</w:t>
      </w:r>
      <w:r w:rsidRPr="00416C3D">
        <w:rPr>
          <w:lang w:eastAsia="pt-BR"/>
        </w:rPr>
        <w:t xml:space="preserve"> para </w:t>
      </w:r>
      <w:r w:rsidRPr="00416C3D">
        <w:rPr>
          <w:i/>
          <w:iCs/>
          <w:lang w:eastAsia="pt-BR"/>
        </w:rPr>
        <w:t>sites</w:t>
      </w:r>
      <w:r w:rsidRPr="00416C3D">
        <w:rPr>
          <w:lang w:eastAsia="pt-BR"/>
        </w:rPr>
        <w:t xml:space="preserve"> que ofereçam informações complementares sobre o campo conceitual envolvido. O objetivo dessa atividade é o de assegurar que o estudante detenha os subsunçores necessários para servir de andaime a uma aprendizagem significativa, conforme proposto por Ausubel (1978) e detalhado por Moreira (2008).</w:t>
      </w:r>
    </w:p>
    <w:p w14:paraId="787A70A2" w14:textId="77777777" w:rsidR="00222494" w:rsidRPr="00416C3D" w:rsidRDefault="00222494" w:rsidP="00222494">
      <w:pPr>
        <w:pStyle w:val="TEXTOLIVRO"/>
        <w:numPr>
          <w:ilvl w:val="0"/>
          <w:numId w:val="13"/>
        </w:numPr>
        <w:ind w:left="1097"/>
        <w:rPr>
          <w:lang w:eastAsia="pt-BR"/>
        </w:rPr>
      </w:pPr>
      <w:r w:rsidRPr="00416C3D">
        <w:rPr>
          <w:lang w:eastAsia="pt-BR"/>
        </w:rPr>
        <w:t>Agente com função 3 deve orientar e incentivar uma postura ativa por parte do estudante. Ele buscará isso incentivando e orientando o estudante na realização do experimento, bem como assegurando que o estudante tenha atentado e observado os aspectos importantes e relevantes do experimento. Adicionalmente, esse agente deve procurar promover desequilíbrios e auxiliar no processo de assimilação e acomodação, segundo a teoria de Piaget (1973). Perguntas instigadoras de observação serão formuladas pelo agente em função do andamento (fase) do experimento.</w:t>
      </w:r>
    </w:p>
    <w:p w14:paraId="0C3FE1DA" w14:textId="77777777" w:rsidR="00222494" w:rsidRPr="00416C3D" w:rsidRDefault="00222494" w:rsidP="00222494">
      <w:pPr>
        <w:pStyle w:val="TEXTOLIVRO"/>
        <w:numPr>
          <w:ilvl w:val="0"/>
          <w:numId w:val="13"/>
        </w:numPr>
        <w:ind w:left="1097"/>
        <w:rPr>
          <w:lang w:eastAsia="pt-BR"/>
        </w:rPr>
      </w:pPr>
      <w:r w:rsidRPr="00416C3D">
        <w:rPr>
          <w:lang w:eastAsia="pt-BR"/>
        </w:rPr>
        <w:t xml:space="preserve">Agente com função 4 tem a missão de promover a reflexão sobre a experienciação proporcionada pelo laboratório virtual com vista a alcançar metacognição. </w:t>
      </w:r>
    </w:p>
    <w:p w14:paraId="09C82A5C" w14:textId="77777777" w:rsidR="00222494" w:rsidRPr="00416C3D" w:rsidRDefault="00222494" w:rsidP="00222494">
      <w:pPr>
        <w:pStyle w:val="TEXTOLIVRO"/>
        <w:ind w:left="1097" w:firstLine="0"/>
        <w:rPr>
          <w:lang w:eastAsia="pt-BR"/>
        </w:rPr>
      </w:pPr>
      <w:r w:rsidRPr="00416C3D">
        <w:rPr>
          <w:lang w:eastAsia="pt-BR"/>
        </w:rPr>
        <w:t xml:space="preserve"> </w:t>
      </w:r>
    </w:p>
    <w:p w14:paraId="5F0DCDCF" w14:textId="77777777" w:rsidR="00222494" w:rsidRPr="00416C3D" w:rsidRDefault="00222494" w:rsidP="00222494">
      <w:pPr>
        <w:pStyle w:val="TEXTOLIVRO"/>
        <w:rPr>
          <w:lang w:eastAsia="pt-BR"/>
        </w:rPr>
      </w:pPr>
      <w:r w:rsidRPr="00416C3D">
        <w:rPr>
          <w:lang w:eastAsia="pt-BR"/>
        </w:rPr>
        <w:t>O Ciclo de Kolb (1984) foi usado como estratégia de organização da atividade do estudante no Projeto AVATAR. A proposta de Kolb é a de que a aprendizagem é um processo contínuo, baseado na experiência, passando por quatro fases, tal como ilustrado na Figura 4.15. Essa proposta considera que ideias não são elementos de pensamento fixos e imutáveis, mas são formados e reformados pela experiência.</w:t>
      </w:r>
    </w:p>
    <w:p w14:paraId="2F9D557E" w14:textId="77777777" w:rsidR="00222494" w:rsidRPr="00416C3D" w:rsidRDefault="00222494" w:rsidP="00222494">
      <w:pPr>
        <w:spacing w:before="80"/>
        <w:jc w:val="center"/>
        <w:rPr>
          <w:rFonts w:ascii="Times New Roman" w:eastAsia="Times New Roman" w:hAnsi="Times New Roman" w:cs="Times New Roman"/>
          <w:noProof w:val="0"/>
          <w:color w:val="000000"/>
          <w:sz w:val="20"/>
          <w:szCs w:val="20"/>
          <w:lang w:eastAsia="pt-BR"/>
        </w:rPr>
      </w:pPr>
    </w:p>
    <w:p w14:paraId="41E58DB4" w14:textId="77777777" w:rsidR="00222494" w:rsidRPr="00416C3D" w:rsidRDefault="00222494" w:rsidP="00222494">
      <w:pPr>
        <w:spacing w:before="80"/>
        <w:jc w:val="center"/>
        <w:rPr>
          <w:rFonts w:ascii="Times New Roman" w:eastAsia="Times New Roman" w:hAnsi="Times New Roman" w:cs="Times New Roman"/>
          <w:noProof w:val="0"/>
          <w:color w:val="000000"/>
          <w:sz w:val="20"/>
          <w:szCs w:val="20"/>
          <w:lang w:eastAsia="pt-BR"/>
        </w:rPr>
      </w:pPr>
    </w:p>
    <w:p w14:paraId="1E79FE72" w14:textId="77777777" w:rsidR="00222494" w:rsidRPr="00416C3D" w:rsidRDefault="00222494" w:rsidP="00222494">
      <w:pPr>
        <w:spacing w:before="80"/>
        <w:jc w:val="center"/>
        <w:rPr>
          <w:rFonts w:ascii="Times New Roman" w:eastAsia="Times New Roman" w:hAnsi="Times New Roman" w:cs="Times New Roman"/>
          <w:noProof w:val="0"/>
          <w:color w:val="000000"/>
          <w:sz w:val="20"/>
          <w:szCs w:val="20"/>
          <w:lang w:eastAsia="pt-BR"/>
        </w:rPr>
      </w:pPr>
    </w:p>
    <w:p w14:paraId="49231CE7" w14:textId="77777777" w:rsidR="00222494" w:rsidRPr="00416C3D" w:rsidRDefault="00222494" w:rsidP="00222494">
      <w:pPr>
        <w:spacing w:before="80"/>
        <w:jc w:val="center"/>
        <w:rPr>
          <w:rFonts w:ascii="Times New Roman" w:eastAsia="Times New Roman" w:hAnsi="Times New Roman" w:cs="Times New Roman"/>
          <w:noProof w:val="0"/>
          <w:color w:val="000000"/>
          <w:sz w:val="20"/>
          <w:szCs w:val="20"/>
          <w:lang w:eastAsia="pt-BR"/>
        </w:rPr>
      </w:pPr>
    </w:p>
    <w:p w14:paraId="63189A50" w14:textId="77777777" w:rsidR="00222494" w:rsidRPr="00416C3D" w:rsidRDefault="00222494" w:rsidP="00222494">
      <w:pPr>
        <w:spacing w:before="80"/>
        <w:jc w:val="center"/>
        <w:rPr>
          <w:rFonts w:ascii="Times New Roman" w:eastAsia="Times New Roman" w:hAnsi="Times New Roman" w:cs="Times New Roman"/>
          <w:noProof w:val="0"/>
          <w:color w:val="000000"/>
          <w:sz w:val="20"/>
          <w:szCs w:val="20"/>
          <w:lang w:eastAsia="pt-BR"/>
        </w:rPr>
      </w:pPr>
    </w:p>
    <w:p w14:paraId="41E4EB72" w14:textId="77777777" w:rsidR="00222494" w:rsidRPr="00416C3D" w:rsidRDefault="00222494" w:rsidP="00222494">
      <w:pPr>
        <w:pStyle w:val="legenda0"/>
      </w:pPr>
      <w:r w:rsidRPr="00416C3D">
        <w:rPr>
          <w:b/>
        </w:rPr>
        <w:lastRenderedPageBreak/>
        <w:t>Figura 4.15</w:t>
      </w:r>
      <w:r w:rsidRPr="00416C3D">
        <w:t xml:space="preserve"> - Ciclo de Kolb.</w:t>
      </w:r>
    </w:p>
    <w:p w14:paraId="06293BF9" w14:textId="77777777" w:rsidR="00222494" w:rsidRPr="00416C3D" w:rsidRDefault="00222494" w:rsidP="00222494">
      <w:pPr>
        <w:spacing w:before="80"/>
        <w:jc w:val="center"/>
        <w:rPr>
          <w:rFonts w:ascii="Times New Roman" w:eastAsia="Times New Roman" w:hAnsi="Times New Roman" w:cs="Times New Roman"/>
          <w:noProof w:val="0"/>
          <w:lang w:eastAsia="pt-BR"/>
        </w:rPr>
      </w:pPr>
      <w:r w:rsidRPr="00416C3D">
        <w:rPr>
          <w:rFonts w:ascii="Times New Roman" w:eastAsia="Times New Roman" w:hAnsi="Times New Roman" w:cs="Times New Roman"/>
          <w:color w:val="000000"/>
          <w:lang w:eastAsia="pt-BR"/>
        </w:rPr>
        <w:drawing>
          <wp:inline distT="0" distB="0" distL="0" distR="0" wp14:anchorId="396D5E3F" wp14:editId="33C55DB2">
            <wp:extent cx="2724150" cy="1600200"/>
            <wp:effectExtent l="0" t="0" r="0" b="0"/>
            <wp:docPr id="113" name="Imagem 113" descr="https://lh5.googleusercontent.com/mG91V4DJb2Xnlk2tn3jBfyjgegRe0LnscKewD4HSo9uMj2eKhL6MHvNrPHcmPLrHUw0LEG3T_JJQTo8hPO12zJJEA8n20S3q0iWHNH48edWhVFQJ_xrRKJT2zsY-VGBu4907fF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mG91V4DJb2Xnlk2tn3jBfyjgegRe0LnscKewD4HSo9uMj2eKhL6MHvNrPHcmPLrHUw0LEG3T_JJQTo8hPO12zJJEA8n20S3q0iWHNH48edWhVFQJ_xrRKJT2zsY-VGBu4907fFO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724150" cy="1600200"/>
                    </a:xfrm>
                    <a:prstGeom prst="rect">
                      <a:avLst/>
                    </a:prstGeom>
                    <a:noFill/>
                    <a:ln>
                      <a:noFill/>
                    </a:ln>
                  </pic:spPr>
                </pic:pic>
              </a:graphicData>
            </a:graphic>
          </wp:inline>
        </w:drawing>
      </w:r>
    </w:p>
    <w:p w14:paraId="76EE84D6" w14:textId="77777777" w:rsidR="00222494" w:rsidRPr="00416C3D" w:rsidRDefault="00222494" w:rsidP="00222494">
      <w:pPr>
        <w:pStyle w:val="TEXTOLIVRO"/>
        <w:rPr>
          <w:lang w:eastAsia="pt-BR"/>
        </w:rPr>
      </w:pPr>
    </w:p>
    <w:p w14:paraId="376B0D97" w14:textId="77777777" w:rsidR="00222494" w:rsidRPr="00416C3D" w:rsidRDefault="00222494" w:rsidP="00222494">
      <w:pPr>
        <w:pStyle w:val="TEXTOLIVRO"/>
        <w:rPr>
          <w:lang w:eastAsia="pt-BR"/>
        </w:rPr>
      </w:pPr>
      <w:r w:rsidRPr="00416C3D">
        <w:rPr>
          <w:color w:val="000000"/>
          <w:lang w:eastAsia="pt-BR"/>
        </w:rPr>
        <w:t>Na primeira fase, o estudante tem a oportunidade de realizar experienciação com o fim de testar hipóteses. Na fase seguinte, é preciso que ocorra uma reflexão a partir da observação dos resultados dos experimentos realizados. Essa reflexão prepara o terreno para a construção da abstração inerente a um processo de conceitualização. O que foi observado é passível de replicação em qualquer outro contexto? Sob que condições? Quais regras gerais regem o comportamento do processo observado? Uma vez que estas perguntas consigam ser respondidas, o estudante está em condições de transladar o conhecimento adquirido naquela experienciação para outros contextos.</w:t>
      </w:r>
    </w:p>
    <w:p w14:paraId="20F51979" w14:textId="77777777" w:rsidR="00222494" w:rsidRPr="00416C3D" w:rsidRDefault="00222494" w:rsidP="00222494">
      <w:pPr>
        <w:pStyle w:val="TEXTOLIVRO"/>
        <w:rPr>
          <w:color w:val="000000"/>
          <w:lang w:eastAsia="pt-BR"/>
        </w:rPr>
      </w:pPr>
      <w:r w:rsidRPr="00416C3D">
        <w:rPr>
          <w:color w:val="000000"/>
          <w:lang w:eastAsia="pt-BR"/>
        </w:rPr>
        <w:t xml:space="preserve">Segundo esta estratégia, o uso do laboratório construído no Mundo Imersivo Virtual, com todos os recursos multimídia que o ambiente </w:t>
      </w:r>
      <w:r w:rsidRPr="00416C3D">
        <w:rPr>
          <w:i/>
          <w:color w:val="000000"/>
          <w:lang w:eastAsia="pt-BR"/>
        </w:rPr>
        <w:t>OpenSim</w:t>
      </w:r>
      <w:r w:rsidRPr="00416C3D">
        <w:rPr>
          <w:color w:val="000000"/>
          <w:lang w:eastAsia="pt-BR"/>
        </w:rPr>
        <w:t xml:space="preserve"> possibilita, constitui um recurso educacional valioso a fim de promover uma aprendizagem rica e significativa, conforme discutido em Tarouco (2014).</w:t>
      </w:r>
    </w:p>
    <w:p w14:paraId="75DEF299" w14:textId="77777777" w:rsidR="00222494" w:rsidRPr="00416C3D" w:rsidRDefault="00222494" w:rsidP="00222494">
      <w:pPr>
        <w:spacing w:after="200" w:line="276" w:lineRule="auto"/>
        <w:rPr>
          <w:rFonts w:asciiTheme="minorHAnsi" w:eastAsia="Times New Roman" w:hAnsiTheme="minorHAnsi" w:cs="Times New Roman"/>
          <w:b/>
          <w:bCs/>
          <w:color w:val="000000"/>
          <w:shd w:val="clear" w:color="auto" w:fill="FFFFFF"/>
          <w:lang w:eastAsia="pt-BR"/>
        </w:rPr>
      </w:pPr>
      <w:r w:rsidRPr="00416C3D">
        <w:rPr>
          <w:b/>
          <w:bCs/>
          <w:color w:val="000000"/>
          <w:shd w:val="clear" w:color="auto" w:fill="FFFFFF"/>
          <w:lang w:eastAsia="pt-BR"/>
        </w:rPr>
        <w:br w:type="page"/>
      </w:r>
    </w:p>
    <w:p w14:paraId="050DC7E7" w14:textId="77777777" w:rsidR="00222494" w:rsidRPr="00416C3D" w:rsidRDefault="00222494" w:rsidP="00222494">
      <w:pPr>
        <w:pStyle w:val="Ttulo1H"/>
        <w:jc w:val="center"/>
      </w:pPr>
      <w:bookmarkStart w:id="55" w:name="_Toc533118410"/>
      <w:r w:rsidRPr="00416C3D">
        <w:rPr>
          <w:shd w:val="clear" w:color="auto" w:fill="FFFFFF"/>
        </w:rPr>
        <w:lastRenderedPageBreak/>
        <w:t>REFERÊNCIAS</w:t>
      </w:r>
      <w:bookmarkEnd w:id="55"/>
    </w:p>
    <w:p w14:paraId="7CBAA72E" w14:textId="77777777" w:rsidR="00222494" w:rsidRPr="00416C3D" w:rsidRDefault="00222494" w:rsidP="00222494">
      <w:pPr>
        <w:pStyle w:val="TEXTOLIVRO"/>
        <w:rPr>
          <w:lang w:eastAsia="pt-BR"/>
        </w:rPr>
      </w:pPr>
    </w:p>
    <w:p w14:paraId="1FAC8DBE"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AUSUBEL, David P.; NOVAK, Joseph D.; HANESIAN, Helen. </w:t>
      </w:r>
      <w:r w:rsidRPr="00416C3D">
        <w:rPr>
          <w:rFonts w:asciiTheme="minorHAnsi" w:eastAsiaTheme="minorHAnsi" w:hAnsiTheme="minorHAnsi" w:cstheme="minorBidi"/>
          <w:b/>
          <w:bCs/>
          <w:noProof w:val="0"/>
          <w:sz w:val="22"/>
          <w:szCs w:val="22"/>
        </w:rPr>
        <w:t>Psicologia educacional</w:t>
      </w:r>
      <w:r w:rsidRPr="00416C3D">
        <w:rPr>
          <w:rFonts w:asciiTheme="minorHAnsi" w:eastAsiaTheme="minorHAnsi" w:hAnsiTheme="minorHAnsi" w:cstheme="minorBidi"/>
          <w:noProof w:val="0"/>
          <w:sz w:val="22"/>
          <w:szCs w:val="22"/>
        </w:rPr>
        <w:t>. 2. ed. Rio de Janeiro: Interamericana, 1978. 625 p.</w:t>
      </w:r>
    </w:p>
    <w:p w14:paraId="39C67995"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ÁVILA, Barbara Gorziza. </w:t>
      </w:r>
      <w:r w:rsidRPr="00A53BE9">
        <w:rPr>
          <w:rFonts w:asciiTheme="minorHAnsi" w:eastAsiaTheme="minorHAnsi" w:hAnsiTheme="minorHAnsi" w:cstheme="minorBidi"/>
          <w:b/>
          <w:bCs/>
          <w:noProof w:val="0"/>
          <w:sz w:val="22"/>
          <w:szCs w:val="22"/>
        </w:rPr>
        <w:t>Formação docente para a autoria nos mundos virtuais</w:t>
      </w:r>
      <w:r w:rsidRPr="00416C3D">
        <w:rPr>
          <w:rFonts w:asciiTheme="minorHAnsi" w:eastAsiaTheme="minorHAnsi" w:hAnsiTheme="minorHAnsi" w:cstheme="minorBidi"/>
          <w:noProof w:val="0"/>
          <w:sz w:val="22"/>
          <w:szCs w:val="22"/>
        </w:rPr>
        <w:t>: uma aproximação do professor às novas demandas tecnológicas. 2016. 231 f. Tese (Doutorado em Informática na Educação) – Centro de Estudos Interdisciplinares em Novas Tecnologias, Programa de Pós-Graduação em Informática na Educação, Universidade Federal do Rio Grande do Sul, Porto Alegre, 2016.</w:t>
      </w:r>
    </w:p>
    <w:p w14:paraId="0E330E84"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KOLB, David. </w:t>
      </w:r>
      <w:r w:rsidRPr="00416C3D">
        <w:rPr>
          <w:rFonts w:asciiTheme="minorHAnsi" w:eastAsiaTheme="minorHAnsi" w:hAnsiTheme="minorHAnsi" w:cstheme="minorBidi"/>
          <w:b/>
          <w:bCs/>
          <w:noProof w:val="0"/>
          <w:sz w:val="22"/>
          <w:szCs w:val="22"/>
          <w:lang w:val="en-US"/>
        </w:rPr>
        <w:t>Experiential learning</w:t>
      </w:r>
      <w:r w:rsidRPr="00416C3D">
        <w:rPr>
          <w:rFonts w:asciiTheme="minorHAnsi" w:eastAsiaTheme="minorHAnsi" w:hAnsiTheme="minorHAnsi" w:cstheme="minorBidi"/>
          <w:noProof w:val="0"/>
          <w:sz w:val="22"/>
          <w:szCs w:val="22"/>
          <w:lang w:val="en-US"/>
        </w:rPr>
        <w:t>: experience as the source of learning and development. Englewood Cliffs, NJ: Prentice Hall, 1984.</w:t>
      </w:r>
    </w:p>
    <w:p w14:paraId="57C09912"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MAYER, Richard E. (ed.). </w:t>
      </w:r>
      <w:r w:rsidRPr="00416C3D">
        <w:rPr>
          <w:rFonts w:asciiTheme="minorHAnsi" w:eastAsiaTheme="minorHAnsi" w:hAnsiTheme="minorHAnsi" w:cstheme="minorBidi"/>
          <w:b/>
          <w:bCs/>
          <w:noProof w:val="0"/>
          <w:sz w:val="22"/>
          <w:szCs w:val="22"/>
          <w:lang w:val="en-US"/>
        </w:rPr>
        <w:t>The Cambridge handbook of multimedia learning</w:t>
      </w:r>
      <w:r w:rsidRPr="00416C3D">
        <w:rPr>
          <w:rFonts w:asciiTheme="minorHAnsi" w:eastAsiaTheme="minorHAnsi" w:hAnsiTheme="minorHAnsi" w:cstheme="minorBidi"/>
          <w:noProof w:val="0"/>
          <w:sz w:val="22"/>
          <w:szCs w:val="22"/>
          <w:lang w:val="en-US"/>
        </w:rPr>
        <w:t>. 2. ed. Cambridge, UK: Cambridge University Press, 2005.</w:t>
      </w:r>
    </w:p>
    <w:p w14:paraId="12BD2D72"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MAYER, Richard E.; MORENO, Roxana. Animation as an aid to multimedia learning. </w:t>
      </w:r>
      <w:r w:rsidRPr="00416C3D">
        <w:rPr>
          <w:rFonts w:asciiTheme="minorHAnsi" w:eastAsiaTheme="minorHAnsi" w:hAnsiTheme="minorHAnsi" w:cstheme="minorBidi"/>
          <w:b/>
          <w:bCs/>
          <w:noProof w:val="0"/>
          <w:sz w:val="22"/>
          <w:szCs w:val="22"/>
          <w:lang w:val="en-US"/>
        </w:rPr>
        <w:t>Educational psychology review</w:t>
      </w:r>
      <w:r w:rsidRPr="00416C3D">
        <w:rPr>
          <w:rFonts w:asciiTheme="minorHAnsi" w:eastAsiaTheme="minorHAnsi" w:hAnsiTheme="minorHAnsi" w:cstheme="minorBidi"/>
          <w:noProof w:val="0"/>
          <w:sz w:val="22"/>
          <w:szCs w:val="22"/>
          <w:lang w:val="en-US"/>
        </w:rPr>
        <w:t>, v. 14, n. 1, Mar. 2002.</w:t>
      </w:r>
    </w:p>
    <w:p w14:paraId="7E852316"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MCGOWEN, Mercedes A.; TALL, David O. Flexible thinking and met-befores: impact on learning mathematics. </w:t>
      </w:r>
      <w:r w:rsidRPr="00416C3D">
        <w:rPr>
          <w:rFonts w:asciiTheme="minorHAnsi" w:eastAsiaTheme="minorHAnsi" w:hAnsiTheme="minorHAnsi" w:cstheme="minorBidi"/>
          <w:b/>
          <w:bCs/>
          <w:noProof w:val="0"/>
          <w:sz w:val="22"/>
          <w:szCs w:val="22"/>
        </w:rPr>
        <w:t>Journal of mathematical behavior</w:t>
      </w:r>
      <w:r w:rsidRPr="00416C3D">
        <w:rPr>
          <w:rFonts w:asciiTheme="minorHAnsi" w:eastAsiaTheme="minorHAnsi" w:hAnsiTheme="minorHAnsi" w:cstheme="minorBidi"/>
          <w:noProof w:val="0"/>
          <w:sz w:val="22"/>
          <w:szCs w:val="22"/>
        </w:rPr>
        <w:t>, v. 32, p. 527-537, 2013.</w:t>
      </w:r>
    </w:p>
    <w:p w14:paraId="549FF76E"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MOREIRA, Marco Antônio. A teoria da aprendizagem significativa segundo Ausubel.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MASINI, Elcie Aparecida Fortes Salzano; MOREIRA, Marco Antônio (org.). </w:t>
      </w:r>
      <w:r w:rsidRPr="00416C3D">
        <w:rPr>
          <w:rFonts w:asciiTheme="minorHAnsi" w:eastAsiaTheme="minorHAnsi" w:hAnsiTheme="minorHAnsi" w:cstheme="minorBidi"/>
          <w:b/>
          <w:bCs/>
          <w:noProof w:val="0"/>
          <w:sz w:val="22"/>
          <w:szCs w:val="22"/>
        </w:rPr>
        <w:t>Aprendizagem significativa</w:t>
      </w:r>
      <w:r w:rsidRPr="00416C3D">
        <w:rPr>
          <w:rFonts w:asciiTheme="minorHAnsi" w:eastAsiaTheme="minorHAnsi" w:hAnsiTheme="minorHAnsi" w:cstheme="minorBidi"/>
          <w:noProof w:val="0"/>
          <w:sz w:val="22"/>
          <w:szCs w:val="22"/>
        </w:rPr>
        <w:t xml:space="preserve">: condições para ocorrência e lacunas que levam a comprometimentos. </w:t>
      </w:r>
      <w:r w:rsidRPr="00416C3D">
        <w:rPr>
          <w:rFonts w:asciiTheme="minorHAnsi" w:eastAsiaTheme="minorHAnsi" w:hAnsiTheme="minorHAnsi" w:cstheme="minorBidi"/>
          <w:noProof w:val="0"/>
          <w:sz w:val="22"/>
          <w:szCs w:val="22"/>
          <w:lang w:val="en-US"/>
        </w:rPr>
        <w:t>São Paulo: Vetor, 2008. p. 15-44.</w:t>
      </w:r>
    </w:p>
    <w:p w14:paraId="17E41B4B"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MORENO, Roxana; MAYER, Richard. Interactive multimodal learning environments. </w:t>
      </w:r>
      <w:r w:rsidRPr="00416C3D">
        <w:rPr>
          <w:rFonts w:asciiTheme="minorHAnsi" w:eastAsiaTheme="minorHAnsi" w:hAnsiTheme="minorHAnsi" w:cstheme="minorBidi"/>
          <w:b/>
          <w:bCs/>
          <w:noProof w:val="0"/>
          <w:sz w:val="22"/>
          <w:szCs w:val="22"/>
          <w:lang w:val="en-US"/>
        </w:rPr>
        <w:t>Educational psychology review</w:t>
      </w:r>
      <w:r w:rsidRPr="00416C3D">
        <w:rPr>
          <w:rFonts w:asciiTheme="minorHAnsi" w:eastAsiaTheme="minorHAnsi" w:hAnsiTheme="minorHAnsi" w:cstheme="minorBidi"/>
          <w:noProof w:val="0"/>
          <w:sz w:val="22"/>
          <w:szCs w:val="22"/>
          <w:lang w:val="en-US"/>
        </w:rPr>
        <w:t>, v. 19, n. 3, p. 309-326, Sept. 2007.</w:t>
      </w:r>
    </w:p>
    <w:p w14:paraId="24F7C80A"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MYLLER, Niko; BEDNARIK, Roman; SUTINEN, Erkki; BEN-ARI, Mordechai. Extending the engagement taxonomy: software visualization and collaborative learning. </w:t>
      </w:r>
      <w:r w:rsidRPr="00416C3D">
        <w:rPr>
          <w:rFonts w:asciiTheme="minorHAnsi" w:eastAsiaTheme="minorHAnsi" w:hAnsiTheme="minorHAnsi" w:cstheme="minorBidi"/>
          <w:b/>
          <w:bCs/>
          <w:noProof w:val="0"/>
          <w:sz w:val="22"/>
          <w:szCs w:val="22"/>
          <w:lang w:val="en-US"/>
        </w:rPr>
        <w:t>Transactions on computing education</w:t>
      </w:r>
      <w:r w:rsidRPr="00416C3D">
        <w:rPr>
          <w:rFonts w:asciiTheme="minorHAnsi" w:eastAsiaTheme="minorHAnsi" w:hAnsiTheme="minorHAnsi" w:cstheme="minorBidi"/>
          <w:noProof w:val="0"/>
          <w:sz w:val="22"/>
          <w:szCs w:val="22"/>
          <w:lang w:val="en-US"/>
        </w:rPr>
        <w:t>, v. 9, n. 1, art. 7, Mar. 2009.</w:t>
      </w:r>
    </w:p>
    <w:p w14:paraId="50C1FF86" w14:textId="77777777" w:rsidR="00222494"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NAPS, Thomas L. Jhavé: addressing the need to support algorithm visualization with tools for active engagement. </w:t>
      </w:r>
      <w:r w:rsidRPr="00416C3D">
        <w:rPr>
          <w:rFonts w:asciiTheme="minorHAnsi" w:eastAsiaTheme="minorHAnsi" w:hAnsiTheme="minorHAnsi" w:cstheme="minorBidi"/>
          <w:b/>
          <w:bCs/>
          <w:noProof w:val="0"/>
          <w:sz w:val="22"/>
          <w:szCs w:val="22"/>
          <w:lang w:val="en-US"/>
        </w:rPr>
        <w:t>IEEE Computer graphics and applications</w:t>
      </w:r>
      <w:r w:rsidRPr="00416C3D">
        <w:rPr>
          <w:rFonts w:asciiTheme="minorHAnsi" w:eastAsiaTheme="minorHAnsi" w:hAnsiTheme="minorHAnsi" w:cstheme="minorBidi"/>
          <w:noProof w:val="0"/>
          <w:sz w:val="22"/>
          <w:szCs w:val="22"/>
          <w:lang w:val="en-US"/>
        </w:rPr>
        <w:t>, v. 25, n. 5, p. 49-55, Sept./Oct. 2005.</w:t>
      </w:r>
    </w:p>
    <w:p w14:paraId="3D7493FE" w14:textId="77777777" w:rsidR="00222494" w:rsidRPr="00416C3D" w:rsidRDefault="00222494" w:rsidP="00222494">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OKUTSU, Masataka; DELAURENTIS, Daniel; BROPHY, Sean; LAMBERT, Jason. Teaching an aerospace engineering design course via virtual worlds: a comparative assessment of learning outcomes. </w:t>
      </w:r>
      <w:r w:rsidRPr="00416C3D">
        <w:rPr>
          <w:rFonts w:asciiTheme="minorHAnsi" w:eastAsiaTheme="minorHAnsi" w:hAnsiTheme="minorHAnsi" w:cstheme="minorBidi"/>
          <w:b/>
          <w:bCs/>
          <w:noProof w:val="0"/>
          <w:sz w:val="22"/>
          <w:szCs w:val="22"/>
        </w:rPr>
        <w:t>Computers &amp; education</w:t>
      </w:r>
      <w:r w:rsidRPr="00416C3D">
        <w:rPr>
          <w:rFonts w:asciiTheme="minorHAnsi" w:eastAsiaTheme="minorHAnsi" w:hAnsiTheme="minorHAnsi" w:cstheme="minorBidi"/>
          <w:noProof w:val="0"/>
          <w:sz w:val="22"/>
          <w:szCs w:val="22"/>
        </w:rPr>
        <w:t>, v. 60, p. 288-298, 2013.</w:t>
      </w:r>
    </w:p>
    <w:p w14:paraId="4B2CF07F" w14:textId="4D83B045" w:rsidR="00A53BE9" w:rsidRPr="00416C3D" w:rsidRDefault="00A53BE9" w:rsidP="00A53BE9">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PIAGET, Jean. </w:t>
      </w:r>
      <w:r w:rsidRPr="00416C3D">
        <w:rPr>
          <w:rFonts w:asciiTheme="minorHAnsi" w:eastAsiaTheme="minorHAnsi" w:hAnsiTheme="minorHAnsi" w:cstheme="minorBidi"/>
          <w:b/>
          <w:noProof w:val="0"/>
          <w:sz w:val="22"/>
          <w:szCs w:val="22"/>
        </w:rPr>
        <w:t>Biologia e conhecimento</w:t>
      </w:r>
      <w:r w:rsidRPr="00E21811">
        <w:rPr>
          <w:rFonts w:asciiTheme="minorHAnsi" w:eastAsiaTheme="minorHAnsi" w:hAnsiTheme="minorHAnsi" w:cstheme="minorBidi"/>
          <w:bCs/>
          <w:noProof w:val="0"/>
          <w:sz w:val="22"/>
          <w:szCs w:val="22"/>
        </w:rPr>
        <w:t>: ensaio sobre as relações entre as regulações orgânicas e os processos cognoscitivos</w:t>
      </w:r>
      <w:r w:rsidRPr="00416C3D">
        <w:rPr>
          <w:rFonts w:asciiTheme="minorHAnsi" w:eastAsiaTheme="minorHAnsi" w:hAnsiTheme="minorHAnsi" w:cstheme="minorBidi"/>
          <w:noProof w:val="0"/>
          <w:sz w:val="22"/>
          <w:szCs w:val="22"/>
        </w:rPr>
        <w:t>. Petrópolis: Vozes, 1973.</w:t>
      </w:r>
    </w:p>
    <w:p w14:paraId="07DCC4FD" w14:textId="0E50C096" w:rsidR="003F7B80" w:rsidRPr="00416C3D" w:rsidRDefault="00222494" w:rsidP="00222494">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TAROUCO, Liane Margarida Rockenbach </w:t>
      </w:r>
      <w:r w:rsidRPr="00416C3D">
        <w:rPr>
          <w:rFonts w:asciiTheme="minorHAnsi" w:eastAsiaTheme="minorHAnsi" w:hAnsiTheme="minorHAnsi" w:cstheme="minorBidi"/>
          <w:i/>
          <w:iCs/>
          <w:noProof w:val="0"/>
          <w:sz w:val="22"/>
          <w:szCs w:val="22"/>
        </w:rPr>
        <w:t>et al.</w:t>
      </w:r>
      <w:r w:rsidRPr="00416C3D">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lang w:val="en-US"/>
        </w:rPr>
        <w:t xml:space="preserve">Virtual laboratory for promoting engagement and complex learning.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E-LEARN 2014 – WORLD CONFERENCE ON E-LEARNING, 2014, New Orleans, USA.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Waynesville, NC: The Association for the Advancement of Computing in Education – AACE, 2014. p. 1933-1938.</w:t>
      </w:r>
      <w:r w:rsidR="003F7B80" w:rsidRPr="00416C3D">
        <w:rPr>
          <w:rFonts w:asciiTheme="minorHAnsi" w:eastAsiaTheme="minorHAnsi" w:hAnsiTheme="minorHAnsi" w:cstheme="minorBidi"/>
          <w:noProof w:val="0"/>
          <w:sz w:val="22"/>
          <w:szCs w:val="22"/>
          <w:lang w:val="en-US"/>
        </w:rPr>
        <w:t xml:space="preserve"> </w:t>
      </w:r>
    </w:p>
    <w:p w14:paraId="3B7DCCD1" w14:textId="77777777" w:rsidR="003F7B80" w:rsidRPr="00416C3D" w:rsidRDefault="003F7B80" w:rsidP="003F7B80">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w:t>
      </w:r>
    </w:p>
    <w:p w14:paraId="39E79D1E" w14:textId="6D6BE7E2" w:rsidR="00F36CF4" w:rsidRPr="00416C3D" w:rsidRDefault="00F36CF4" w:rsidP="00222494">
      <w:pPr>
        <w:spacing w:after="240"/>
        <w:rPr>
          <w:rFonts w:asciiTheme="minorHAnsi" w:eastAsia="Times New Roman" w:hAnsiTheme="minorHAnsi" w:cs="Times New Roman"/>
          <w:noProof w:val="0"/>
          <w:lang w:val="en-US" w:eastAsia="pt-BR"/>
        </w:rPr>
        <w:sectPr w:rsidR="00F36CF4" w:rsidRPr="00416C3D" w:rsidSect="00F42852">
          <w:pgSz w:w="11900" w:h="16840" w:code="9"/>
          <w:pgMar w:top="1134" w:right="1134" w:bottom="1134" w:left="1134" w:header="720" w:footer="720" w:gutter="0"/>
          <w:cols w:space="708"/>
          <w:titlePg/>
          <w:docGrid w:linePitch="360"/>
        </w:sectPr>
      </w:pPr>
    </w:p>
    <w:bookmarkStart w:id="56" w:name="_Toc533118411"/>
    <w:p w14:paraId="058369D5" w14:textId="77777777" w:rsidR="00F36CF4" w:rsidRPr="00416C3D" w:rsidRDefault="00F36CF4" w:rsidP="007107DB">
      <w:pPr>
        <w:pStyle w:val="Ttulo1"/>
        <w:ind w:left="454" w:hanging="454"/>
        <w:rPr>
          <w:shd w:val="clear" w:color="auto" w:fill="FFFFFF"/>
        </w:rPr>
      </w:pPr>
      <w:r w:rsidRPr="00416C3D">
        <w:rPr>
          <w:rFonts w:asciiTheme="minorHAnsi" w:hAnsiTheme="minorHAnsi"/>
          <w:noProof/>
          <w:lang w:eastAsia="pt-BR"/>
        </w:rPr>
        <w:lastRenderedPageBreak/>
        <mc:AlternateContent>
          <mc:Choice Requires="wpg">
            <w:drawing>
              <wp:anchor distT="0" distB="0" distL="114300" distR="114300" simplePos="0" relativeHeight="251679744" behindDoc="0" locked="0" layoutInCell="1" allowOverlap="1" wp14:anchorId="1C664849" wp14:editId="1AEFEC84">
                <wp:simplePos x="0" y="0"/>
                <wp:positionH relativeFrom="column">
                  <wp:posOffset>-731520</wp:posOffset>
                </wp:positionH>
                <wp:positionV relativeFrom="paragraph">
                  <wp:posOffset>-723001</wp:posOffset>
                </wp:positionV>
                <wp:extent cx="7599045" cy="10697210"/>
                <wp:effectExtent l="0" t="0" r="1905" b="8890"/>
                <wp:wrapNone/>
                <wp:docPr id="120" name="Grupo 120"/>
                <wp:cNvGraphicFramePr/>
                <a:graphic xmlns:a="http://schemas.openxmlformats.org/drawingml/2006/main">
                  <a:graphicData uri="http://schemas.microsoft.com/office/word/2010/wordprocessingGroup">
                    <wpg:wgp>
                      <wpg:cNvGrpSpPr/>
                      <wpg:grpSpPr>
                        <a:xfrm>
                          <a:off x="0" y="0"/>
                          <a:ext cx="7599045" cy="10697210"/>
                          <a:chOff x="0" y="0"/>
                          <a:chExt cx="7599159" cy="10697696"/>
                        </a:xfrm>
                      </wpg:grpSpPr>
                      <wps:wsp>
                        <wps:cNvPr id="121" name="Retângulo 121"/>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tângulo 122"/>
                        <wps:cNvSpPr/>
                        <wps:spPr>
                          <a:xfrm>
                            <a:off x="0" y="10085696"/>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tângulo 123"/>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tângulo 124"/>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B81C80E" id="Grupo 120" o:spid="_x0000_s1026" style="position:absolute;margin-left:-57.6pt;margin-top:-56.95pt;width:598.35pt;height:842.3pt;z-index:251679744;mso-width-relative:margin;mso-height-relative:margin" coordsize="75991,10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">
                <v:rect id="Retângulo 121"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" fillcolor="#ffc305" stroked="f" strokeweight="2pt"/>
                <v:rect id="Retângulo 122" o:spid="_x0000_s1028" style="position:absolute;top:100856;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" fillcolor="#fc6" stroked="f" strokeweight="2pt"/>
                <v:rect id="Retângulo 123"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" fillcolor="#6cf" stroked="f" strokeweight="2pt"/>
                <v:rect id="Retângulo 124"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" fillcolor="#6cf" stroked="f" strokeweight="2pt"/>
              </v:group>
            </w:pict>
          </mc:Fallback>
        </mc:AlternateContent>
      </w:r>
      <w:r w:rsidR="007107DB" w:rsidRPr="00416C3D">
        <w:rPr>
          <w:shd w:val="clear" w:color="auto" w:fill="FFFFFF"/>
          <w:lang w:val="en-US"/>
        </w:rPr>
        <w:t xml:space="preserve"> </w:t>
      </w:r>
      <w:r w:rsidRPr="00416C3D">
        <w:rPr>
          <w:shd w:val="clear" w:color="auto" w:fill="FFFFFF"/>
        </w:rPr>
        <w:t>RASTREAMENTO EM MUNDOS VIRTUAIS IMERSIVOS</w:t>
      </w:r>
      <w:bookmarkEnd w:id="56"/>
    </w:p>
    <w:p w14:paraId="0DBF00F9" w14:textId="77777777" w:rsidR="00AA5AB2" w:rsidRPr="00416C3D" w:rsidRDefault="00AA5AB2" w:rsidP="00AA5AB2">
      <w:pPr>
        <w:pStyle w:val="TEXTOLIVRO"/>
        <w:spacing w:line="276" w:lineRule="auto"/>
        <w:jc w:val="right"/>
        <w:rPr>
          <w:shd w:val="clear" w:color="auto" w:fill="FBFBFB"/>
          <w:lang w:val="en-US"/>
        </w:rPr>
      </w:pPr>
      <w:r w:rsidRPr="00661071">
        <w:rPr>
          <w:b/>
          <w:shd w:val="clear" w:color="auto" w:fill="FBFBFB"/>
          <w:lang w:val="en-US"/>
        </w:rPr>
        <w:t>Felipe Becker Nunes</w:t>
      </w:r>
      <w:r w:rsidRPr="00661071">
        <w:rPr>
          <w:shd w:val="clear" w:color="auto" w:fill="FBFBFB"/>
        </w:rPr>
        <w:fldChar w:fldCharType="begin"/>
      </w:r>
      <w:r w:rsidRPr="00661071">
        <w:rPr>
          <w:lang w:val="en-US"/>
        </w:rPr>
        <w:instrText xml:space="preserve"> XE "</w:instrText>
      </w:r>
      <w:r w:rsidRPr="00661071">
        <w:rPr>
          <w:shd w:val="clear" w:color="auto" w:fill="FBFBFB"/>
          <w:lang w:val="en-US"/>
        </w:rPr>
        <w:instrText>Felipe Becker Nunes</w:instrText>
      </w:r>
      <w:r w:rsidRPr="00661071">
        <w:rPr>
          <w:lang w:val="en-US"/>
        </w:rPr>
        <w:instrText xml:space="preserve">" \b </w:instrText>
      </w:r>
      <w:r w:rsidRPr="00661071">
        <w:rPr>
          <w:shd w:val="clear" w:color="auto" w:fill="FBFBFB"/>
        </w:rPr>
        <w:fldChar w:fldCharType="end"/>
      </w:r>
      <w:r w:rsidRPr="00661071">
        <w:rPr>
          <w:shd w:val="clear" w:color="auto" w:fill="FBFBFB"/>
          <w:lang w:val="en-US"/>
        </w:rPr>
        <w:t xml:space="preserve"> - AMF - </w:t>
      </w:r>
      <w:hyperlink r:id="rId242" w:history="1">
        <w:r w:rsidRPr="00661071">
          <w:rPr>
            <w:rStyle w:val="Hyperlink"/>
            <w:shd w:val="clear" w:color="auto" w:fill="FBFBFB"/>
            <w:lang w:val="en-US"/>
          </w:rPr>
          <w:t>nunesfb@gmail.com</w:t>
        </w:r>
      </w:hyperlink>
      <w:r w:rsidRPr="00416C3D">
        <w:rPr>
          <w:shd w:val="clear" w:color="auto" w:fill="FBFBFB"/>
          <w:lang w:val="en-US"/>
        </w:rPr>
        <w:t xml:space="preserve"> </w:t>
      </w:r>
    </w:p>
    <w:p w14:paraId="739510D1" w14:textId="77777777" w:rsidR="00AA5AB2" w:rsidRPr="00416C3D" w:rsidRDefault="00AA5AB2" w:rsidP="00AA5AB2">
      <w:pPr>
        <w:pStyle w:val="TEXTOLIVRO"/>
        <w:spacing w:line="276" w:lineRule="auto"/>
        <w:jc w:val="right"/>
        <w:rPr>
          <w:shd w:val="clear" w:color="auto" w:fill="FBFBFB"/>
        </w:rPr>
      </w:pPr>
      <w:r w:rsidRPr="00416C3D">
        <w:rPr>
          <w:b/>
        </w:rPr>
        <w:t>Leandro Rosniak Tibola</w:t>
      </w:r>
      <w:r w:rsidRPr="00416C3D">
        <w:fldChar w:fldCharType="begin"/>
      </w:r>
      <w:r w:rsidRPr="00416C3D">
        <w:instrText xml:space="preserve"> XE "Leandro Rosniack Tibola" \b </w:instrText>
      </w:r>
      <w:r w:rsidRPr="00416C3D">
        <w:fldChar w:fldCharType="end"/>
      </w:r>
      <w:r w:rsidRPr="00416C3D">
        <w:t xml:space="preserve"> </w:t>
      </w:r>
      <w:r w:rsidRPr="00416C3D">
        <w:rPr>
          <w:shd w:val="clear" w:color="auto" w:fill="FBFBFB"/>
        </w:rPr>
        <w:t xml:space="preserve">- PPGIE - UFRGS - </w:t>
      </w:r>
      <w:hyperlink r:id="rId243" w:history="1">
        <w:r w:rsidRPr="00416C3D">
          <w:rPr>
            <w:rStyle w:val="Hyperlink"/>
            <w:shd w:val="clear" w:color="auto" w:fill="FBFBFB"/>
          </w:rPr>
          <w:t>lrtibola@gmail.com</w:t>
        </w:r>
      </w:hyperlink>
      <w:r w:rsidRPr="00416C3D">
        <w:rPr>
          <w:shd w:val="clear" w:color="auto" w:fill="FBFBFB"/>
        </w:rPr>
        <w:t xml:space="preserve"> </w:t>
      </w:r>
    </w:p>
    <w:p w14:paraId="38B32341" w14:textId="77777777" w:rsidR="00AA5AB2" w:rsidRPr="00416C3D" w:rsidRDefault="00AA5AB2" w:rsidP="00AA5AB2">
      <w:pPr>
        <w:pStyle w:val="TEXTOLIVRO"/>
      </w:pPr>
    </w:p>
    <w:p w14:paraId="4B5C3BDF" w14:textId="77777777" w:rsidR="00AA5AB2" w:rsidRPr="00416C3D" w:rsidRDefault="00AA5AB2" w:rsidP="00AA5AB2">
      <w:pPr>
        <w:pStyle w:val="Ttulo2"/>
      </w:pPr>
      <w:bookmarkStart w:id="57" w:name="_Toc533118412"/>
      <w:r w:rsidRPr="00416C3D">
        <w:t>USO E CONFIGURAÇÃO DE SENSORES EM MVI</w:t>
      </w:r>
      <w:bookmarkEnd w:id="57"/>
    </w:p>
    <w:p w14:paraId="2C71A9E3" w14:textId="77777777" w:rsidR="00AA5AB2" w:rsidRPr="00416C3D" w:rsidRDefault="00AA5AB2" w:rsidP="00AA5AB2">
      <w:pPr>
        <w:pStyle w:val="TEXTOLIVRO"/>
        <w:rPr>
          <w:lang w:eastAsia="pt-BR"/>
        </w:rPr>
      </w:pPr>
      <w:r w:rsidRPr="00416C3D">
        <w:rPr>
          <w:lang w:eastAsia="pt-BR"/>
        </w:rPr>
        <w:t xml:space="preserve">Os professores e os alunos podem construir os seus ambientes de aprendizagem a fim de que possam vivenciar uma “viagem em busca do conhecimento” (ZIMMER; VEZZANI, 2017). Conforme Girvan e Savage (2010) e Maceu e Sousa (2018), os principais aspectos que contribuem para a imersão do usuário em ambientes 3D são a interação e as possibilidades de comunicação. Na educação, essas ferramentas são sustentáculos da aprendizagem construtivista, contribuindo, assim, para que o aluno dê significância ao conhecimento. </w:t>
      </w:r>
    </w:p>
    <w:p w14:paraId="1F8F3512" w14:textId="77777777" w:rsidR="00AA5AB2" w:rsidRPr="00416C3D" w:rsidRDefault="00AA5AB2" w:rsidP="00AA5AB2">
      <w:pPr>
        <w:pStyle w:val="TEXTOLIVRO"/>
        <w:rPr>
          <w:noProof w:val="0"/>
          <w:lang w:eastAsia="pt-BR"/>
        </w:rPr>
      </w:pPr>
      <w:r w:rsidRPr="00416C3D">
        <w:rPr>
          <w:noProof w:val="0"/>
          <w:lang w:eastAsia="pt-BR"/>
        </w:rPr>
        <w:t>A proposição de laboratórios virtuais, estruturados com recursos multimídia e simulações dentro do Mundo Virtual, também carece de um importante aspecto a ser considerado. O monitoramento das atividades dos usuários, durante o período em que estão interagindo com os recursos no Mundo Virtual, caracteriza-se como um importante indicador de assiduidade e permite melhorar a avaliação de cada participante no ambiente.</w:t>
      </w:r>
    </w:p>
    <w:p w14:paraId="53F3B194" w14:textId="77777777" w:rsidR="00AA5AB2" w:rsidRPr="00416C3D" w:rsidRDefault="00AA5AB2" w:rsidP="00AA5AB2">
      <w:pPr>
        <w:pStyle w:val="TEXTOLIVRO"/>
        <w:rPr>
          <w:noProof w:val="0"/>
          <w:lang w:eastAsia="pt-BR"/>
        </w:rPr>
      </w:pPr>
      <w:r w:rsidRPr="00416C3D">
        <w:rPr>
          <w:noProof w:val="0"/>
          <w:lang w:eastAsia="pt-BR"/>
        </w:rPr>
        <w:t xml:space="preserve">Em ambientes virtuais mais consolidados no meio acadêmico, como o </w:t>
      </w:r>
      <w:r w:rsidRPr="00416C3D">
        <w:rPr>
          <w:i/>
          <w:noProof w:val="0"/>
          <w:lang w:eastAsia="pt-BR"/>
        </w:rPr>
        <w:t>Moodle</w:t>
      </w:r>
      <w:r w:rsidRPr="00416C3D">
        <w:rPr>
          <w:noProof w:val="0"/>
          <w:lang w:eastAsia="pt-BR"/>
        </w:rPr>
        <w:t>, esse tipo de monitoramento já é implementado automaticamente. Dessa forma, informações pertinentes sobre as interações dos alunos nos cursos são armazenadas, como o momento em que acessou, com quais materiais interagiu e que atividades realizou. Esse tipo de informação pode fornecer ao professor indícios relativos sobre a dedicação do usuário em sua disciplina e auxilia no momento da avaliação individual dos alunos.</w:t>
      </w:r>
    </w:p>
    <w:p w14:paraId="46F063E4" w14:textId="77777777" w:rsidR="00AA5AB2" w:rsidRPr="00416C3D" w:rsidRDefault="00AA5AB2" w:rsidP="00AA5AB2">
      <w:pPr>
        <w:pStyle w:val="TEXTOLIVRO"/>
        <w:rPr>
          <w:noProof w:val="0"/>
          <w:lang w:eastAsia="pt-BR"/>
        </w:rPr>
      </w:pPr>
      <w:r w:rsidRPr="00416C3D">
        <w:rPr>
          <w:lang w:eastAsia="pt-BR"/>
        </w:rPr>
        <mc:AlternateContent>
          <mc:Choice Requires="wps">
            <w:drawing>
              <wp:anchor distT="0" distB="0" distL="114300" distR="114300" simplePos="0" relativeHeight="251701248" behindDoc="0" locked="0" layoutInCell="1" allowOverlap="1" wp14:anchorId="29101605" wp14:editId="69297E67">
                <wp:simplePos x="0" y="0"/>
                <wp:positionH relativeFrom="column">
                  <wp:posOffset>-59000</wp:posOffset>
                </wp:positionH>
                <wp:positionV relativeFrom="paragraph">
                  <wp:posOffset>1426279</wp:posOffset>
                </wp:positionV>
                <wp:extent cx="6217920" cy="286746"/>
                <wp:effectExtent l="0" t="0" r="11430" b="18415"/>
                <wp:wrapNone/>
                <wp:docPr id="220" name="Retângulo 220"/>
                <wp:cNvGraphicFramePr/>
                <a:graphic xmlns:a="http://schemas.openxmlformats.org/drawingml/2006/main">
                  <a:graphicData uri="http://schemas.microsoft.com/office/word/2010/wordprocessingShape">
                    <wps:wsp>
                      <wps:cNvSpPr/>
                      <wps:spPr>
                        <a:xfrm>
                          <a:off x="0" y="0"/>
                          <a:ext cx="6217920" cy="2867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57DFE4" id="Retângulo 220" o:spid="_x0000_s1026" style="position:absolute;margin-left:-4.65pt;margin-top:112.3pt;width:489.6pt;height:22.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" fillcolor="white [3212]" strokecolor="white [3212]" strokeweight="2pt"/>
            </w:pict>
          </mc:Fallback>
        </mc:AlternateContent>
      </w:r>
      <w:r w:rsidRPr="00416C3D">
        <w:rPr>
          <w:noProof w:val="0"/>
          <w:lang w:eastAsia="pt-BR"/>
        </w:rPr>
        <w:t xml:space="preserve">O’Brien e Toms (2008) consideram que a dedicação do usuário depende da profundidade de participação que os utilizadores são capazes de alcançar em relação a cada atributo experimental disponível no sistema. Ao desempenhar tal análise no contexto dos Mundos Virtuais, torna-se necessário efetuar a coleta de dados resultantes das interações do usuário no ambiente, como a assiduidade de acesso, locais que visitou e quanto tempo permaneceu, bem como quais ações </w:t>
      </w:r>
      <w:r w:rsidRPr="00416C3D">
        <w:rPr>
          <w:noProof w:val="0"/>
          <w:lang w:eastAsia="pt-BR"/>
        </w:rPr>
        <w:lastRenderedPageBreak/>
        <w:t xml:space="preserve">executou ao interagir com os materiais didáticos e demais usuários no ambiente (HERPICH </w:t>
      </w:r>
      <w:r w:rsidRPr="00416C3D">
        <w:rPr>
          <w:i/>
          <w:iCs/>
          <w:noProof w:val="0"/>
          <w:lang w:eastAsia="pt-BR"/>
        </w:rPr>
        <w:t>et al</w:t>
      </w:r>
      <w:r w:rsidRPr="00416C3D">
        <w:rPr>
          <w:noProof w:val="0"/>
          <w:lang w:eastAsia="pt-BR"/>
        </w:rPr>
        <w:t xml:space="preserve">., 2016). Originalmente, o Mundo Virtual não fornece dados das interações realizadas pelos usuários no ambiente, assim como o docente não consegue monitorar o tempo inteiro e em todos lugares as interações realizadas pelos usuários. O Mundo Virtual contém diversas limitações e dificuldades no processo de coletar dados resultantes das interações dos usuários, como o momento em que acessou e saiu do ambiente, quais locais visitou e que atividades desempenhou (NUNES </w:t>
      </w:r>
      <w:r w:rsidRPr="00416C3D">
        <w:rPr>
          <w:i/>
          <w:iCs/>
          <w:noProof w:val="0"/>
          <w:lang w:eastAsia="pt-BR"/>
        </w:rPr>
        <w:t>et al</w:t>
      </w:r>
      <w:r w:rsidRPr="00416C3D">
        <w:rPr>
          <w:noProof w:val="0"/>
          <w:lang w:eastAsia="pt-BR"/>
        </w:rPr>
        <w:t xml:space="preserve">., 2016). Dessa forma, a criação de um processo automatizado de monitoramento nesse ambiente se configura como essencial, já que os dados coletados poderão fornecer ao professor uma visão mais detalhada, seja de cada indivíduo seja do grupo em geral. </w:t>
      </w:r>
    </w:p>
    <w:p w14:paraId="0F34F59A" w14:textId="77777777" w:rsidR="00AA5AB2" w:rsidRPr="00416C3D" w:rsidRDefault="00AA5AB2" w:rsidP="00AA5AB2">
      <w:pPr>
        <w:pStyle w:val="TEXTOLIVRO"/>
        <w:rPr>
          <w:lang w:eastAsia="pt-BR"/>
        </w:rPr>
      </w:pPr>
      <w:r w:rsidRPr="00416C3D">
        <w:rPr>
          <w:lang w:eastAsia="pt-BR"/>
        </w:rPr>
        <w:t xml:space="preserve">A identificação dessa necessidade resultou na publicação de um “recorte” desta pesquisa (NUNES </w:t>
      </w:r>
      <w:r w:rsidRPr="00416C3D">
        <w:rPr>
          <w:i/>
          <w:iCs/>
          <w:lang w:eastAsia="pt-BR"/>
        </w:rPr>
        <w:t>et al</w:t>
      </w:r>
      <w:r w:rsidRPr="00416C3D">
        <w:rPr>
          <w:lang w:eastAsia="pt-BR"/>
        </w:rPr>
        <w:t xml:space="preserve">., 2016), no qual é ressaltado que esse tipo de ambiente não foi desenvolvido, exclusivamente, para o uso educacional, como pode ser constatado em outros tipos de </w:t>
      </w:r>
      <w:r w:rsidRPr="00416C3D">
        <w:rPr>
          <w:i/>
          <w:lang w:eastAsia="pt-BR"/>
        </w:rPr>
        <w:t>softwares</w:t>
      </w:r>
      <w:r w:rsidRPr="00416C3D">
        <w:rPr>
          <w:lang w:eastAsia="pt-BR"/>
        </w:rPr>
        <w:t xml:space="preserve">, como o </w:t>
      </w:r>
      <w:r w:rsidRPr="00416C3D">
        <w:rPr>
          <w:i/>
          <w:lang w:eastAsia="pt-BR"/>
        </w:rPr>
        <w:t>Moodle</w:t>
      </w:r>
      <w:r w:rsidRPr="00416C3D">
        <w:rPr>
          <w:lang w:eastAsia="pt-BR"/>
        </w:rPr>
        <w:t xml:space="preserve">, que é um ambiente desenvolvido com foco no âmbito educacional, preparado para realizar o monitoramento e avaliação das atividades educacionais realizadas pelos estudantes. Dessa forma, no Mundo Virtual, existem limitações e dificuldades no processo de coletar dados resultantes das interações dos usuários no ambiente, como o momento em que acessou e saiu, quais locais visitou e que atividades desempenhou, assim como a realização de avaliações. Tais exemplos de informações coletadas podem ser consideradas essenciais para que o professor possa realizar uma análise consistente de uma intervenção didática ocorrida neste tipo de ambiente (NUNES </w:t>
      </w:r>
      <w:r w:rsidRPr="00416C3D">
        <w:rPr>
          <w:i/>
          <w:iCs/>
          <w:lang w:eastAsia="pt-BR"/>
        </w:rPr>
        <w:t>et al</w:t>
      </w:r>
      <w:r w:rsidRPr="00416C3D">
        <w:rPr>
          <w:lang w:eastAsia="pt-BR"/>
        </w:rPr>
        <w:t>., 2016).</w:t>
      </w:r>
    </w:p>
    <w:p w14:paraId="7DBECB44" w14:textId="77777777" w:rsidR="00AA5AB2" w:rsidRPr="00416C3D" w:rsidRDefault="00AA5AB2" w:rsidP="00AA5AB2">
      <w:pPr>
        <w:pStyle w:val="TEXTOLIVRO"/>
        <w:rPr>
          <w:lang w:eastAsia="pt-BR"/>
        </w:rPr>
      </w:pPr>
      <w:r w:rsidRPr="00416C3D">
        <w:rPr>
          <w:lang w:eastAsia="pt-BR"/>
        </w:rPr>
        <w:t xml:space="preserve">Os sensores no ambiente têm como configuração-padrão a identificação, por um intervalo de tempo previamente definido, da presença de algum usuário em seu raio de cobertura, ou seja, é definida uma área de abrangência em que o sensor irá ficar monitorando em um intervalo de segundos, previamente definido, se alguém entrou neste espaço. Caso alguém tenha entrado, diversas ações podem ser executadas, como a identificação do usuário, realização de alguma ação por parte de um objeto ou agente virtual, etc. </w:t>
      </w:r>
    </w:p>
    <w:p w14:paraId="1B88E3FF" w14:textId="77777777" w:rsidR="00AA5AB2" w:rsidRPr="00416C3D" w:rsidRDefault="00AA5AB2" w:rsidP="00AA5AB2">
      <w:pPr>
        <w:pStyle w:val="TEXTOLIVRO"/>
        <w:rPr>
          <w:lang w:eastAsia="pt-BR"/>
        </w:rPr>
      </w:pPr>
      <w:r w:rsidRPr="00416C3D">
        <w:rPr>
          <w:lang w:eastAsia="pt-BR"/>
        </w:rPr>
        <w:t xml:space="preserve">Pode-se citar como exemplo o sistema de monitoramento criado no trabalho de Nunes (2017), em que os sensores foram criados no Mundo Virtual utilizando a linguagem OSSL para efetuar a programação necessária, em que foram adicionadas pequenas esferas na cor vermelha, em diferentes locais do ambiente, cada uma com sua função específica, esquematizando, desta forma, o processo de monitoramento no Mundo Virtual. Os </w:t>
      </w:r>
      <w:r w:rsidRPr="00416C3D">
        <w:rPr>
          <w:i/>
          <w:lang w:eastAsia="pt-BR"/>
        </w:rPr>
        <w:t>scripts</w:t>
      </w:r>
      <w:r w:rsidRPr="00416C3D">
        <w:rPr>
          <w:lang w:eastAsia="pt-BR"/>
        </w:rPr>
        <w:t xml:space="preserve"> OSSL foram interligados a arquivos externos, desenvolvidos utilizando a linguagem de programação PHP e hospedados no </w:t>
      </w:r>
      <w:r w:rsidRPr="00416C3D">
        <w:rPr>
          <w:lang w:eastAsia="pt-BR"/>
        </w:rPr>
        <w:lastRenderedPageBreak/>
        <w:t xml:space="preserve">servidor </w:t>
      </w:r>
      <w:r w:rsidRPr="00416C3D">
        <w:rPr>
          <w:i/>
          <w:lang w:eastAsia="pt-BR"/>
        </w:rPr>
        <w:t>web</w:t>
      </w:r>
      <w:r w:rsidRPr="00416C3D">
        <w:rPr>
          <w:lang w:eastAsia="pt-BR"/>
        </w:rPr>
        <w:t xml:space="preserve"> (Figura 5.1), sendo que a comunicação entre eles era realizada por meio dos comandos: HTTP Request, que envia os dados capturados no ambiente pelos </w:t>
      </w:r>
      <w:r w:rsidRPr="00416C3D">
        <w:rPr>
          <w:i/>
          <w:lang w:eastAsia="pt-BR"/>
        </w:rPr>
        <w:t>scripts</w:t>
      </w:r>
      <w:r w:rsidRPr="00416C3D">
        <w:rPr>
          <w:lang w:eastAsia="pt-BR"/>
        </w:rPr>
        <w:t xml:space="preserve"> OSSL para os respectivos </w:t>
      </w:r>
      <w:r w:rsidRPr="00416C3D">
        <w:rPr>
          <w:i/>
          <w:lang w:eastAsia="pt-BR"/>
        </w:rPr>
        <w:t>scripts</w:t>
      </w:r>
      <w:r w:rsidRPr="00416C3D">
        <w:rPr>
          <w:lang w:eastAsia="pt-BR"/>
        </w:rPr>
        <w:t xml:space="preserve"> PHP no servidor </w:t>
      </w:r>
      <w:r w:rsidRPr="00416C3D">
        <w:rPr>
          <w:i/>
          <w:lang w:eastAsia="pt-BR"/>
        </w:rPr>
        <w:t>web</w:t>
      </w:r>
      <w:r w:rsidRPr="00416C3D">
        <w:rPr>
          <w:lang w:eastAsia="pt-BR"/>
        </w:rPr>
        <w:t xml:space="preserve">; e HTTP Response, por meio do qual, após ter sido processada a respectiva ação definida para estes dados no </w:t>
      </w:r>
      <w:r w:rsidRPr="00416C3D">
        <w:rPr>
          <w:i/>
          <w:lang w:eastAsia="pt-BR"/>
        </w:rPr>
        <w:t>script</w:t>
      </w:r>
      <w:r w:rsidRPr="00416C3D">
        <w:rPr>
          <w:lang w:eastAsia="pt-BR"/>
        </w:rPr>
        <w:t xml:space="preserve"> PHP, uma resposta é gerada e enviada ao </w:t>
      </w:r>
      <w:r w:rsidRPr="00416C3D">
        <w:rPr>
          <w:i/>
          <w:lang w:eastAsia="pt-BR"/>
        </w:rPr>
        <w:t>script</w:t>
      </w:r>
      <w:r w:rsidRPr="00416C3D">
        <w:rPr>
          <w:lang w:eastAsia="pt-BR"/>
        </w:rPr>
        <w:t xml:space="preserve"> OSSL correspondente.</w:t>
      </w:r>
    </w:p>
    <w:p w14:paraId="6D9F5D83" w14:textId="77777777" w:rsidR="00AA5AB2" w:rsidRPr="00416C3D" w:rsidRDefault="00AA5AB2" w:rsidP="00AA5AB2">
      <w:pPr>
        <w:pStyle w:val="TEXTOLIVRO"/>
      </w:pPr>
    </w:p>
    <w:p w14:paraId="15D36D6B" w14:textId="77777777" w:rsidR="00AA5AB2" w:rsidRPr="00416C3D" w:rsidRDefault="00AA5AB2" w:rsidP="00AA5AB2">
      <w:pPr>
        <w:pStyle w:val="legenda0"/>
      </w:pPr>
      <w:r w:rsidRPr="00416C3D">
        <w:rPr>
          <w:b/>
        </w:rPr>
        <w:t>Figura 5.1</w:t>
      </w:r>
      <w:r w:rsidRPr="00416C3D">
        <w:t xml:space="preserve"> - Exemplo de código em PHP para envio e recebimento de dados no servidor.</w:t>
      </w:r>
    </w:p>
    <w:p w14:paraId="6B195B0A"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2"/>
          <w:szCs w:val="22"/>
          <w:lang w:eastAsia="pt-BR"/>
        </w:rPr>
        <w:drawing>
          <wp:inline distT="0" distB="0" distL="0" distR="0" wp14:anchorId="77E32548" wp14:editId="601A42A0">
            <wp:extent cx="5396230" cy="2868428"/>
            <wp:effectExtent l="0" t="0" r="0" b="8255"/>
            <wp:docPr id="125" name="Imagem 125" descr="https://lh5.googleusercontent.com/u_mTmmeLf23Pu3LxCwIJ8_2KAqxnT9dyNvdq8eu1nIjHSOgjFY7Ad0Aji7k80-yZMPwlxj9ZfDHTiHVnGUTcqnJu7F2qmONOzTEuG2H0-1sSueUuCpSXkaPTw9HpdbOjuQQddJ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5.googleusercontent.com/u_mTmmeLf23Pu3LxCwIJ8_2KAqxnT9dyNvdq8eu1nIjHSOgjFY7Ad0Aji7k80-yZMPwlxj9ZfDHTiHVnGUTcqnJu7F2qmONOzTEuG2H0-1sSueUuCpSXkaPTw9HpdbOjuQQddJ0c"/>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396230" cy="2868428"/>
                    </a:xfrm>
                    <a:prstGeom prst="rect">
                      <a:avLst/>
                    </a:prstGeom>
                    <a:noFill/>
                    <a:ln>
                      <a:noFill/>
                    </a:ln>
                  </pic:spPr>
                </pic:pic>
              </a:graphicData>
            </a:graphic>
          </wp:inline>
        </w:drawing>
      </w:r>
    </w:p>
    <w:p w14:paraId="46C67F2D" w14:textId="77777777" w:rsidR="00AA5AB2" w:rsidRPr="00416C3D" w:rsidRDefault="00AA5AB2" w:rsidP="00AA5AB2">
      <w:pPr>
        <w:pStyle w:val="TEXTOLIVRO"/>
        <w:rPr>
          <w:lang w:eastAsia="pt-BR"/>
        </w:rPr>
      </w:pPr>
    </w:p>
    <w:p w14:paraId="4809B498" w14:textId="77777777" w:rsidR="00AA5AB2" w:rsidRPr="00416C3D" w:rsidRDefault="00AA5AB2" w:rsidP="00AA5AB2">
      <w:pPr>
        <w:pStyle w:val="TEXTOLIVRO"/>
        <w:rPr>
          <w:lang w:eastAsia="pt-BR"/>
        </w:rPr>
      </w:pPr>
      <w:r w:rsidRPr="00416C3D">
        <w:rPr>
          <w:lang w:eastAsia="pt-BR"/>
        </w:rPr>
        <w:t xml:space="preserve">Portanto, o modo de funcionamento ocorre desta maneira: os </w:t>
      </w:r>
      <w:r w:rsidRPr="00416C3D">
        <w:rPr>
          <w:i/>
          <w:lang w:eastAsia="pt-BR"/>
        </w:rPr>
        <w:t>scripts</w:t>
      </w:r>
      <w:r w:rsidRPr="00416C3D">
        <w:rPr>
          <w:lang w:eastAsia="pt-BR"/>
        </w:rPr>
        <w:t xml:space="preserve"> no </w:t>
      </w:r>
      <w:r w:rsidRPr="00416C3D">
        <w:rPr>
          <w:i/>
          <w:lang w:eastAsia="pt-BR"/>
        </w:rPr>
        <w:t>OpenSim</w:t>
      </w:r>
      <w:r w:rsidRPr="00416C3D">
        <w:rPr>
          <w:lang w:eastAsia="pt-BR"/>
        </w:rPr>
        <w:t xml:space="preserve">, que estão alocados em diversas esferas vermelhas dispostas no laboratório, captam os dados especificados anteriormente e enviam-nos para os arquivos PHP, que realizam o seu tratamento e armazenamento no banco de dados do </w:t>
      </w:r>
      <w:r w:rsidRPr="00416C3D">
        <w:rPr>
          <w:i/>
          <w:lang w:eastAsia="pt-BR"/>
        </w:rPr>
        <w:t>OpenSim</w:t>
      </w:r>
      <w:r w:rsidRPr="00416C3D">
        <w:rPr>
          <w:lang w:eastAsia="pt-BR"/>
        </w:rPr>
        <w:t xml:space="preserve">. A Figura 5.2 apresenta um exemplo de código no MVI que envia e recebe dados dos </w:t>
      </w:r>
      <w:r w:rsidRPr="00416C3D">
        <w:rPr>
          <w:i/>
          <w:lang w:eastAsia="pt-BR"/>
        </w:rPr>
        <w:t>scripts</w:t>
      </w:r>
      <w:r w:rsidRPr="00416C3D">
        <w:rPr>
          <w:lang w:eastAsia="pt-BR"/>
        </w:rPr>
        <w:t xml:space="preserve"> construídos em PHP e hospedados no servidor.</w:t>
      </w:r>
    </w:p>
    <w:p w14:paraId="3761FD7E" w14:textId="77777777" w:rsidR="00AA5AB2" w:rsidRPr="00416C3D" w:rsidRDefault="00AA5AB2" w:rsidP="00AA5AB2">
      <w:pPr>
        <w:spacing w:after="200" w:line="276" w:lineRule="auto"/>
        <w:rPr>
          <w:rFonts w:asciiTheme="minorHAnsi" w:eastAsia="Times New Roman" w:hAnsiTheme="minorHAnsi" w:cs="Times New Roman"/>
          <w:lang w:eastAsia="pt-BR"/>
        </w:rPr>
      </w:pPr>
      <w:r w:rsidRPr="00416C3D">
        <w:rPr>
          <w:lang w:eastAsia="pt-BR"/>
        </w:rPr>
        <w:br w:type="page"/>
      </w:r>
    </w:p>
    <w:p w14:paraId="45468F2F" w14:textId="77777777" w:rsidR="00AA5AB2" w:rsidRPr="00416C3D" w:rsidRDefault="00AA5AB2" w:rsidP="00AA5AB2">
      <w:pPr>
        <w:pStyle w:val="legenda0"/>
      </w:pPr>
      <w:r w:rsidRPr="00416C3D">
        <w:rPr>
          <w:b/>
        </w:rPr>
        <w:lastRenderedPageBreak/>
        <w:t>Figura 5.2</w:t>
      </w:r>
      <w:r w:rsidRPr="00416C3D">
        <w:t xml:space="preserve"> - Exemplo de código no MVI para envio e recebimento de dados.</w:t>
      </w:r>
    </w:p>
    <w:p w14:paraId="3EEFD1B2"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2"/>
          <w:szCs w:val="22"/>
          <w:lang w:eastAsia="pt-BR"/>
        </w:rPr>
        <w:drawing>
          <wp:inline distT="0" distB="0" distL="0" distR="0" wp14:anchorId="6A7ADD8C" wp14:editId="06923382">
            <wp:extent cx="5396230" cy="2913247"/>
            <wp:effectExtent l="0" t="0" r="0" b="1905"/>
            <wp:docPr id="126" name="Imagem 126" descr="https://lh3.googleusercontent.com/IMa6CA7iJhgG5TeQRj5Y6vZv_SpC0vdWpSa_KZnVVkeccVpW4GPebBVRqNFXnw375huOlYvYEav7fi6d9BGCDnhqWdkDU3ks3rZm5A2qbkONC-7k4gJPzpC1rszWoVaxQvHbc_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h3.googleusercontent.com/IMa6CA7iJhgG5TeQRj5Y6vZv_SpC0vdWpSa_KZnVVkeccVpW4GPebBVRqNFXnw375huOlYvYEav7fi6d9BGCDnhqWdkDU3ks3rZm5A2qbkONC-7k4gJPzpC1rszWoVaxQvHbc_oP"/>
                    <pic:cNvPicPr>
                      <a:picLocks noChangeAspect="1" noChangeArrowheads="1"/>
                    </pic:cNvPicPr>
                  </pic:nvPicPr>
                  <pic:blipFill>
                    <a:blip r:embed="rId245" cstate="print">
                      <a:extLst>
                        <a:ext uri="{BEBA8EAE-BF5A-486C-A8C5-ECC9F3942E4B}">
                          <a14:imgProps xmlns:a14="http://schemas.microsoft.com/office/drawing/2010/main">
                            <a14:imgLayer r:embed="rId2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2913247"/>
                    </a:xfrm>
                    <a:prstGeom prst="rect">
                      <a:avLst/>
                    </a:prstGeom>
                    <a:noFill/>
                    <a:ln>
                      <a:noFill/>
                    </a:ln>
                  </pic:spPr>
                </pic:pic>
              </a:graphicData>
            </a:graphic>
          </wp:inline>
        </w:drawing>
      </w:r>
    </w:p>
    <w:p w14:paraId="114C686B" w14:textId="77777777" w:rsidR="00AA5AB2" w:rsidRPr="00416C3D" w:rsidRDefault="00AA5AB2" w:rsidP="00AA5AB2">
      <w:pPr>
        <w:pStyle w:val="TEXTOLIVRO"/>
        <w:rPr>
          <w:lang w:eastAsia="pt-BR"/>
        </w:rPr>
      </w:pPr>
    </w:p>
    <w:p w14:paraId="3B4E80AD" w14:textId="77777777" w:rsidR="00AA5AB2" w:rsidRPr="00416C3D" w:rsidRDefault="00AA5AB2" w:rsidP="00AA5AB2">
      <w:pPr>
        <w:pStyle w:val="TEXTOLIVRO"/>
        <w:rPr>
          <w:lang w:eastAsia="pt-BR"/>
        </w:rPr>
      </w:pPr>
      <w:r w:rsidRPr="00416C3D">
        <w:rPr>
          <w:lang w:eastAsia="pt-BR"/>
        </w:rPr>
        <w:t xml:space="preserve">Tais dados podem ser atualizados conforme as informações vão sendo coletadas dentro do Mundo Virtual, fornecendo assim um monitoramento em tempo real. Como exemplo de tipos de sensores para a captura de dados das interações dos usuários no ambiente, é possível citar: </w:t>
      </w:r>
    </w:p>
    <w:p w14:paraId="4DAB4257" w14:textId="77777777" w:rsidR="00AA5AB2" w:rsidRPr="00416C3D" w:rsidRDefault="00AA5AB2" w:rsidP="00AA5AB2">
      <w:pPr>
        <w:pStyle w:val="TEXTOLIVRO"/>
        <w:rPr>
          <w:lang w:eastAsia="pt-BR"/>
        </w:rPr>
      </w:pPr>
    </w:p>
    <w:p w14:paraId="3E1CE71C" w14:textId="77777777" w:rsidR="00AA5AB2" w:rsidRPr="00416C3D" w:rsidRDefault="00AA5AB2" w:rsidP="00AA5AB2">
      <w:pPr>
        <w:pStyle w:val="TEXTOLIVRO"/>
        <w:numPr>
          <w:ilvl w:val="0"/>
          <w:numId w:val="15"/>
        </w:numPr>
        <w:ind w:left="1097"/>
        <w:rPr>
          <w:lang w:eastAsia="pt-BR"/>
        </w:rPr>
      </w:pPr>
      <w:r w:rsidRPr="00416C3D">
        <w:rPr>
          <w:b/>
          <w:bCs/>
          <w:lang w:eastAsia="pt-BR"/>
        </w:rPr>
        <w:t>Controle de Assiduidade:</w:t>
      </w:r>
      <w:r w:rsidRPr="00416C3D">
        <w:rPr>
          <w:lang w:eastAsia="pt-BR"/>
        </w:rPr>
        <w:t xml:space="preserve"> pela implementação de um sensor para averiguar se o usuário acessou ou não o ambiente para realizar uma determinada tarefa ou visualizar os materiais didáticos disponibilizados, permite estabelecer a assiduidade de cada encontro virtual previamente programado.</w:t>
      </w:r>
    </w:p>
    <w:p w14:paraId="75DAFF66" w14:textId="77777777" w:rsidR="00AA5AB2" w:rsidRPr="00416C3D" w:rsidRDefault="00AA5AB2" w:rsidP="00AA5AB2">
      <w:pPr>
        <w:pStyle w:val="TEXTOLIVRO"/>
        <w:numPr>
          <w:ilvl w:val="0"/>
          <w:numId w:val="15"/>
        </w:numPr>
        <w:ind w:left="1097"/>
        <w:rPr>
          <w:lang w:eastAsia="pt-BR"/>
        </w:rPr>
      </w:pPr>
      <w:r w:rsidRPr="00416C3D">
        <w:rPr>
          <w:b/>
          <w:bCs/>
          <w:lang w:eastAsia="pt-BR"/>
        </w:rPr>
        <w:t>Controle de Ação:</w:t>
      </w:r>
      <w:r w:rsidRPr="00416C3D">
        <w:rPr>
          <w:lang w:eastAsia="pt-BR"/>
        </w:rPr>
        <w:t xml:space="preserve"> pela implementação de um sensor para armazenar dados referentes às interações dos alunos dentro do ambiente, pode-se captar, por exemplo, se o usuário está escrevendo, ausente, voando, andando, parado, correndo, entre outros estados do avatar. </w:t>
      </w:r>
    </w:p>
    <w:p w14:paraId="6D84F146" w14:textId="77777777" w:rsidR="00AA5AB2" w:rsidRPr="00416C3D" w:rsidRDefault="00AA5AB2" w:rsidP="00AA5AB2">
      <w:pPr>
        <w:pStyle w:val="TEXTOLIVRO"/>
        <w:numPr>
          <w:ilvl w:val="0"/>
          <w:numId w:val="15"/>
        </w:numPr>
        <w:ind w:left="1097"/>
        <w:rPr>
          <w:lang w:eastAsia="pt-BR"/>
        </w:rPr>
      </w:pPr>
      <w:r w:rsidRPr="00416C3D">
        <w:rPr>
          <w:b/>
          <w:bCs/>
          <w:lang w:eastAsia="pt-BR"/>
        </w:rPr>
        <w:t xml:space="preserve">Controle de Conversação: </w:t>
      </w:r>
      <w:r w:rsidRPr="00416C3D">
        <w:rPr>
          <w:lang w:eastAsia="pt-BR"/>
        </w:rPr>
        <w:t>pela implementação de um sensor para armazenar todas as conversas do usuário no ambiente, separado pela identificação do avatar, texto da mensagem, data e hora da escrita, pode-se auxiliar a identificação da interação textual dos participantes, assim como até exportar estes dados para serem analisados com técnicas de mineração de texto.</w:t>
      </w:r>
    </w:p>
    <w:p w14:paraId="20290923" w14:textId="77777777" w:rsidR="00AA5AB2" w:rsidRPr="00416C3D" w:rsidRDefault="00AA5AB2" w:rsidP="00AA5AB2">
      <w:pPr>
        <w:pStyle w:val="TEXTOLIVRO"/>
        <w:numPr>
          <w:ilvl w:val="0"/>
          <w:numId w:val="15"/>
        </w:numPr>
        <w:ind w:left="1097"/>
        <w:rPr>
          <w:lang w:eastAsia="pt-BR"/>
        </w:rPr>
      </w:pPr>
      <w:r w:rsidRPr="00416C3D">
        <w:rPr>
          <w:b/>
          <w:bCs/>
          <w:lang w:eastAsia="pt-BR"/>
        </w:rPr>
        <w:t>Controle de Interação:</w:t>
      </w:r>
      <w:r w:rsidRPr="00416C3D">
        <w:rPr>
          <w:lang w:eastAsia="pt-BR"/>
        </w:rPr>
        <w:t xml:space="preserve"> pela implementação de um sensor para armazenar dados referentes às interações dos alunos com os objetos 3D, também, pode-se ter uma boa alternativa a ser adotada, pela qual se torna possível identificar em quais objetos os </w:t>
      </w:r>
      <w:r w:rsidRPr="00416C3D">
        <w:rPr>
          <w:lang w:eastAsia="pt-BR"/>
        </w:rPr>
        <w:lastRenderedPageBreak/>
        <w:t>usuários tocaram, para interagir com eles, e quantas vezes isso ocorreu em cada vez que ele acessou o ambiente.</w:t>
      </w:r>
    </w:p>
    <w:p w14:paraId="61503D2F" w14:textId="77777777" w:rsidR="00AA5AB2" w:rsidRPr="00416C3D" w:rsidRDefault="00AA5AB2" w:rsidP="00AA5AB2">
      <w:pPr>
        <w:pStyle w:val="TEXTOLIVRO"/>
        <w:rPr>
          <w:lang w:eastAsia="pt-BR"/>
        </w:rPr>
      </w:pPr>
    </w:p>
    <w:p w14:paraId="5E481A20" w14:textId="77777777" w:rsidR="00AA5AB2" w:rsidRPr="00416C3D" w:rsidRDefault="00AA5AB2" w:rsidP="00AA5AB2">
      <w:pPr>
        <w:pStyle w:val="TEXTOLIVRO"/>
        <w:rPr>
          <w:lang w:eastAsia="pt-BR"/>
        </w:rPr>
      </w:pPr>
      <w:r w:rsidRPr="00416C3D">
        <w:rPr>
          <w:color w:val="000000"/>
          <w:lang w:eastAsia="pt-BR"/>
        </w:rPr>
        <w:t xml:space="preserve">Os autores ressaltam que tais informações podem ser consideradas de grande valia ao professor, visto que ele tem a sua disposição um conjunto de dados que podem ser manipulados e analisados para se obter maior controle do desempenho de cada aluno durante o decorrer do semestre, assim como identificar possíveis estudantes que não tenham realizado as atividades e/ou obtido um desempenho considerado insatisfatório na disciplina, para que possam ser aplicadas ações corretivas em tempo hábil (NUNES </w:t>
      </w:r>
      <w:r w:rsidRPr="00416C3D">
        <w:rPr>
          <w:i/>
          <w:iCs/>
          <w:color w:val="000000"/>
          <w:lang w:eastAsia="pt-BR"/>
        </w:rPr>
        <w:t>et al</w:t>
      </w:r>
      <w:r w:rsidRPr="00416C3D">
        <w:rPr>
          <w:color w:val="000000"/>
          <w:lang w:eastAsia="pt-BR"/>
        </w:rPr>
        <w:t>., 2016, p. 9).</w:t>
      </w:r>
    </w:p>
    <w:p w14:paraId="0F1F269A" w14:textId="77777777" w:rsidR="00AA5AB2" w:rsidRPr="00416C3D" w:rsidRDefault="00AA5AB2" w:rsidP="00AA5AB2">
      <w:pPr>
        <w:pStyle w:val="TEXTOLIVRO"/>
        <w:rPr>
          <w:lang w:eastAsia="pt-BR"/>
        </w:rPr>
      </w:pPr>
      <w:r w:rsidRPr="00416C3D">
        <w:rPr>
          <w:color w:val="000000"/>
          <w:lang w:eastAsia="pt-BR"/>
        </w:rPr>
        <w:t xml:space="preserve">Assim, o professor cria condições de saber qual objeto específico foi tocado e qual conteúdo estava sendo abordado nele, além das simulações, em que é possível identificar qual experimento foi tocado e quantas vezes, buscando aprimorar o nível de detalhamento das trajetórias conduzidas pelos alunos e sua avaliação. Carvalho Júnior (2005) explica que o método de mensuração do percurso pedagógico percorrido pelo aluno, durante uma intervenção didática, para estimar a trajetória de aprendizagem desenvolvida em ambientes como os Mundos Virtuais, é uma prática encarada como a rota de aprendizagem que o aluno trilha com o objetivo de atingir o conhecimento necessário acerca de um ou vários conceitos interligados por meio de um tópico geral. </w:t>
      </w:r>
    </w:p>
    <w:p w14:paraId="3918A7C7" w14:textId="77777777" w:rsidR="00AA5AB2" w:rsidRPr="00416C3D" w:rsidRDefault="00AA5AB2" w:rsidP="00AA5AB2">
      <w:pPr>
        <w:pStyle w:val="TEXTOLIVRO"/>
        <w:rPr>
          <w:lang w:eastAsia="pt-BR"/>
        </w:rPr>
      </w:pPr>
      <w:r w:rsidRPr="00416C3D">
        <w:rPr>
          <w:color w:val="000000"/>
          <w:lang w:eastAsia="pt-BR"/>
        </w:rPr>
        <w:t xml:space="preserve">Saint-Georges e Filliettaz (2008) definem esse processo com a expressão “Trajetória de Aprendizagem Situacional”, para se referirem à trajetória efetivamente realizada, sendo que o interesse em monitorá-la é com vista a um planejamento em longo prazo. Os autores explicam que o uso desse termo está ligado a duas proposições, as quais envolvem a perspectiva situacional, que diz respeito ao foco nas ações que ocorrem em tempo real, realizadas pelos indivíduos, e envolve a ideia de trajetória, que leva em consideração ações em longo prazo por parte do professor (SAINT-GEORGES; FILLIETTAZ, 2008). </w:t>
      </w:r>
    </w:p>
    <w:p w14:paraId="01E9623A" w14:textId="77777777" w:rsidR="00AA5AB2" w:rsidRPr="00416C3D" w:rsidRDefault="00AA5AB2" w:rsidP="00AA5AB2">
      <w:pPr>
        <w:pStyle w:val="TEXTOLIVRO"/>
        <w:rPr>
          <w:color w:val="000000"/>
          <w:lang w:eastAsia="pt-BR"/>
        </w:rPr>
      </w:pPr>
      <w:r w:rsidRPr="00416C3D">
        <w:rPr>
          <w:color w:val="000000"/>
          <w:lang w:eastAsia="pt-BR"/>
        </w:rPr>
        <w:t xml:space="preserve">O conhecimento que o professor detém de cada indivíduo que compõe o grupo de alunos sob sua orientação poderá fornecer o embasamento necessário ao entendimento do caminho genérico a ser proposto pelo docente, assim como os motivos pelos quais determinado trajeto foi percorrido pelos estudantes durante a realização de um conjunto de atividades didáticas. Simon (1995) pontua que o docente está constantemente percebendo a extensão das modificações e transformações que podem ser construídas por algum ou todos os componentes de uma trajetória de aprendizagem: o método, as atividades e o processamento hipotético da aprendizagem. Essa postura agrega novos conhecimentos ao professor, que poderá, com base nas informações que já </w:t>
      </w:r>
      <w:r w:rsidRPr="00416C3D">
        <w:rPr>
          <w:color w:val="000000"/>
          <w:lang w:eastAsia="pt-BR"/>
        </w:rPr>
        <w:lastRenderedPageBreak/>
        <w:t xml:space="preserve">detinha, refletir sobre os acontecimentos, tanto de forma individual, quanto do ponto de vista geral do grupo, para que possam ser executados ajustes na trajetória de aprendizagem proposta, sendo este um processo constante e repetitivo. </w:t>
      </w:r>
    </w:p>
    <w:p w14:paraId="7169F1E1" w14:textId="77777777" w:rsidR="00AA5AB2" w:rsidRPr="00416C3D" w:rsidRDefault="00AA5AB2" w:rsidP="00AA5AB2">
      <w:pPr>
        <w:pStyle w:val="TEXTOLIVRO"/>
        <w:rPr>
          <w:color w:val="000000"/>
          <w:lang w:eastAsia="pt-BR"/>
        </w:rPr>
      </w:pPr>
      <w:r w:rsidRPr="00416C3D">
        <w:rPr>
          <w:color w:val="000000"/>
          <w:lang w:eastAsia="pt-BR"/>
        </w:rPr>
        <w:t xml:space="preserve">É importante ressaltar que as rotas de construção de conhecimento dos alunos não são padronizadas, o que acarreta na interpretação de que cada estudante percorre um caminho pessoal e distinto ao longo de uma atividade de intervenção didática. Portanto, é necessário compreender que o mapeamento das trajetórias deve ser considerado um processo contínuo de aprendizagem dos alunos durante determinado período de tempo, não o tornando um julgamento dicotômico entre certo e errado. Wilson </w:t>
      </w:r>
      <w:r w:rsidRPr="00416C3D">
        <w:rPr>
          <w:i/>
          <w:iCs/>
          <w:color w:val="000000"/>
          <w:lang w:eastAsia="pt-BR"/>
        </w:rPr>
        <w:t>et al.</w:t>
      </w:r>
      <w:r w:rsidRPr="00416C3D">
        <w:rPr>
          <w:color w:val="000000"/>
          <w:lang w:eastAsia="pt-BR"/>
        </w:rPr>
        <w:t xml:space="preserve"> (2013) enfatizam que diferentes níveis de aprendizagem e particularidades são esperados, não devendo ser tratados como algo estático e equiparados a um único caminho correto a ser cumprido. Destaca-se, ainda, que a construção de um laboratório virtual e a implementação de recursos para monitorar as ações dos usuários e auxiliar no processo de ensino e aprendizagem dos estudantes não podem ser consideradas suficientes. A interação ocorrida nos Mundos Virtuais fornece um aspecto motivador para estudantes e, geralmente, atrai seu interesse e entusiasmo. No entanto, é preciso notar que esses ambientes não podem efetivamente substituir todas as outras abordagens de aprendizado existentes (ZAHARIAS </w:t>
      </w:r>
      <w:r w:rsidRPr="00416C3D">
        <w:rPr>
          <w:i/>
          <w:iCs/>
          <w:color w:val="000000"/>
          <w:lang w:eastAsia="pt-BR"/>
        </w:rPr>
        <w:t>et al.</w:t>
      </w:r>
      <w:r w:rsidRPr="00416C3D">
        <w:rPr>
          <w:color w:val="000000"/>
          <w:lang w:eastAsia="pt-BR"/>
        </w:rPr>
        <w:t xml:space="preserve">, 2010). O planejamento didático efetuado pelo professor na disciplina, tendo como base uma abordagem educacional bem definida, irá nortear os objetivos das atividades e auxiliar os alunos a desempenharem suas tarefas de forma mais adequada e consistente nesse tipo de ambiente. </w:t>
      </w:r>
    </w:p>
    <w:p w14:paraId="08714865" w14:textId="77777777" w:rsidR="00AA5AB2" w:rsidRPr="00416C3D" w:rsidRDefault="00AA5AB2" w:rsidP="00AA5AB2">
      <w:pPr>
        <w:pStyle w:val="Ttulo2"/>
        <w:rPr>
          <w:shd w:val="clear" w:color="auto" w:fill="FFFFFF"/>
        </w:rPr>
      </w:pPr>
      <w:bookmarkStart w:id="58" w:name="_Toc533118413"/>
      <w:r w:rsidRPr="00416C3D">
        <w:rPr>
          <w:shd w:val="clear" w:color="auto" w:fill="FFFFFF"/>
        </w:rPr>
        <w:t>Coleta de dados sobre o uso dos recursos multimídia do MVI</w:t>
      </w:r>
      <w:bookmarkEnd w:id="58"/>
    </w:p>
    <w:p w14:paraId="7CF2F446" w14:textId="77777777" w:rsidR="00AA5AB2" w:rsidRPr="00416C3D" w:rsidRDefault="00AA5AB2" w:rsidP="00AA5AB2">
      <w:pPr>
        <w:pStyle w:val="TEXTOLIVRO"/>
        <w:rPr>
          <w:lang w:eastAsia="pt-BR"/>
        </w:rPr>
      </w:pPr>
      <w:r w:rsidRPr="00416C3D">
        <w:rPr>
          <w:shd w:val="clear" w:color="auto" w:fill="FFFFFF"/>
          <w:lang w:eastAsia="pt-BR"/>
        </w:rPr>
        <w:t>Os MVIs são Mundos Virtuais em 3D baseados em computador. Segundo Bell (2008), esses Mundos Virtuais podem ser definidos como uma rede síncrona e persistente de pessoas representadas como avatares.</w:t>
      </w:r>
    </w:p>
    <w:p w14:paraId="0F921A5E" w14:textId="77777777" w:rsidR="00AA5AB2" w:rsidRPr="00416C3D" w:rsidRDefault="00AA5AB2" w:rsidP="00AA5AB2">
      <w:pPr>
        <w:pStyle w:val="TEXTOLIVRO"/>
        <w:rPr>
          <w:lang w:eastAsia="pt-BR"/>
        </w:rPr>
      </w:pPr>
      <w:r w:rsidRPr="00416C3D">
        <w:rPr>
          <w:shd w:val="clear" w:color="auto" w:fill="FFFFFF"/>
          <w:lang w:eastAsia="pt-BR"/>
        </w:rPr>
        <w:t xml:space="preserve">Os Mundos Virtuais são formados a partir de primitivos e objetos. Os primitivos ou </w:t>
      </w:r>
      <w:r w:rsidRPr="00416C3D">
        <w:rPr>
          <w:i/>
          <w:shd w:val="clear" w:color="auto" w:fill="FFFFFF"/>
          <w:lang w:eastAsia="pt-BR"/>
        </w:rPr>
        <w:t>prims</w:t>
      </w:r>
      <w:r w:rsidRPr="00416C3D">
        <w:rPr>
          <w:shd w:val="clear" w:color="auto" w:fill="FFFFFF"/>
          <w:lang w:eastAsia="pt-BR"/>
        </w:rPr>
        <w:t xml:space="preserve"> são as unidades básicas que possibilitam a criação de objetos complexos no MVI. Os </w:t>
      </w:r>
      <w:r w:rsidRPr="00416C3D">
        <w:rPr>
          <w:i/>
          <w:shd w:val="clear" w:color="auto" w:fill="FFFFFF"/>
          <w:lang w:eastAsia="pt-BR"/>
        </w:rPr>
        <w:t>prims</w:t>
      </w:r>
      <w:r w:rsidRPr="00416C3D">
        <w:rPr>
          <w:shd w:val="clear" w:color="auto" w:fill="FFFFFF"/>
          <w:lang w:eastAsia="pt-BR"/>
        </w:rPr>
        <w:t xml:space="preserve"> são as formas geométricas únicas, tais como um cubo, uma esfera, uma pirâmide, um cilindro e um cone. Nos MVIs, objetos como prédios, móveis, carros e até mesmo o cabelo e a roupa de um avatar são construídos com um ou mais </w:t>
      </w:r>
      <w:r w:rsidRPr="00416C3D">
        <w:rPr>
          <w:i/>
          <w:shd w:val="clear" w:color="auto" w:fill="FFFFFF"/>
          <w:lang w:eastAsia="pt-BR"/>
        </w:rPr>
        <w:t>prims</w:t>
      </w:r>
      <w:r w:rsidRPr="00416C3D">
        <w:rPr>
          <w:shd w:val="clear" w:color="auto" w:fill="FFFFFF"/>
          <w:lang w:eastAsia="pt-BR"/>
        </w:rPr>
        <w:t xml:space="preserve"> (</w:t>
      </w:r>
      <w:r w:rsidRPr="00416C3D">
        <w:rPr>
          <w:iCs/>
          <w:shd w:val="clear" w:color="auto" w:fill="FFFFFF"/>
          <w:lang w:eastAsia="pt-BR"/>
        </w:rPr>
        <w:t>OPENSIM,</w:t>
      </w:r>
      <w:r w:rsidRPr="00416C3D">
        <w:rPr>
          <w:shd w:val="clear" w:color="auto" w:fill="FFFFFF"/>
          <w:lang w:eastAsia="pt-BR"/>
        </w:rPr>
        <w:t xml:space="preserve"> 2018). </w:t>
      </w:r>
    </w:p>
    <w:p w14:paraId="730A4237" w14:textId="77777777" w:rsidR="00AA5AB2" w:rsidRPr="00416C3D" w:rsidRDefault="00AA5AB2" w:rsidP="00AA5AB2">
      <w:pPr>
        <w:pStyle w:val="TEXTOLIVRO"/>
        <w:rPr>
          <w:lang w:eastAsia="pt-BR"/>
        </w:rPr>
      </w:pPr>
      <w:r w:rsidRPr="00416C3D">
        <w:rPr>
          <w:shd w:val="clear" w:color="auto" w:fill="FFFFFF"/>
          <w:lang w:eastAsia="pt-BR"/>
        </w:rPr>
        <w:t xml:space="preserve">Os </w:t>
      </w:r>
      <w:r w:rsidRPr="00416C3D">
        <w:rPr>
          <w:i/>
          <w:shd w:val="clear" w:color="auto" w:fill="FFFFFF"/>
          <w:lang w:eastAsia="pt-BR"/>
        </w:rPr>
        <w:t>prims</w:t>
      </w:r>
      <w:r w:rsidRPr="00416C3D">
        <w:rPr>
          <w:shd w:val="clear" w:color="auto" w:fill="FFFFFF"/>
          <w:lang w:eastAsia="pt-BR"/>
        </w:rPr>
        <w:t xml:space="preserve"> ou os objetos podem ter finalidades simples, como compor o ambiente tridimensional, fazendo parte do cenário, ou cumprir funções complexas, comportando-se de </w:t>
      </w:r>
      <w:r w:rsidRPr="00416C3D">
        <w:rPr>
          <w:shd w:val="clear" w:color="auto" w:fill="FFFFFF"/>
          <w:lang w:eastAsia="pt-BR"/>
        </w:rPr>
        <w:lastRenderedPageBreak/>
        <w:t xml:space="preserve">acordo com determinada ação provocada pelo avatar ou por outro objeto. A inserção de comportamento nos </w:t>
      </w:r>
      <w:r w:rsidRPr="00416C3D">
        <w:rPr>
          <w:i/>
          <w:shd w:val="clear" w:color="auto" w:fill="FFFFFF"/>
          <w:lang w:eastAsia="pt-BR"/>
        </w:rPr>
        <w:t>prims</w:t>
      </w:r>
      <w:r w:rsidRPr="00416C3D">
        <w:rPr>
          <w:shd w:val="clear" w:color="auto" w:fill="FFFFFF"/>
          <w:lang w:eastAsia="pt-BR"/>
        </w:rPr>
        <w:t xml:space="preserve"> ou objetos é possível com a programação de </w:t>
      </w:r>
      <w:r w:rsidRPr="00416C3D">
        <w:rPr>
          <w:i/>
          <w:shd w:val="clear" w:color="auto" w:fill="FFFFFF"/>
          <w:lang w:eastAsia="pt-BR"/>
        </w:rPr>
        <w:t>scripts</w:t>
      </w:r>
      <w:r w:rsidRPr="00416C3D">
        <w:rPr>
          <w:shd w:val="clear" w:color="auto" w:fill="FFFFFF"/>
          <w:lang w:eastAsia="pt-BR"/>
        </w:rPr>
        <w:t xml:space="preserve"> LSL e/ou OSSL (</w:t>
      </w:r>
      <w:r w:rsidRPr="00416C3D">
        <w:rPr>
          <w:iCs/>
          <w:shd w:val="clear" w:color="auto" w:fill="FFFFFF"/>
          <w:lang w:eastAsia="pt-BR"/>
        </w:rPr>
        <w:t>OPENSIM,</w:t>
      </w:r>
      <w:r w:rsidRPr="00416C3D">
        <w:rPr>
          <w:shd w:val="clear" w:color="auto" w:fill="FFFFFF"/>
          <w:lang w:eastAsia="pt-BR"/>
        </w:rPr>
        <w:t xml:space="preserve"> 2012). </w:t>
      </w:r>
    </w:p>
    <w:p w14:paraId="6B9B2F6A" w14:textId="77777777" w:rsidR="00AA5AB2" w:rsidRPr="00416C3D" w:rsidRDefault="00AA5AB2" w:rsidP="00AA5AB2">
      <w:pPr>
        <w:pStyle w:val="TEXTOLIVRO"/>
        <w:rPr>
          <w:lang w:eastAsia="pt-BR"/>
        </w:rPr>
      </w:pPr>
      <w:r w:rsidRPr="00416C3D">
        <w:rPr>
          <w:shd w:val="clear" w:color="auto" w:fill="FFFFFF"/>
          <w:lang w:eastAsia="pt-BR"/>
        </w:rPr>
        <w:t xml:space="preserve">Considerando os recursos disponíveis na programação LSL/OSSL, as necessidades de monitoramento das ações dos alunos nos MVIs e seu armazenamento para posterior análise, ampliou-se o entendimento dos comportamentos obtidos com </w:t>
      </w:r>
      <w:r w:rsidRPr="00416C3D">
        <w:rPr>
          <w:i/>
          <w:shd w:val="clear" w:color="auto" w:fill="FFFFFF"/>
          <w:lang w:eastAsia="pt-BR"/>
        </w:rPr>
        <w:t>scripts</w:t>
      </w:r>
      <w:r w:rsidRPr="00416C3D">
        <w:rPr>
          <w:shd w:val="clear" w:color="auto" w:fill="FFFFFF"/>
          <w:lang w:eastAsia="pt-BR"/>
        </w:rPr>
        <w:t xml:space="preserve"> LSL/OSSL descritos em Tibola e Tarouco (2015). Assim, os </w:t>
      </w:r>
      <w:r w:rsidRPr="00416C3D">
        <w:rPr>
          <w:i/>
          <w:shd w:val="clear" w:color="auto" w:fill="FFFFFF"/>
          <w:lang w:eastAsia="pt-BR"/>
        </w:rPr>
        <w:t>scripts</w:t>
      </w:r>
      <w:r w:rsidRPr="00416C3D">
        <w:rPr>
          <w:shd w:val="clear" w:color="auto" w:fill="FFFFFF"/>
          <w:lang w:eastAsia="pt-BR"/>
        </w:rPr>
        <w:t xml:space="preserve"> LSL/OSSL permitem: (I) comportamentos  ativos: quando o avatar propositalmente exerce uma ação sobre o objeto, consciente de que o objeto executa um procedimento, como, por exemplo, quando o objeto é “tocado” pelo avatar; (II) comportamentos reativos: quando o objeto possui um </w:t>
      </w:r>
      <w:r w:rsidRPr="00416C3D">
        <w:rPr>
          <w:i/>
          <w:shd w:val="clear" w:color="auto" w:fill="FFFFFF"/>
          <w:lang w:eastAsia="pt-BR"/>
        </w:rPr>
        <w:t>script</w:t>
      </w:r>
      <w:r w:rsidRPr="00416C3D">
        <w:rPr>
          <w:shd w:val="clear" w:color="auto" w:fill="FFFFFF"/>
          <w:lang w:eastAsia="pt-BR"/>
        </w:rPr>
        <w:t xml:space="preserve"> que executa um procedimento, quando o avatar casualmente exerce uma ação sobre este objeto, mesmo que a presença de um </w:t>
      </w:r>
      <w:r w:rsidRPr="00416C3D">
        <w:rPr>
          <w:i/>
          <w:shd w:val="clear" w:color="auto" w:fill="FFFFFF"/>
          <w:lang w:eastAsia="pt-BR"/>
        </w:rPr>
        <w:t>script</w:t>
      </w:r>
      <w:r w:rsidRPr="00416C3D">
        <w:rPr>
          <w:shd w:val="clear" w:color="auto" w:fill="FFFFFF"/>
          <w:lang w:eastAsia="pt-BR"/>
        </w:rPr>
        <w:t xml:space="preserve"> embutido no objeto não seja visível ao aluno, como, por exemplo, no evento </w:t>
      </w:r>
      <w:r w:rsidRPr="00416C3D">
        <w:rPr>
          <w:i/>
          <w:shd w:val="clear" w:color="auto" w:fill="FFFFFF"/>
          <w:lang w:eastAsia="pt-BR"/>
        </w:rPr>
        <w:t>collision</w:t>
      </w:r>
      <w:r w:rsidRPr="00416C3D">
        <w:rPr>
          <w:shd w:val="clear" w:color="auto" w:fill="FFFFFF"/>
          <w:lang w:eastAsia="pt-BR"/>
        </w:rPr>
        <w:t xml:space="preserve">, que é acionado quando o avatar colide com o objeto e, em consequência, um </w:t>
      </w:r>
      <w:r w:rsidRPr="00416C3D">
        <w:rPr>
          <w:i/>
          <w:shd w:val="clear" w:color="auto" w:fill="FFFFFF"/>
          <w:lang w:eastAsia="pt-BR"/>
        </w:rPr>
        <w:t>script</w:t>
      </w:r>
      <w:r w:rsidRPr="00416C3D">
        <w:rPr>
          <w:shd w:val="clear" w:color="auto" w:fill="FFFFFF"/>
          <w:lang w:eastAsia="pt-BR"/>
        </w:rPr>
        <w:t xml:space="preserve"> é executado.</w:t>
      </w:r>
    </w:p>
    <w:p w14:paraId="3B76E407" w14:textId="77777777" w:rsidR="00AA5AB2" w:rsidRPr="00416C3D" w:rsidRDefault="00AA5AB2" w:rsidP="00AA5AB2">
      <w:pPr>
        <w:pStyle w:val="TEXTOLIVRO"/>
        <w:rPr>
          <w:lang w:eastAsia="pt-BR"/>
        </w:rPr>
      </w:pPr>
      <w:r w:rsidRPr="00416C3D">
        <w:rPr>
          <w:shd w:val="clear" w:color="auto" w:fill="FFFFFF"/>
          <w:lang w:eastAsia="pt-BR"/>
        </w:rPr>
        <w:t xml:space="preserve">A clara percepção de que um objeto possui comportamentos ativos é a visualização de uma “mão” quando o ponteiro do </w:t>
      </w:r>
      <w:r w:rsidRPr="00416C3D">
        <w:rPr>
          <w:i/>
          <w:iCs/>
          <w:shd w:val="clear" w:color="auto" w:fill="FFFFFF"/>
          <w:lang w:eastAsia="pt-BR"/>
        </w:rPr>
        <w:t>mouse</w:t>
      </w:r>
      <w:r w:rsidRPr="00416C3D">
        <w:rPr>
          <w:shd w:val="clear" w:color="auto" w:fill="FFFFFF"/>
          <w:lang w:eastAsia="pt-BR"/>
        </w:rPr>
        <w:t xml:space="preserve"> passa sobre ele, identificando a presença de um </w:t>
      </w:r>
      <w:r w:rsidRPr="00416C3D">
        <w:rPr>
          <w:i/>
          <w:shd w:val="clear" w:color="auto" w:fill="FFFFFF"/>
          <w:lang w:eastAsia="pt-BR"/>
        </w:rPr>
        <w:t>script</w:t>
      </w:r>
      <w:r w:rsidRPr="00416C3D">
        <w:rPr>
          <w:shd w:val="clear" w:color="auto" w:fill="FFFFFF"/>
          <w:lang w:eastAsia="pt-BR"/>
        </w:rPr>
        <w:t xml:space="preserve"> com eventos do tipo </w:t>
      </w:r>
      <w:r w:rsidRPr="00416C3D">
        <w:rPr>
          <w:i/>
          <w:shd w:val="clear" w:color="auto" w:fill="FFFFFF"/>
          <w:lang w:eastAsia="pt-BR"/>
        </w:rPr>
        <w:t>touch</w:t>
      </w:r>
      <w:r w:rsidRPr="00416C3D">
        <w:rPr>
          <w:shd w:val="clear" w:color="auto" w:fill="FFFFFF"/>
          <w:lang w:eastAsia="pt-BR"/>
        </w:rPr>
        <w:t xml:space="preserve">. Já os comportamentos reativos não apresentam uma identificação semelhante, sendo a presença de </w:t>
      </w:r>
      <w:r w:rsidRPr="00416C3D">
        <w:rPr>
          <w:i/>
          <w:shd w:val="clear" w:color="auto" w:fill="FFFFFF"/>
          <w:lang w:eastAsia="pt-BR"/>
        </w:rPr>
        <w:t>scripts</w:t>
      </w:r>
      <w:r w:rsidRPr="00416C3D">
        <w:rPr>
          <w:shd w:val="clear" w:color="auto" w:fill="FFFFFF"/>
          <w:lang w:eastAsia="pt-BR"/>
        </w:rPr>
        <w:t xml:space="preserve"> transparente ao aluno, assim, a percepção da presença de </w:t>
      </w:r>
      <w:r w:rsidRPr="00416C3D">
        <w:rPr>
          <w:i/>
          <w:shd w:val="clear" w:color="auto" w:fill="FFFFFF"/>
          <w:lang w:eastAsia="pt-BR"/>
        </w:rPr>
        <w:t>scripts</w:t>
      </w:r>
      <w:r w:rsidRPr="00416C3D">
        <w:rPr>
          <w:shd w:val="clear" w:color="auto" w:fill="FFFFFF"/>
          <w:lang w:eastAsia="pt-BR"/>
        </w:rPr>
        <w:t xml:space="preserve"> acontece quando a ação entre o avatar e o objeto ocorre. Os objetos com comportamentos reativos podem conter </w:t>
      </w:r>
      <w:r w:rsidRPr="00416C3D">
        <w:rPr>
          <w:i/>
          <w:shd w:val="clear" w:color="auto" w:fill="FFFFFF"/>
          <w:lang w:eastAsia="pt-BR"/>
        </w:rPr>
        <w:t>scripts</w:t>
      </w:r>
      <w:r w:rsidRPr="00416C3D">
        <w:rPr>
          <w:shd w:val="clear" w:color="auto" w:fill="FFFFFF"/>
          <w:lang w:eastAsia="pt-BR"/>
        </w:rPr>
        <w:t xml:space="preserve"> com eventos do tipo </w:t>
      </w:r>
      <w:r w:rsidRPr="00416C3D">
        <w:rPr>
          <w:i/>
          <w:shd w:val="clear" w:color="auto" w:fill="FFFFFF"/>
          <w:lang w:eastAsia="pt-BR"/>
        </w:rPr>
        <w:t>collision</w:t>
      </w:r>
      <w:r w:rsidRPr="00416C3D">
        <w:rPr>
          <w:shd w:val="clear" w:color="auto" w:fill="FFFFFF"/>
          <w:lang w:eastAsia="pt-BR"/>
        </w:rPr>
        <w:t xml:space="preserve"> e </w:t>
      </w:r>
      <w:r w:rsidRPr="00416C3D">
        <w:rPr>
          <w:i/>
          <w:shd w:val="clear" w:color="auto" w:fill="FFFFFF"/>
          <w:lang w:eastAsia="pt-BR"/>
        </w:rPr>
        <w:t>sensor</w:t>
      </w:r>
      <w:r w:rsidRPr="00416C3D">
        <w:rPr>
          <w:shd w:val="clear" w:color="auto" w:fill="FFFFFF"/>
          <w:lang w:eastAsia="pt-BR"/>
        </w:rPr>
        <w:t>.</w:t>
      </w:r>
    </w:p>
    <w:p w14:paraId="5B16B762" w14:textId="77777777" w:rsidR="00AA5AB2" w:rsidRPr="00416C3D" w:rsidRDefault="00AA5AB2" w:rsidP="00AA5AB2">
      <w:pPr>
        <w:pStyle w:val="TEXTOLIVRO"/>
        <w:rPr>
          <w:lang w:eastAsia="pt-BR"/>
        </w:rPr>
      </w:pPr>
      <w:r w:rsidRPr="00416C3D">
        <w:rPr>
          <w:shd w:val="clear" w:color="auto" w:fill="FFFFFF"/>
          <w:lang w:eastAsia="pt-BR"/>
        </w:rPr>
        <w:t xml:space="preserve">Enquanto este Capítulo foca especificamente nos </w:t>
      </w:r>
      <w:r w:rsidRPr="00416C3D">
        <w:rPr>
          <w:i/>
          <w:shd w:val="clear" w:color="auto" w:fill="FFFFFF"/>
          <w:lang w:eastAsia="pt-BR"/>
        </w:rPr>
        <w:t>scripts</w:t>
      </w:r>
      <w:r w:rsidRPr="00416C3D">
        <w:rPr>
          <w:shd w:val="clear" w:color="auto" w:fill="FFFFFF"/>
          <w:lang w:eastAsia="pt-BR"/>
        </w:rPr>
        <w:t xml:space="preserve"> relacionados com a coleta de dados das ações do avatar no MVI, o Capítulo 6 apresenta informações mais detalhadas sobre as linguagens </w:t>
      </w:r>
      <w:r w:rsidRPr="00416C3D">
        <w:rPr>
          <w:i/>
          <w:shd w:val="clear" w:color="auto" w:fill="FFFFFF"/>
          <w:lang w:eastAsia="pt-BR"/>
        </w:rPr>
        <w:t>scripts</w:t>
      </w:r>
      <w:r w:rsidRPr="00416C3D">
        <w:rPr>
          <w:shd w:val="clear" w:color="auto" w:fill="FFFFFF"/>
          <w:lang w:eastAsia="pt-BR"/>
        </w:rPr>
        <w:t xml:space="preserve"> LSL e OSSL.</w:t>
      </w:r>
    </w:p>
    <w:p w14:paraId="11861873" w14:textId="77777777" w:rsidR="00AA5AB2" w:rsidRPr="00416C3D" w:rsidRDefault="00AA5AB2" w:rsidP="00AA5AB2">
      <w:pPr>
        <w:pStyle w:val="Ttulo3"/>
        <w:rPr>
          <w:lang w:eastAsia="pt-BR"/>
        </w:rPr>
      </w:pPr>
      <w:bookmarkStart w:id="59" w:name="_Toc533118414"/>
      <w:r w:rsidRPr="00416C3D">
        <w:rPr>
          <w:shd w:val="clear" w:color="auto" w:fill="FFFFFF"/>
          <w:lang w:eastAsia="pt-BR"/>
        </w:rPr>
        <w:t>Monitoramento das ações do avatar do estudante</w:t>
      </w:r>
      <w:bookmarkEnd w:id="59"/>
    </w:p>
    <w:p w14:paraId="6064B231" w14:textId="77777777" w:rsidR="00AA5AB2" w:rsidRPr="00416C3D" w:rsidRDefault="00AA5AB2" w:rsidP="00AA5AB2">
      <w:pPr>
        <w:pStyle w:val="TEXTOLIVRO"/>
        <w:rPr>
          <w:lang w:eastAsia="pt-BR"/>
        </w:rPr>
      </w:pPr>
      <w:r w:rsidRPr="00416C3D">
        <w:rPr>
          <w:shd w:val="clear" w:color="auto" w:fill="FFFFFF"/>
          <w:lang w:eastAsia="pt-BR"/>
        </w:rPr>
        <w:t xml:space="preserve">A investigação, a validação, a promoção e a capacitação de desenvolvedores e usuários para o uso de laboratórios virtuais em ambientes imersivos é o objetivo do Projeto AVATAR. A concepção e o desenvolvimento dos recursos presentes nos laboratórios, disponibilizados no Projeto AVATAR, mesmo considerando o uso de modernas ferramentas de autoria, demandam um complexo arranjo de habilidades multidisciplinares. Assim, no âmbito deste projeto, são desenvolvidos objetos completos, que liberam a realização de experimentos e objetos básicos que possam ser usados na </w:t>
      </w:r>
      <w:r w:rsidRPr="00416C3D">
        <w:rPr>
          <w:shd w:val="clear" w:color="auto" w:fill="FFFFFF"/>
          <w:lang w:eastAsia="pt-BR"/>
        </w:rPr>
        <w:lastRenderedPageBreak/>
        <w:t>construção de novos experimentos – componentes com comportamentos que respondam a ações de interatividade do usuário (PROJETO AVATAR, 2018).</w:t>
      </w:r>
    </w:p>
    <w:p w14:paraId="1214E768" w14:textId="77777777" w:rsidR="00AA5AB2" w:rsidRPr="00416C3D" w:rsidRDefault="00AA5AB2" w:rsidP="00AA5AB2">
      <w:pPr>
        <w:pStyle w:val="TEXTOLIVRO"/>
        <w:rPr>
          <w:lang w:eastAsia="pt-BR"/>
        </w:rPr>
      </w:pPr>
      <w:r w:rsidRPr="00416C3D">
        <w:rPr>
          <w:shd w:val="clear" w:color="auto" w:fill="FFFFFF"/>
          <w:lang w:eastAsia="pt-BR"/>
        </w:rPr>
        <w:t xml:space="preserve">Dentro do Projeto AVATAR, algumas pesquisas enfocam as possibilidades criadas pela programação </w:t>
      </w:r>
      <w:r w:rsidRPr="00416C3D">
        <w:rPr>
          <w:i/>
          <w:shd w:val="clear" w:color="auto" w:fill="FFFFFF"/>
          <w:lang w:eastAsia="pt-BR"/>
        </w:rPr>
        <w:t>script</w:t>
      </w:r>
      <w:r w:rsidRPr="00416C3D">
        <w:rPr>
          <w:shd w:val="clear" w:color="auto" w:fill="FFFFFF"/>
          <w:lang w:eastAsia="pt-BR"/>
        </w:rPr>
        <w:t xml:space="preserve"> LSL/OSSL para o monitoramento das ações dos avatares dos alunos nos MVIs, bem como o registro dessas ações em banco de dados para análises posteriores, tal como nas investigações pioneiras de Tibola e Tarouco (2015), nas aplicações destas descobertas, em pesquisas associadas dentro do Projeto AVATAR (PROJETO AVATAR, 2018) e, mais especificamente, envolvendo o processo completo de uso do MVI, monitoração das ações dos avatares dos estudantes, armazenamento em banco de dados e análise destes dados, como proposto por Tibola (2018). </w:t>
      </w:r>
    </w:p>
    <w:p w14:paraId="46FE3FF2" w14:textId="77777777" w:rsidR="00AA5AB2" w:rsidRPr="00416C3D" w:rsidRDefault="00AA5AB2" w:rsidP="00AA5AB2">
      <w:pPr>
        <w:pStyle w:val="TEXTOLIVRO"/>
        <w:rPr>
          <w:lang w:eastAsia="pt-BR"/>
        </w:rPr>
      </w:pPr>
      <w:r w:rsidRPr="00416C3D">
        <w:rPr>
          <w:shd w:val="clear" w:color="auto" w:fill="FFFFFF"/>
          <w:lang w:eastAsia="pt-BR"/>
        </w:rPr>
        <w:t xml:space="preserve">Assim, para identificar se o aluno cumpriu com o que estava previsto na estratégia educacional utilizada, se apresenta indícios de engajamento e motivação, se seguiu o trajeto pedagógico esperado ou qualquer que seja o objetivo de ensino-aprendizagem proposto, é necessário registrar todas as informações pertinentes às tarefas que o aluno realizou ou deixou de realizar e os locais por onde ele transitou no MVI. Os objetos sensores podem ser utilizados para executar estas funções. </w:t>
      </w:r>
    </w:p>
    <w:p w14:paraId="22E8057A" w14:textId="77777777" w:rsidR="00AA5AB2" w:rsidRPr="00416C3D" w:rsidRDefault="00AA5AB2" w:rsidP="00AA5AB2">
      <w:pPr>
        <w:pStyle w:val="TEXTOLIVRO"/>
        <w:rPr>
          <w:shd w:val="clear" w:color="auto" w:fill="FFFFFF"/>
          <w:lang w:eastAsia="pt-BR"/>
        </w:rPr>
      </w:pPr>
      <w:r w:rsidRPr="00416C3D">
        <w:rPr>
          <w:shd w:val="clear" w:color="auto" w:fill="FFFFFF"/>
          <w:lang w:eastAsia="pt-BR"/>
        </w:rPr>
        <w:t>Segundo Tibola e Tarouco (2015), os objetos sensores possuem código LSL/OSSL embutido, o que permite identificar a presença do avatar e monitorar quais foram as ações realizadas por ele durante a interação com o objeto ou se não houve ações pela falta de interação. Os sensores podem ser de dois tipos: (I) sensores geográficos e (II) sensores de interação.</w:t>
      </w:r>
    </w:p>
    <w:p w14:paraId="3A26D5A3" w14:textId="77777777" w:rsidR="00AA5AB2" w:rsidRPr="00416C3D" w:rsidRDefault="00AA5AB2" w:rsidP="00AA5AB2">
      <w:pPr>
        <w:pStyle w:val="TEXTOLIVRO"/>
        <w:rPr>
          <w:lang w:eastAsia="pt-BR"/>
        </w:rPr>
      </w:pPr>
      <w:r w:rsidRPr="00416C3D">
        <w:rPr>
          <w:shd w:val="clear" w:color="auto" w:fill="FFFFFF"/>
          <w:lang w:eastAsia="pt-BR"/>
        </w:rPr>
        <w:t>Os sensores geográficos possuem um funcionamento transparente para o aluno, pois ele não percebe a atuação dos sensores, uma vez que é executado em segundo plano. Ainda, os sensores geográficos permitem verificar o posicionamento do aluno dentro do MVI, se ele entrou e/ou saiu de um prédio ou sala, se passou por determinado lugar, se andou ou voou, por quanto tempo, conforme a necessidade de registro (TIBOLA; TAROUCO, 2015). A Figura 5.3 apresenta um objeto sensor geográfico, no formato de “X”, envolvido por um círculo tracejado.</w:t>
      </w:r>
    </w:p>
    <w:p w14:paraId="7EDEB084" w14:textId="77777777" w:rsidR="00AA5AB2" w:rsidRPr="00416C3D" w:rsidRDefault="00AA5AB2" w:rsidP="00AA5AB2">
      <w:pPr>
        <w:pStyle w:val="TEXTOLIVRO"/>
        <w:rPr>
          <w:lang w:eastAsia="pt-BR"/>
        </w:rPr>
      </w:pPr>
    </w:p>
    <w:p w14:paraId="4026C425" w14:textId="77777777" w:rsidR="00AA5AB2" w:rsidRPr="00416C3D" w:rsidRDefault="00AA5AB2" w:rsidP="00AA5AB2">
      <w:pPr>
        <w:rPr>
          <w:rFonts w:ascii="Times New Roman" w:eastAsia="Times New Roman" w:hAnsi="Times New Roman" w:cs="Times New Roman"/>
          <w:noProof w:val="0"/>
          <w:lang w:eastAsia="pt-BR"/>
        </w:rPr>
      </w:pPr>
    </w:p>
    <w:p w14:paraId="2A3F9396" w14:textId="77777777" w:rsidR="00AA5AB2" w:rsidRPr="00416C3D" w:rsidRDefault="00AA5AB2" w:rsidP="00AA5AB2">
      <w:pPr>
        <w:pStyle w:val="legenda0"/>
        <w:pageBreakBefore/>
      </w:pPr>
      <w:r w:rsidRPr="00416C3D">
        <w:rPr>
          <w:b/>
        </w:rPr>
        <w:lastRenderedPageBreak/>
        <w:t>Figura 5.3</w:t>
      </w:r>
      <w:r w:rsidRPr="00416C3D">
        <w:t xml:space="preserve"> - Objetos sensores de localização e de interação.</w:t>
      </w:r>
    </w:p>
    <w:p w14:paraId="640DBAA8"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Times New Roman" w:eastAsia="Times New Roman" w:hAnsi="Times New Roman" w:cs="Times New Roman"/>
          <w:lang w:eastAsia="pt-BR"/>
        </w:rPr>
        <w:drawing>
          <wp:inline distT="0" distB="0" distL="0" distR="0" wp14:anchorId="31CEA811" wp14:editId="60126399">
            <wp:extent cx="4317246" cy="2156302"/>
            <wp:effectExtent l="0" t="0" r="762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5.3.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323518" cy="2159435"/>
                    </a:xfrm>
                    <a:prstGeom prst="rect">
                      <a:avLst/>
                    </a:prstGeom>
                  </pic:spPr>
                </pic:pic>
              </a:graphicData>
            </a:graphic>
          </wp:inline>
        </w:drawing>
      </w:r>
    </w:p>
    <w:p w14:paraId="7DBE9EB6" w14:textId="77777777" w:rsidR="00AA5AB2" w:rsidRPr="00416C3D" w:rsidRDefault="00AA5AB2" w:rsidP="00AA5AB2">
      <w:pPr>
        <w:pStyle w:val="TEXTOLIVRO"/>
        <w:rPr>
          <w:shd w:val="clear" w:color="auto" w:fill="FFFFFF"/>
          <w:lang w:eastAsia="pt-BR"/>
        </w:rPr>
      </w:pPr>
    </w:p>
    <w:p w14:paraId="14DBAA99" w14:textId="77777777" w:rsidR="00AA5AB2" w:rsidRPr="00416C3D" w:rsidRDefault="00AA5AB2" w:rsidP="00AA5AB2">
      <w:pPr>
        <w:pStyle w:val="TEXTOLIVRO"/>
        <w:rPr>
          <w:lang w:eastAsia="pt-BR"/>
        </w:rPr>
      </w:pPr>
      <w:r w:rsidRPr="00416C3D">
        <w:rPr>
          <w:shd w:val="clear" w:color="auto" w:fill="FFFFFF"/>
          <w:lang w:eastAsia="pt-BR"/>
        </w:rPr>
        <w:t xml:space="preserve">No caso da Figura 5.3, o sensor geográfico coleta dados tais como o caminho sugerido a ser seguido pelo aluno, o local visitado, o código de identificação do avatar, o nome do avatar e se o avatar está chegando à área do sensor ou saindo. Logo a função “llHTTPRequest” envia estas informações para um servidor WWW pelo protocolo HTTP, transferindo-as para uma página php (grava_trajeto_local.php), que se comunica com uma base de dados e grava as informações na respectiva tabela. A Figura 5.4 descreve a parte do </w:t>
      </w:r>
      <w:r w:rsidRPr="00416C3D">
        <w:rPr>
          <w:i/>
          <w:shd w:val="clear" w:color="auto" w:fill="FFFFFF"/>
          <w:lang w:eastAsia="pt-BR"/>
        </w:rPr>
        <w:t>script</w:t>
      </w:r>
      <w:r w:rsidRPr="00416C3D">
        <w:rPr>
          <w:shd w:val="clear" w:color="auto" w:fill="FFFFFF"/>
          <w:lang w:eastAsia="pt-BR"/>
        </w:rPr>
        <w:t xml:space="preserve"> que realiza o envio das informações para o banco de dados.  </w:t>
      </w:r>
    </w:p>
    <w:p w14:paraId="4A2C7A6F" w14:textId="77777777" w:rsidR="00AA5AB2" w:rsidRPr="00416C3D" w:rsidRDefault="00AA5AB2" w:rsidP="00AA5AB2">
      <w:pPr>
        <w:pStyle w:val="TEXTOLIVRO"/>
        <w:rPr>
          <w:lang w:eastAsia="pt-BR"/>
        </w:rPr>
      </w:pPr>
    </w:p>
    <w:p w14:paraId="2761DFC6" w14:textId="77777777" w:rsidR="00AA5AB2" w:rsidRPr="00416C3D" w:rsidRDefault="00AA5AB2" w:rsidP="00AA5AB2">
      <w:pPr>
        <w:pStyle w:val="legenda0"/>
      </w:pPr>
      <w:r w:rsidRPr="00416C3D">
        <w:rPr>
          <w:b/>
        </w:rPr>
        <w:t>Figura 5.4</w:t>
      </w:r>
      <w:r w:rsidRPr="00416C3D">
        <w:t xml:space="preserve"> - Envio das informações do sensor geográfico para o servidor WWW. </w:t>
      </w:r>
    </w:p>
    <w:p w14:paraId="70D27489"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3C83D31A" wp14:editId="28466337">
            <wp:extent cx="5396230" cy="573686"/>
            <wp:effectExtent l="0" t="0" r="0" b="0"/>
            <wp:docPr id="128" name="Imagem 128" descr="https://lh5.googleusercontent.com/R34FdHK7NDqG6pcQNngl--x56Wbw7GRoHIF9QKAc5rS5vXHorZk-WXI-R7q90H6owkgsROsgwCC_IAxFGp-egc3fnRO7H9s3z6kLCBLKNoLNQHkk25L0nRuN-D2djpPmuGyISp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h5.googleusercontent.com/R34FdHK7NDqG6pcQNngl--x56Wbw7GRoHIF9QKAc5rS5vXHorZk-WXI-R7q90H6owkgsROsgwCC_IAxFGp-egc3fnRO7H9s3z6kLCBLKNoLNQHkk25L0nRuN-D2djpPmuGyISp_p"/>
                    <pic:cNvPicPr>
                      <a:picLocks noChangeAspect="1" noChangeArrowheads="1"/>
                    </pic:cNvPicPr>
                  </pic:nvPicPr>
                  <pic:blipFill>
                    <a:blip r:embed="rId248">
                      <a:extLst>
                        <a:ext uri="{BEBA8EAE-BF5A-486C-A8C5-ECC9F3942E4B}">
                          <a14:imgProps xmlns:a14="http://schemas.microsoft.com/office/drawing/2010/main">
                            <a14:imgLayer r:embed="rId24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573686"/>
                    </a:xfrm>
                    <a:prstGeom prst="rect">
                      <a:avLst/>
                    </a:prstGeom>
                    <a:noFill/>
                    <a:ln>
                      <a:noFill/>
                    </a:ln>
                  </pic:spPr>
                </pic:pic>
              </a:graphicData>
            </a:graphic>
          </wp:inline>
        </w:drawing>
      </w:r>
    </w:p>
    <w:p w14:paraId="54CDA228" w14:textId="77777777" w:rsidR="00AA5AB2" w:rsidRPr="00416C3D" w:rsidRDefault="00AA5AB2" w:rsidP="00AA5AB2">
      <w:pPr>
        <w:pStyle w:val="TEXTOLIVRO"/>
        <w:rPr>
          <w:lang w:eastAsia="pt-BR"/>
        </w:rPr>
      </w:pPr>
    </w:p>
    <w:p w14:paraId="6FD2B211" w14:textId="77777777" w:rsidR="00AA5AB2" w:rsidRPr="00416C3D" w:rsidRDefault="00AA5AB2" w:rsidP="00AA5AB2">
      <w:pPr>
        <w:pStyle w:val="TEXTOLIVRO"/>
        <w:rPr>
          <w:shd w:val="clear" w:color="auto" w:fill="FFFFFF"/>
          <w:lang w:eastAsia="pt-BR"/>
        </w:rPr>
      </w:pPr>
      <w:r w:rsidRPr="00416C3D">
        <w:rPr>
          <w:shd w:val="clear" w:color="auto" w:fill="FFFFFF"/>
          <w:lang w:eastAsia="pt-BR"/>
        </w:rPr>
        <w:t xml:space="preserve">Por sua vez, a Figura 5.5 mostra a parte do código php, presente no servidor WWW. A estrutura de servidores </w:t>
      </w:r>
      <w:r w:rsidRPr="00416C3D">
        <w:rPr>
          <w:i/>
          <w:shd w:val="clear" w:color="auto" w:fill="FFFFFF"/>
          <w:lang w:eastAsia="pt-BR"/>
        </w:rPr>
        <w:t>OpenSim</w:t>
      </w:r>
      <w:r w:rsidRPr="00416C3D">
        <w:rPr>
          <w:shd w:val="clear" w:color="auto" w:fill="FFFFFF"/>
          <w:lang w:eastAsia="pt-BR"/>
        </w:rPr>
        <w:t>, WWW e de banco de dados será melhor detalhada na Seção 5.2.2.</w:t>
      </w:r>
    </w:p>
    <w:p w14:paraId="010638B4" w14:textId="77777777" w:rsidR="00AA5AB2" w:rsidRPr="00416C3D" w:rsidRDefault="00AA5AB2" w:rsidP="00AA5AB2">
      <w:pPr>
        <w:pStyle w:val="TEXTOLIVRO"/>
        <w:rPr>
          <w:lang w:eastAsia="pt-BR"/>
        </w:rPr>
      </w:pPr>
    </w:p>
    <w:p w14:paraId="66BA150D" w14:textId="77777777" w:rsidR="00AA5AB2" w:rsidRPr="00416C3D" w:rsidRDefault="00AA5AB2" w:rsidP="00AA5AB2">
      <w:pPr>
        <w:pStyle w:val="legenda0"/>
      </w:pPr>
      <w:r w:rsidRPr="00416C3D">
        <w:rPr>
          <w:b/>
        </w:rPr>
        <w:t>Figura 5.5</w:t>
      </w:r>
      <w:r w:rsidRPr="00416C3D">
        <w:t xml:space="preserve"> - Gravação das informações do sensor geográfico no banco de dados. </w:t>
      </w:r>
    </w:p>
    <w:p w14:paraId="0BC66E64"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2F58F57F" wp14:editId="02CECBAD">
            <wp:extent cx="5396230" cy="394409"/>
            <wp:effectExtent l="0" t="0" r="0" b="5715"/>
            <wp:docPr id="129" name="Imagem 129" descr="https://lh6.googleusercontent.com/GQ7kuvqj5r-BENsncX-MRL_msz6C8fHBClCcQe38NyWZ1SIrjjUDS_Vu4n5IFyZEKL7eq0lyr861m6979GJ1L5IHNAcjsLrTQ_8v40nkFo2T4S8xslbI8vgE13lPLAY7BNANSC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6.googleusercontent.com/GQ7kuvqj5r-BENsncX-MRL_msz6C8fHBClCcQe38NyWZ1SIrjjUDS_Vu4n5IFyZEKL7eq0lyr861m6979GJ1L5IHNAcjsLrTQ_8v40nkFo2T4S8xslbI8vgE13lPLAY7BNANSCVT"/>
                    <pic:cNvPicPr>
                      <a:picLocks noChangeAspect="1" noChangeArrowheads="1"/>
                    </pic:cNvPicPr>
                  </pic:nvPicPr>
                  <pic:blipFill>
                    <a:blip r:embed="rId250">
                      <a:extLst>
                        <a:ext uri="{BEBA8EAE-BF5A-486C-A8C5-ECC9F3942E4B}">
                          <a14:imgProps xmlns:a14="http://schemas.microsoft.com/office/drawing/2010/main">
                            <a14:imgLayer r:embed="rId2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394409"/>
                    </a:xfrm>
                    <a:prstGeom prst="rect">
                      <a:avLst/>
                    </a:prstGeom>
                    <a:noFill/>
                    <a:ln>
                      <a:noFill/>
                    </a:ln>
                  </pic:spPr>
                </pic:pic>
              </a:graphicData>
            </a:graphic>
          </wp:inline>
        </w:drawing>
      </w:r>
    </w:p>
    <w:p w14:paraId="5685A906" w14:textId="77777777" w:rsidR="00AA5AB2" w:rsidRPr="00416C3D" w:rsidRDefault="00AA5AB2" w:rsidP="00AA5AB2">
      <w:pPr>
        <w:ind w:right="100"/>
        <w:jc w:val="center"/>
        <w:rPr>
          <w:rFonts w:ascii="Times New Roman" w:eastAsia="Times New Roman" w:hAnsi="Times New Roman" w:cs="Times New Roman"/>
          <w:noProof w:val="0"/>
          <w:lang w:eastAsia="pt-BR"/>
        </w:rPr>
      </w:pPr>
    </w:p>
    <w:p w14:paraId="60B23BF2" w14:textId="77777777" w:rsidR="00AA5AB2" w:rsidRPr="00416C3D" w:rsidRDefault="00AA5AB2" w:rsidP="00AA5AB2">
      <w:pPr>
        <w:ind w:right="100"/>
        <w:jc w:val="center"/>
        <w:rPr>
          <w:rFonts w:ascii="Times New Roman" w:eastAsia="Times New Roman" w:hAnsi="Times New Roman" w:cs="Times New Roman"/>
          <w:noProof w:val="0"/>
          <w:lang w:eastAsia="pt-BR"/>
        </w:rPr>
      </w:pPr>
    </w:p>
    <w:p w14:paraId="30B29AEA" w14:textId="77777777" w:rsidR="00AA5AB2" w:rsidRPr="00416C3D" w:rsidRDefault="00AA5AB2" w:rsidP="00AA5AB2">
      <w:pPr>
        <w:pStyle w:val="TEXTOLIVRO"/>
        <w:rPr>
          <w:lang w:eastAsia="pt-BR"/>
        </w:rPr>
      </w:pPr>
      <w:r w:rsidRPr="00416C3D">
        <w:rPr>
          <w:shd w:val="clear" w:color="auto" w:fill="FFFFFF"/>
          <w:lang w:eastAsia="pt-BR"/>
        </w:rPr>
        <w:t>Por sua vez, os sensores de interação são objetos com o objetivo específico de identificar o que ocorreu entre o avatar e o objeto (TIBOLA; TAROUCO, 2015). A Figura 5.3 mostra um objeto sensor de interação envolvido por um retângulo tracejado.</w:t>
      </w:r>
    </w:p>
    <w:p w14:paraId="4EEDE158" w14:textId="77777777" w:rsidR="00AA5AB2" w:rsidRPr="00416C3D" w:rsidRDefault="00AA5AB2" w:rsidP="00AA5AB2">
      <w:pPr>
        <w:pStyle w:val="TEXTOLIVRO"/>
        <w:rPr>
          <w:lang w:eastAsia="pt-BR"/>
        </w:rPr>
      </w:pPr>
      <w:r w:rsidRPr="00416C3D">
        <w:rPr>
          <w:shd w:val="clear" w:color="auto" w:fill="FFFFFF"/>
          <w:lang w:eastAsia="pt-BR"/>
        </w:rPr>
        <w:lastRenderedPageBreak/>
        <w:t xml:space="preserve">O sensor de interação da Figura 5.3 possui programação </w:t>
      </w:r>
      <w:r w:rsidRPr="00416C3D">
        <w:rPr>
          <w:i/>
          <w:shd w:val="clear" w:color="auto" w:fill="FFFFFF"/>
          <w:lang w:eastAsia="pt-BR"/>
        </w:rPr>
        <w:t>script</w:t>
      </w:r>
      <w:r w:rsidRPr="00416C3D">
        <w:rPr>
          <w:shd w:val="clear" w:color="auto" w:fill="FFFFFF"/>
          <w:lang w:eastAsia="pt-BR"/>
        </w:rPr>
        <w:t xml:space="preserve"> LSL/OSSL para registrar a ação “sentar-se” do avatar, indicando que o aluno esteve presente e iniciou este questionário (</w:t>
      </w:r>
      <w:r w:rsidRPr="00416C3D">
        <w:rPr>
          <w:i/>
          <w:iCs/>
          <w:shd w:val="clear" w:color="auto" w:fill="FFFFFF"/>
          <w:lang w:eastAsia="pt-BR"/>
        </w:rPr>
        <w:t>quiz</w:t>
      </w:r>
      <w:r w:rsidRPr="00416C3D">
        <w:rPr>
          <w:shd w:val="clear" w:color="auto" w:fill="FFFFFF"/>
          <w:lang w:eastAsia="pt-BR"/>
        </w:rPr>
        <w:t xml:space="preserve">). As informações como nome e identificação do avatar, data, hora, nome do questionário, se o avatar se sentou ou se levantou da cadeira e nome da sala são agrupadas e enviadas para uma página php (grava_interacao_local.php), que se conecta com o banco de dados e armazena essas informações na tabela adequada. A Figura 5.6 apresenta a parte do </w:t>
      </w:r>
      <w:r w:rsidRPr="00416C3D">
        <w:rPr>
          <w:i/>
          <w:shd w:val="clear" w:color="auto" w:fill="FFFFFF"/>
          <w:lang w:eastAsia="pt-BR"/>
        </w:rPr>
        <w:t>script</w:t>
      </w:r>
      <w:r w:rsidRPr="00416C3D">
        <w:rPr>
          <w:shd w:val="clear" w:color="auto" w:fill="FFFFFF"/>
          <w:lang w:eastAsia="pt-BR"/>
        </w:rPr>
        <w:t xml:space="preserve"> que envia as informações para a página php. </w:t>
      </w:r>
    </w:p>
    <w:p w14:paraId="16EABABF" w14:textId="77777777" w:rsidR="00AA5AB2" w:rsidRPr="00416C3D" w:rsidRDefault="00AA5AB2" w:rsidP="00AA5AB2">
      <w:pPr>
        <w:pStyle w:val="TEXTOLIVRO"/>
        <w:rPr>
          <w:lang w:eastAsia="pt-BR"/>
        </w:rPr>
      </w:pPr>
    </w:p>
    <w:p w14:paraId="460AF9B1" w14:textId="77777777" w:rsidR="00AA5AB2" w:rsidRPr="00416C3D" w:rsidRDefault="00AA5AB2" w:rsidP="00AA5AB2">
      <w:pPr>
        <w:pStyle w:val="legenda0"/>
      </w:pPr>
      <w:r w:rsidRPr="00416C3D">
        <w:rPr>
          <w:b/>
        </w:rPr>
        <w:t>Figura 5.6</w:t>
      </w:r>
      <w:r w:rsidRPr="00416C3D">
        <w:t xml:space="preserve"> - Envio das informações do sensor de interação para o servidor WWW. </w:t>
      </w:r>
    </w:p>
    <w:p w14:paraId="2E19E001"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52686AB6" wp14:editId="0AD2B12C">
            <wp:extent cx="5396230" cy="654360"/>
            <wp:effectExtent l="0" t="0" r="0" b="0"/>
            <wp:docPr id="130" name="Imagem 130" descr="https://lh6.googleusercontent.com/9Y4a2gSoa-b_Cyg-b6oZIeP4aVFDY-yC22yHbAM8QqhHgI7sg1-FuK5fGZeHttySAUDavJBhKXQthVPRfTFATW6mFmXiqxMZfB4-_RAQVKrR4asBSWACxV4TrkX_CQgonHCU3aq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6.googleusercontent.com/9Y4a2gSoa-b_Cyg-b6oZIeP4aVFDY-yC22yHbAM8QqhHgI7sg1-FuK5fGZeHttySAUDavJBhKXQthVPRfTFATW6mFmXiqxMZfB4-_RAQVKrR4asBSWACxV4TrkX_CQgonHCU3aq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96230" cy="654360"/>
                    </a:xfrm>
                    <a:prstGeom prst="rect">
                      <a:avLst/>
                    </a:prstGeom>
                    <a:noFill/>
                    <a:ln>
                      <a:noFill/>
                    </a:ln>
                  </pic:spPr>
                </pic:pic>
              </a:graphicData>
            </a:graphic>
          </wp:inline>
        </w:drawing>
      </w:r>
    </w:p>
    <w:p w14:paraId="31B36500" w14:textId="77777777" w:rsidR="00AA5AB2" w:rsidRPr="00416C3D" w:rsidRDefault="00AA5AB2" w:rsidP="00AA5AB2">
      <w:pPr>
        <w:pStyle w:val="TEXTOLIVRO"/>
        <w:rPr>
          <w:lang w:eastAsia="pt-BR"/>
        </w:rPr>
      </w:pPr>
    </w:p>
    <w:p w14:paraId="4A367449" w14:textId="77777777" w:rsidR="00AA5AB2" w:rsidRPr="00416C3D" w:rsidRDefault="00AA5AB2" w:rsidP="00AA5AB2">
      <w:pPr>
        <w:pStyle w:val="TEXTOLIVRO"/>
        <w:rPr>
          <w:lang w:eastAsia="pt-BR"/>
        </w:rPr>
      </w:pPr>
      <w:r w:rsidRPr="00416C3D">
        <w:rPr>
          <w:color w:val="000000"/>
          <w:shd w:val="clear" w:color="auto" w:fill="FFFFFF"/>
          <w:lang w:eastAsia="pt-BR"/>
        </w:rPr>
        <w:t xml:space="preserve">Tal como ocorre com o sensor geográfico, a página php acionada pelo </w:t>
      </w:r>
      <w:r w:rsidRPr="00416C3D">
        <w:rPr>
          <w:i/>
          <w:color w:val="000000"/>
          <w:shd w:val="clear" w:color="auto" w:fill="FFFFFF"/>
          <w:lang w:eastAsia="pt-BR"/>
        </w:rPr>
        <w:t>script</w:t>
      </w:r>
      <w:r w:rsidRPr="00416C3D">
        <w:rPr>
          <w:color w:val="000000"/>
          <w:shd w:val="clear" w:color="auto" w:fill="FFFFFF"/>
          <w:lang w:eastAsia="pt-BR"/>
        </w:rPr>
        <w:t xml:space="preserve"> do sensor de interação conecta o banco de dados e envia as informações para a respectiva tabela. A Figura 5.7 mostra o fragmento do código php que executa esse procedimento.</w:t>
      </w:r>
    </w:p>
    <w:p w14:paraId="2617F2B5" w14:textId="77777777" w:rsidR="00AA5AB2" w:rsidRPr="00416C3D" w:rsidRDefault="00AA5AB2" w:rsidP="00AA5AB2">
      <w:pPr>
        <w:pStyle w:val="TEXTOLIVRO"/>
        <w:rPr>
          <w:b/>
          <w:lang w:eastAsia="pt-BR"/>
        </w:rPr>
      </w:pPr>
    </w:p>
    <w:p w14:paraId="7FC6C997" w14:textId="77777777" w:rsidR="00AA5AB2" w:rsidRPr="00416C3D" w:rsidRDefault="00AA5AB2" w:rsidP="00AA5AB2">
      <w:pPr>
        <w:pStyle w:val="legenda0"/>
      </w:pPr>
      <w:r w:rsidRPr="00416C3D">
        <w:rPr>
          <w:b/>
        </w:rPr>
        <w:t>Figura 5.7</w:t>
      </w:r>
      <w:r w:rsidRPr="00416C3D">
        <w:t xml:space="preserve"> - Gravação das informações do sensor de interação no banco de dados. </w:t>
      </w:r>
    </w:p>
    <w:p w14:paraId="08309CC5"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4FE3A26D" wp14:editId="6ADB0756">
            <wp:extent cx="5396230" cy="394409"/>
            <wp:effectExtent l="0" t="0" r="0" b="5715"/>
            <wp:docPr id="131" name="Imagem 131" descr="https://lh6.googleusercontent.com/GQ7kuvqj5r-BENsncX-MRL_msz6C8fHBClCcQe38NyWZ1SIrjjUDS_Vu4n5IFyZEKL7eq0lyr861m6979GJ1L5IHNAcjsLrTQ_8v40nkFo2T4S8xslbI8vgE13lPLAY7BNANSC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6.googleusercontent.com/GQ7kuvqj5r-BENsncX-MRL_msz6C8fHBClCcQe38NyWZ1SIrjjUDS_Vu4n5IFyZEKL7eq0lyr861m6979GJ1L5IHNAcjsLrTQ_8v40nkFo2T4S8xslbI8vgE13lPLAY7BNANSCVT"/>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396230" cy="394409"/>
                    </a:xfrm>
                    <a:prstGeom prst="rect">
                      <a:avLst/>
                    </a:prstGeom>
                    <a:noFill/>
                    <a:ln>
                      <a:noFill/>
                    </a:ln>
                  </pic:spPr>
                </pic:pic>
              </a:graphicData>
            </a:graphic>
          </wp:inline>
        </w:drawing>
      </w:r>
    </w:p>
    <w:p w14:paraId="4BFAEF3B" w14:textId="77777777" w:rsidR="00AA5AB2" w:rsidRPr="00416C3D" w:rsidRDefault="00AA5AB2" w:rsidP="00AA5AB2">
      <w:pPr>
        <w:pStyle w:val="TEXTOLIVRO"/>
        <w:rPr>
          <w:shd w:val="clear" w:color="auto" w:fill="FFFFFF"/>
          <w:lang w:eastAsia="pt-BR"/>
        </w:rPr>
      </w:pPr>
    </w:p>
    <w:p w14:paraId="74B89714" w14:textId="77777777" w:rsidR="00AA5AB2" w:rsidRPr="00416C3D" w:rsidRDefault="00AA5AB2" w:rsidP="00AA5AB2">
      <w:pPr>
        <w:pStyle w:val="TEXTOLIVRO"/>
        <w:rPr>
          <w:lang w:eastAsia="pt-BR"/>
        </w:rPr>
      </w:pPr>
      <w:r w:rsidRPr="00416C3D">
        <w:rPr>
          <w:shd w:val="clear" w:color="auto" w:fill="FFFFFF"/>
          <w:lang w:eastAsia="pt-BR"/>
        </w:rPr>
        <w:t xml:space="preserve">Os sensores geográficos e de interação coletam os dados do avatar dos alunos e os enviam para o servidor WWW e </w:t>
      </w:r>
      <w:r w:rsidRPr="00416C3D">
        <w:t>este</w:t>
      </w:r>
      <w:r w:rsidRPr="00416C3D">
        <w:rPr>
          <w:shd w:val="clear" w:color="auto" w:fill="FFFFFF"/>
          <w:lang w:eastAsia="pt-BR"/>
        </w:rPr>
        <w:t xml:space="preserve"> para o banco de dados. Algumas estruturas possíveis aos servidores </w:t>
      </w:r>
      <w:r w:rsidRPr="00416C3D">
        <w:rPr>
          <w:i/>
          <w:shd w:val="clear" w:color="auto" w:fill="FFFFFF"/>
          <w:lang w:eastAsia="pt-BR"/>
        </w:rPr>
        <w:t>OpenSim</w:t>
      </w:r>
      <w:r w:rsidRPr="00416C3D">
        <w:rPr>
          <w:shd w:val="clear" w:color="auto" w:fill="FFFFFF"/>
          <w:lang w:eastAsia="pt-BR"/>
        </w:rPr>
        <w:t>, WWW e de banco de dados são apresentadas na próxima seção.</w:t>
      </w:r>
    </w:p>
    <w:p w14:paraId="6888C2A3" w14:textId="77777777" w:rsidR="00AA5AB2" w:rsidRPr="00416C3D" w:rsidRDefault="00AA5AB2" w:rsidP="00AA5AB2">
      <w:pPr>
        <w:pStyle w:val="Ttulo3"/>
        <w:rPr>
          <w:lang w:eastAsia="pt-BR"/>
        </w:rPr>
      </w:pPr>
      <w:bookmarkStart w:id="60" w:name="_Toc533118415"/>
      <w:r w:rsidRPr="00416C3D">
        <w:rPr>
          <w:shd w:val="clear" w:color="auto" w:fill="FFFFFF"/>
          <w:lang w:eastAsia="pt-BR"/>
        </w:rPr>
        <w:t xml:space="preserve">Estrutura dos Servidores </w:t>
      </w:r>
      <w:r w:rsidRPr="00416C3D">
        <w:rPr>
          <w:i/>
          <w:shd w:val="clear" w:color="auto" w:fill="FFFFFF"/>
          <w:lang w:eastAsia="pt-BR"/>
        </w:rPr>
        <w:t>OpenSim</w:t>
      </w:r>
      <w:r w:rsidRPr="00416C3D">
        <w:rPr>
          <w:shd w:val="clear" w:color="auto" w:fill="FFFFFF"/>
          <w:lang w:eastAsia="pt-BR"/>
        </w:rPr>
        <w:t>, WWW e de banco de dados</w:t>
      </w:r>
      <w:bookmarkEnd w:id="60"/>
      <w:r w:rsidRPr="00416C3D">
        <w:rPr>
          <w:shd w:val="clear" w:color="auto" w:fill="FFFFFF"/>
          <w:lang w:eastAsia="pt-BR"/>
        </w:rPr>
        <w:t xml:space="preserve"> </w:t>
      </w:r>
    </w:p>
    <w:p w14:paraId="619FE877" w14:textId="77777777" w:rsidR="00AA5AB2" w:rsidRPr="00416C3D" w:rsidRDefault="00AA5AB2" w:rsidP="00AA5AB2">
      <w:pPr>
        <w:pStyle w:val="TEXTOLIVRO"/>
        <w:rPr>
          <w:lang w:eastAsia="pt-BR"/>
        </w:rPr>
      </w:pPr>
      <w:r w:rsidRPr="00416C3D">
        <w:rPr>
          <w:shd w:val="clear" w:color="auto" w:fill="FFFFFF"/>
          <w:lang w:eastAsia="pt-BR"/>
        </w:rPr>
        <w:t xml:space="preserve">Em seu formato-padrão, o </w:t>
      </w:r>
      <w:r w:rsidRPr="00416C3D">
        <w:rPr>
          <w:i/>
          <w:shd w:val="clear" w:color="auto" w:fill="FFFFFF"/>
          <w:lang w:eastAsia="pt-BR"/>
        </w:rPr>
        <w:t>OpenSim</w:t>
      </w:r>
      <w:r w:rsidRPr="00416C3D">
        <w:rPr>
          <w:shd w:val="clear" w:color="auto" w:fill="FFFFFF"/>
          <w:lang w:eastAsia="pt-BR"/>
        </w:rPr>
        <w:t xml:space="preserve"> é acessado em um servidor disponível na </w:t>
      </w:r>
      <w:r w:rsidRPr="00416C3D">
        <w:rPr>
          <w:i/>
          <w:shd w:val="clear" w:color="auto" w:fill="FFFFFF"/>
          <w:lang w:eastAsia="pt-BR"/>
        </w:rPr>
        <w:t>Internet</w:t>
      </w:r>
      <w:r w:rsidRPr="00416C3D">
        <w:rPr>
          <w:shd w:val="clear" w:color="auto" w:fill="FFFFFF"/>
          <w:lang w:eastAsia="pt-BR"/>
        </w:rPr>
        <w:t xml:space="preserve">. Ele possui recursos para trabalhar em rede e, desta forma, comunicar-se com outros servidores conectados à WWW, que podem ser </w:t>
      </w:r>
      <w:r w:rsidRPr="00416C3D">
        <w:rPr>
          <w:i/>
          <w:shd w:val="clear" w:color="auto" w:fill="FFFFFF"/>
          <w:lang w:eastAsia="pt-BR"/>
        </w:rPr>
        <w:t>OpenSim</w:t>
      </w:r>
      <w:r w:rsidRPr="00416C3D">
        <w:rPr>
          <w:shd w:val="clear" w:color="auto" w:fill="FFFFFF"/>
          <w:lang w:eastAsia="pt-BR"/>
        </w:rPr>
        <w:t xml:space="preserve"> ou não. Aqui, trata-se da comunicação entre os servidores pelo protocolo HTTP.</w:t>
      </w:r>
    </w:p>
    <w:p w14:paraId="4EA603BB" w14:textId="77777777" w:rsidR="00AA5AB2" w:rsidRPr="00416C3D" w:rsidRDefault="00AA5AB2" w:rsidP="00AA5AB2">
      <w:pPr>
        <w:pStyle w:val="TEXTOLIVRO"/>
        <w:rPr>
          <w:lang w:eastAsia="pt-BR"/>
        </w:rPr>
      </w:pPr>
      <w:r w:rsidRPr="00416C3D">
        <w:rPr>
          <w:shd w:val="clear" w:color="auto" w:fill="FFFFFF"/>
          <w:lang w:eastAsia="pt-BR"/>
        </w:rPr>
        <w:t xml:space="preserve">Os projetos que envolvem a utilização do </w:t>
      </w:r>
      <w:r w:rsidRPr="00416C3D">
        <w:rPr>
          <w:i/>
          <w:shd w:val="clear" w:color="auto" w:fill="FFFFFF"/>
          <w:lang w:eastAsia="pt-BR"/>
        </w:rPr>
        <w:t>OpenSim</w:t>
      </w:r>
      <w:r w:rsidRPr="00416C3D">
        <w:rPr>
          <w:shd w:val="clear" w:color="auto" w:fill="FFFFFF"/>
          <w:lang w:eastAsia="pt-BR"/>
        </w:rPr>
        <w:t xml:space="preserve"> como ferramenta educacional estão atrelados à disponibilidade de recursos tecnológicos e humanos para sua implantação, execução e </w:t>
      </w:r>
      <w:r w:rsidRPr="00416C3D">
        <w:rPr>
          <w:shd w:val="clear" w:color="auto" w:fill="FFFFFF"/>
          <w:lang w:eastAsia="pt-BR"/>
        </w:rPr>
        <w:lastRenderedPageBreak/>
        <w:t xml:space="preserve">manutenção. Dessa forma, as configurações de um servidor </w:t>
      </w:r>
      <w:r w:rsidRPr="00416C3D">
        <w:rPr>
          <w:i/>
          <w:shd w:val="clear" w:color="auto" w:fill="FFFFFF"/>
          <w:lang w:eastAsia="pt-BR"/>
        </w:rPr>
        <w:t>OpenSimulator</w:t>
      </w:r>
      <w:r w:rsidRPr="00416C3D">
        <w:rPr>
          <w:shd w:val="clear" w:color="auto" w:fill="FFFFFF"/>
          <w:lang w:eastAsia="pt-BR"/>
        </w:rPr>
        <w:t xml:space="preserve"> podem variar para cada projeto. Os servidores WWW e de banco de dados vão ser configurados dentro da mesma disponibilidade. Serão mostradas algumas sugestões, entendendo que as necessidades de recursos tecnológicos para os projetos usando o </w:t>
      </w:r>
      <w:r w:rsidRPr="00416C3D">
        <w:rPr>
          <w:i/>
          <w:shd w:val="clear" w:color="auto" w:fill="FFFFFF"/>
          <w:lang w:eastAsia="pt-BR"/>
        </w:rPr>
        <w:t>OpenSim</w:t>
      </w:r>
      <w:r w:rsidRPr="00416C3D">
        <w:rPr>
          <w:shd w:val="clear" w:color="auto" w:fill="FFFFFF"/>
          <w:lang w:eastAsia="pt-BR"/>
        </w:rPr>
        <w:t xml:space="preserve"> são as mais distintas possíveis, bem como as estruturas para atendê-las.</w:t>
      </w:r>
    </w:p>
    <w:p w14:paraId="51EA095B" w14:textId="77777777" w:rsidR="00AA5AB2" w:rsidRPr="00416C3D" w:rsidRDefault="00AA5AB2" w:rsidP="00AA5AB2">
      <w:pPr>
        <w:pStyle w:val="TEXTOLIVRO"/>
        <w:rPr>
          <w:lang w:eastAsia="pt-BR"/>
        </w:rPr>
      </w:pPr>
    </w:p>
    <w:p w14:paraId="1A75BB88" w14:textId="77777777" w:rsidR="00AA5AB2" w:rsidRPr="00416C3D" w:rsidRDefault="00AA5AB2" w:rsidP="00AA5AB2">
      <w:pPr>
        <w:pStyle w:val="TEXTOLIVRO"/>
        <w:ind w:firstLine="0"/>
        <w:rPr>
          <w:b/>
          <w:lang w:eastAsia="pt-BR"/>
        </w:rPr>
      </w:pPr>
      <w:r w:rsidRPr="00416C3D">
        <w:rPr>
          <w:b/>
          <w:color w:val="000000"/>
          <w:shd w:val="clear" w:color="auto" w:fill="FFFFFF"/>
          <w:lang w:eastAsia="pt-BR"/>
        </w:rPr>
        <w:t xml:space="preserve">I) Estrutura </w:t>
      </w:r>
      <w:r w:rsidRPr="00416C3D">
        <w:rPr>
          <w:b/>
          <w:i/>
          <w:color w:val="000000"/>
          <w:shd w:val="clear" w:color="auto" w:fill="FFFFFF"/>
          <w:lang w:eastAsia="pt-BR"/>
        </w:rPr>
        <w:t>stand-alone</w:t>
      </w:r>
      <w:r w:rsidRPr="00416C3D">
        <w:rPr>
          <w:b/>
          <w:color w:val="000000"/>
          <w:shd w:val="clear" w:color="auto" w:fill="FFFFFF"/>
          <w:lang w:eastAsia="pt-BR"/>
        </w:rPr>
        <w:t xml:space="preserve"> ou local</w:t>
      </w:r>
    </w:p>
    <w:p w14:paraId="31A81138" w14:textId="77777777" w:rsidR="00AA5AB2" w:rsidRPr="00416C3D" w:rsidRDefault="00AA5AB2" w:rsidP="00AA5AB2">
      <w:pPr>
        <w:pStyle w:val="TEXTOLIVRO"/>
        <w:rPr>
          <w:lang w:eastAsia="pt-BR"/>
        </w:rPr>
      </w:pPr>
      <w:r w:rsidRPr="00416C3D">
        <w:rPr>
          <w:shd w:val="clear" w:color="auto" w:fill="FFFFFF"/>
          <w:lang w:eastAsia="pt-BR"/>
        </w:rPr>
        <w:t xml:space="preserve">As escolas e universidades com recursos limitados para os projetos educacionais </w:t>
      </w:r>
      <w:r w:rsidRPr="00416C3D">
        <w:rPr>
          <w:i/>
          <w:shd w:val="clear" w:color="auto" w:fill="FFFFFF"/>
          <w:lang w:eastAsia="pt-BR"/>
        </w:rPr>
        <w:t>OpenSim</w:t>
      </w:r>
      <w:r w:rsidRPr="00416C3D">
        <w:rPr>
          <w:shd w:val="clear" w:color="auto" w:fill="FFFFFF"/>
          <w:lang w:eastAsia="pt-BR"/>
        </w:rPr>
        <w:t xml:space="preserve"> ou que prefiram manter os servidores dentro de seu controle podem optar por uma instalação local. Nesse caso, tanto o servidor </w:t>
      </w:r>
      <w:r w:rsidRPr="00416C3D">
        <w:rPr>
          <w:i/>
          <w:shd w:val="clear" w:color="auto" w:fill="FFFFFF"/>
          <w:lang w:eastAsia="pt-BR"/>
        </w:rPr>
        <w:t>OpenSim</w:t>
      </w:r>
      <w:r w:rsidRPr="00416C3D">
        <w:rPr>
          <w:shd w:val="clear" w:color="auto" w:fill="FFFFFF"/>
          <w:lang w:eastAsia="pt-BR"/>
        </w:rPr>
        <w:t xml:space="preserve"> quanto os servidores WWW e de banco de dados são instalados em um único computador.</w:t>
      </w:r>
    </w:p>
    <w:p w14:paraId="17A96FC2" w14:textId="77777777" w:rsidR="00AA5AB2" w:rsidRPr="00416C3D" w:rsidRDefault="00AA5AB2" w:rsidP="00AA5AB2">
      <w:pPr>
        <w:pStyle w:val="TEXTOLIVRO"/>
        <w:rPr>
          <w:lang w:eastAsia="pt-BR"/>
        </w:rPr>
      </w:pPr>
      <w:r w:rsidRPr="00416C3D">
        <w:rPr>
          <w:shd w:val="clear" w:color="auto" w:fill="FFFFFF"/>
          <w:lang w:eastAsia="pt-BR"/>
        </w:rPr>
        <w:t xml:space="preserve">Para essa estrutura, pode ser utilizada uma versão do </w:t>
      </w:r>
      <w:r w:rsidRPr="00416C3D">
        <w:rPr>
          <w:i/>
          <w:shd w:val="clear" w:color="auto" w:fill="FFFFFF"/>
          <w:lang w:eastAsia="pt-BR"/>
        </w:rPr>
        <w:t>OpenSim</w:t>
      </w:r>
      <w:r w:rsidRPr="00416C3D">
        <w:rPr>
          <w:shd w:val="clear" w:color="auto" w:fill="FFFFFF"/>
          <w:lang w:eastAsia="pt-BR"/>
        </w:rPr>
        <w:t xml:space="preserve"> chamada de </w:t>
      </w:r>
      <w:r w:rsidRPr="00416C3D">
        <w:rPr>
          <w:i/>
          <w:shd w:val="clear" w:color="auto" w:fill="FFFFFF"/>
          <w:lang w:eastAsia="pt-BR"/>
        </w:rPr>
        <w:t>Sim-on-a-Stick</w:t>
      </w:r>
      <w:r w:rsidRPr="00416C3D">
        <w:rPr>
          <w:shd w:val="clear" w:color="auto" w:fill="FFFFFF"/>
          <w:lang w:eastAsia="pt-BR"/>
        </w:rPr>
        <w:t xml:space="preserve"> ou simona (SIM-ON-A-STICK, 2018). O simona é uma versão portável, de instalação simples, uma vez que basta descompactar o arquivo de instalação em uma pasta no computador, executar o configurador com os parâmetros básicos e o servidor </w:t>
      </w:r>
      <w:r w:rsidRPr="00416C3D">
        <w:rPr>
          <w:i/>
          <w:shd w:val="clear" w:color="auto" w:fill="FFFFFF"/>
          <w:lang w:eastAsia="pt-BR"/>
        </w:rPr>
        <w:t>OpenSim</w:t>
      </w:r>
      <w:r w:rsidRPr="00416C3D">
        <w:rPr>
          <w:shd w:val="clear" w:color="auto" w:fill="FFFFFF"/>
          <w:lang w:eastAsia="pt-BR"/>
        </w:rPr>
        <w:t xml:space="preserve"> estará pronto para uso. Uma vez que um arquivo do </w:t>
      </w:r>
      <w:r w:rsidRPr="00416C3D">
        <w:rPr>
          <w:i/>
          <w:shd w:val="clear" w:color="auto" w:fill="FFFFFF"/>
          <w:lang w:eastAsia="pt-BR"/>
        </w:rPr>
        <w:t>Sim-on-a-Stick</w:t>
      </w:r>
      <w:r w:rsidRPr="00416C3D">
        <w:rPr>
          <w:shd w:val="clear" w:color="auto" w:fill="FFFFFF"/>
          <w:lang w:eastAsia="pt-BR"/>
        </w:rPr>
        <w:t xml:space="preserve"> tenha sido descompactado e o servidor configurado, a pasta onde ele foi instalado pode ser copiada para um </w:t>
      </w:r>
      <w:r w:rsidRPr="00416C3D">
        <w:rPr>
          <w:i/>
          <w:shd w:val="clear" w:color="auto" w:fill="FFFFFF"/>
          <w:lang w:eastAsia="pt-BR"/>
        </w:rPr>
        <w:t>pen drive</w:t>
      </w:r>
      <w:r w:rsidRPr="00416C3D">
        <w:rPr>
          <w:shd w:val="clear" w:color="auto" w:fill="FFFFFF"/>
          <w:lang w:eastAsia="pt-BR"/>
        </w:rPr>
        <w:t xml:space="preserve"> ou para outro computador sem a necessidade de configurações adicionais (TIBOLA, 2018). Como os servidores WWW e de banco de dados não estão presentes no simona, é necessária a utilização de outro fornecedor para a sua instalação, como descrito a seguir.</w:t>
      </w:r>
    </w:p>
    <w:p w14:paraId="5A3113DB" w14:textId="77777777" w:rsidR="00AA5AB2" w:rsidRPr="00416C3D" w:rsidRDefault="00AA5AB2" w:rsidP="00AA5AB2">
      <w:pPr>
        <w:pStyle w:val="TEXTOLIVRO"/>
        <w:rPr>
          <w:shd w:val="clear" w:color="auto" w:fill="FFFFFF"/>
          <w:lang w:eastAsia="pt-BR"/>
        </w:rPr>
      </w:pPr>
      <w:r w:rsidRPr="00416C3D">
        <w:rPr>
          <w:shd w:val="clear" w:color="auto" w:fill="FFFFFF"/>
          <w:lang w:eastAsia="pt-BR"/>
        </w:rPr>
        <w:t xml:space="preserve">Uma busca na </w:t>
      </w:r>
      <w:r w:rsidRPr="00416C3D">
        <w:rPr>
          <w:i/>
          <w:shd w:val="clear" w:color="auto" w:fill="FFFFFF"/>
          <w:lang w:eastAsia="pt-BR"/>
        </w:rPr>
        <w:t>Internet</w:t>
      </w:r>
      <w:r w:rsidRPr="00416C3D">
        <w:rPr>
          <w:shd w:val="clear" w:color="auto" w:fill="FFFFFF"/>
          <w:lang w:eastAsia="pt-BR"/>
        </w:rPr>
        <w:t xml:space="preserve"> por servidores WWW e banco de dados portáveis resulta em várias opções. Aqui será usado o pacote XAMPP (PORTABLEAPPS.COM, 2018). O XAMPP é um pacote que disponibiliza os servidores Apache e MySQL, além de interpretar os </w:t>
      </w:r>
      <w:r w:rsidRPr="00416C3D">
        <w:rPr>
          <w:i/>
          <w:shd w:val="clear" w:color="auto" w:fill="FFFFFF"/>
          <w:lang w:eastAsia="pt-BR"/>
        </w:rPr>
        <w:t>scripts</w:t>
      </w:r>
      <w:r w:rsidRPr="00416C3D">
        <w:rPr>
          <w:shd w:val="clear" w:color="auto" w:fill="FFFFFF"/>
          <w:lang w:eastAsia="pt-BR"/>
        </w:rPr>
        <w:t xml:space="preserve"> PHP, executáveis em mídias removíveis e que são pré-configurados e prontos para usar, bastando apenas descompactar o arquivo do XAMPP em uma pasta no computador. Com esse pacote é possível gravar as informações do aluno em um banco de dados MySQL, criar páginas em PHP para acessá-los e executar requisições HTTP a partir do </w:t>
      </w:r>
      <w:r w:rsidRPr="00416C3D">
        <w:rPr>
          <w:i/>
          <w:shd w:val="clear" w:color="auto" w:fill="FFFFFF"/>
          <w:lang w:eastAsia="pt-BR"/>
        </w:rPr>
        <w:t>OpenSim</w:t>
      </w:r>
      <w:r w:rsidRPr="00416C3D">
        <w:rPr>
          <w:shd w:val="clear" w:color="auto" w:fill="FFFFFF"/>
          <w:lang w:eastAsia="pt-BR"/>
        </w:rPr>
        <w:t xml:space="preserve">, sem a necessidade de permissões de administrador do </w:t>
      </w:r>
      <w:r w:rsidRPr="00416C3D">
        <w:rPr>
          <w:i/>
          <w:shd w:val="clear" w:color="auto" w:fill="FFFFFF"/>
          <w:lang w:eastAsia="pt-BR"/>
        </w:rPr>
        <w:t>Windows</w:t>
      </w:r>
      <w:r w:rsidRPr="00416C3D">
        <w:rPr>
          <w:shd w:val="clear" w:color="auto" w:fill="FFFFFF"/>
          <w:lang w:eastAsia="pt-BR"/>
        </w:rPr>
        <w:t xml:space="preserve">, configurações e permissões na rede de computadores local e remota. A Figura 5.8 mostra a estrutura de servidores no modo </w:t>
      </w:r>
      <w:r w:rsidRPr="00416C3D">
        <w:rPr>
          <w:i/>
          <w:shd w:val="clear" w:color="auto" w:fill="FFFFFF"/>
          <w:lang w:eastAsia="pt-BR"/>
        </w:rPr>
        <w:t>stand-alone</w:t>
      </w:r>
      <w:r w:rsidRPr="00416C3D">
        <w:rPr>
          <w:shd w:val="clear" w:color="auto" w:fill="FFFFFF"/>
          <w:lang w:eastAsia="pt-BR"/>
        </w:rPr>
        <w:t xml:space="preserve"> proposta por Tibola (2018).</w:t>
      </w:r>
    </w:p>
    <w:p w14:paraId="27D3A31C" w14:textId="77777777" w:rsidR="00AA5AB2" w:rsidRPr="00416C3D" w:rsidRDefault="00AA5AB2" w:rsidP="00AA5AB2">
      <w:pPr>
        <w:pStyle w:val="TEXTOLIVRO"/>
        <w:rPr>
          <w:lang w:eastAsia="pt-BR"/>
        </w:rPr>
      </w:pPr>
    </w:p>
    <w:p w14:paraId="7D2527E2" w14:textId="77777777" w:rsidR="00AA5AB2" w:rsidRPr="00416C3D" w:rsidRDefault="00AA5AB2" w:rsidP="00AA5AB2">
      <w:pPr>
        <w:pStyle w:val="TEXTOLIVRO"/>
        <w:rPr>
          <w:lang w:eastAsia="pt-BR"/>
        </w:rPr>
      </w:pPr>
    </w:p>
    <w:p w14:paraId="15780A95" w14:textId="77777777" w:rsidR="00AA5AB2" w:rsidRPr="00416C3D" w:rsidRDefault="00AA5AB2" w:rsidP="00AA5AB2">
      <w:pPr>
        <w:pStyle w:val="TEXTOLIVRO"/>
        <w:rPr>
          <w:lang w:eastAsia="pt-BR"/>
        </w:rPr>
      </w:pPr>
    </w:p>
    <w:p w14:paraId="393AA4CF" w14:textId="77777777" w:rsidR="00AA5AB2" w:rsidRPr="00416C3D" w:rsidRDefault="00AA5AB2" w:rsidP="00AA5AB2">
      <w:pPr>
        <w:pStyle w:val="legenda0"/>
      </w:pPr>
      <w:r w:rsidRPr="00416C3D">
        <w:rPr>
          <w:b/>
        </w:rPr>
        <w:lastRenderedPageBreak/>
        <w:t>Figura 5.8</w:t>
      </w:r>
      <w:r w:rsidRPr="00416C3D">
        <w:t xml:space="preserve"> - Estrutura de servidores no modo </w:t>
      </w:r>
      <w:r w:rsidRPr="00416C3D">
        <w:rPr>
          <w:i/>
          <w:iCs/>
        </w:rPr>
        <w:t>stand-alone</w:t>
      </w:r>
      <w:r w:rsidRPr="00416C3D">
        <w:t>.</w:t>
      </w:r>
    </w:p>
    <w:p w14:paraId="19D17943" w14:textId="77777777" w:rsidR="00AA5AB2" w:rsidRPr="00416C3D" w:rsidRDefault="00AA5AB2" w:rsidP="00AA5AB2">
      <w:pPr>
        <w:ind w:right="100"/>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6FB562FA" wp14:editId="1CA31106">
            <wp:extent cx="4505325" cy="2638425"/>
            <wp:effectExtent l="0" t="0" r="9525" b="9525"/>
            <wp:docPr id="132" name="Imagem 132" descr="https://lh4.googleusercontent.com/Bi3IJSPsVmCbP2LfzddBsVGr2FEvjhsDSL2fJ6rrHbRgQzKGIDLG6cFPTKM2rps_2zPWHlGPlQ55Kg0pujIOE1gXaQMpAQsiJvSKF5DWzoV1zE8gLKwEzJ_-pmQdFrZ-nQ7d8z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4.googleusercontent.com/Bi3IJSPsVmCbP2LfzddBsVGr2FEvjhsDSL2fJ6rrHbRgQzKGIDLG6cFPTKM2rps_2zPWHlGPlQ55Kg0pujIOE1gXaQMpAQsiJvSKF5DWzoV1zE8gLKwEzJ_-pmQdFrZ-nQ7d8zI4"/>
                    <pic:cNvPicPr>
                      <a:picLocks noChangeAspect="1" noChangeArrowheads="1"/>
                    </pic:cNvPicPr>
                  </pic:nvPicPr>
                  <pic:blipFill>
                    <a:blip r:embed="rId254">
                      <a:extLst>
                        <a:ext uri="{BEBA8EAE-BF5A-486C-A8C5-ECC9F3942E4B}">
                          <a14:imgProps xmlns:a14="http://schemas.microsoft.com/office/drawing/2010/main">
                            <a14:imgLayer r:embed="rId2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05325" cy="2638425"/>
                    </a:xfrm>
                    <a:prstGeom prst="rect">
                      <a:avLst/>
                    </a:prstGeom>
                    <a:noFill/>
                    <a:ln>
                      <a:noFill/>
                    </a:ln>
                  </pic:spPr>
                </pic:pic>
              </a:graphicData>
            </a:graphic>
          </wp:inline>
        </w:drawing>
      </w:r>
    </w:p>
    <w:p w14:paraId="1425AD93" w14:textId="77777777" w:rsidR="00AA5AB2" w:rsidRPr="00416C3D" w:rsidRDefault="00AA5AB2" w:rsidP="00AA5AB2">
      <w:pPr>
        <w:pStyle w:val="TEXTOLIVRO"/>
        <w:rPr>
          <w:lang w:eastAsia="pt-BR"/>
        </w:rPr>
      </w:pPr>
    </w:p>
    <w:p w14:paraId="048096A8" w14:textId="77777777" w:rsidR="00AA5AB2" w:rsidRPr="00416C3D" w:rsidRDefault="00AA5AB2" w:rsidP="00AA5AB2">
      <w:pPr>
        <w:pStyle w:val="TEXTOLIVRO"/>
        <w:rPr>
          <w:lang w:eastAsia="pt-BR"/>
        </w:rPr>
      </w:pPr>
      <w:r w:rsidRPr="00416C3D">
        <w:rPr>
          <w:color w:val="000000"/>
          <w:shd w:val="clear" w:color="auto" w:fill="FFFFFF"/>
          <w:lang w:eastAsia="pt-BR"/>
        </w:rPr>
        <w:t xml:space="preserve">Uma estrutura </w:t>
      </w:r>
      <w:r w:rsidRPr="00416C3D">
        <w:rPr>
          <w:i/>
          <w:color w:val="000000"/>
          <w:shd w:val="clear" w:color="auto" w:fill="FFFFFF"/>
          <w:lang w:eastAsia="pt-BR"/>
        </w:rPr>
        <w:t>stand-alone</w:t>
      </w:r>
      <w:r w:rsidRPr="00416C3D">
        <w:rPr>
          <w:color w:val="000000"/>
          <w:shd w:val="clear" w:color="auto" w:fill="FFFFFF"/>
          <w:lang w:eastAsia="pt-BR"/>
        </w:rPr>
        <w:t xml:space="preserve">, como apresentada acima, pode ser duplicada e, assim, disponibilizar que um número maior de alunos possa se beneficiar do uso do projeto educacional implementado no </w:t>
      </w:r>
      <w:r w:rsidRPr="00416C3D">
        <w:rPr>
          <w:i/>
          <w:color w:val="000000"/>
          <w:shd w:val="clear" w:color="auto" w:fill="FFFFFF"/>
          <w:lang w:eastAsia="pt-BR"/>
        </w:rPr>
        <w:t>OpenSim</w:t>
      </w:r>
      <w:r w:rsidRPr="00416C3D">
        <w:rPr>
          <w:color w:val="000000"/>
          <w:shd w:val="clear" w:color="auto" w:fill="FFFFFF"/>
          <w:lang w:eastAsia="pt-BR"/>
        </w:rPr>
        <w:t>, de forma que os recursos computacionais fiquem sob o controle da instituição que o implementou.</w:t>
      </w:r>
    </w:p>
    <w:p w14:paraId="54204BA0" w14:textId="77777777" w:rsidR="00AA5AB2" w:rsidRPr="00416C3D" w:rsidRDefault="00AA5AB2" w:rsidP="00AA5AB2">
      <w:pPr>
        <w:pStyle w:val="TEXTOLIVRO"/>
        <w:rPr>
          <w:lang w:eastAsia="pt-BR"/>
        </w:rPr>
      </w:pPr>
    </w:p>
    <w:p w14:paraId="7602137C" w14:textId="77777777" w:rsidR="00AA5AB2" w:rsidRPr="00416C3D" w:rsidRDefault="00AA5AB2" w:rsidP="00AA5AB2">
      <w:pPr>
        <w:pStyle w:val="TEXTOLIVRO"/>
        <w:ind w:firstLine="0"/>
        <w:rPr>
          <w:b/>
          <w:noProof w:val="0"/>
          <w:color w:val="000000"/>
          <w:shd w:val="clear" w:color="auto" w:fill="FFFFFF"/>
          <w:lang w:eastAsia="pt-BR"/>
        </w:rPr>
      </w:pPr>
      <w:r w:rsidRPr="00416C3D">
        <w:rPr>
          <w:b/>
          <w:noProof w:val="0"/>
          <w:color w:val="000000"/>
          <w:shd w:val="clear" w:color="auto" w:fill="FFFFFF"/>
          <w:lang w:eastAsia="pt-BR"/>
        </w:rPr>
        <w:t>II) Estrutura remota</w:t>
      </w:r>
    </w:p>
    <w:p w14:paraId="48B27E7F" w14:textId="77777777" w:rsidR="00AA5AB2" w:rsidRPr="00416C3D" w:rsidRDefault="00AA5AB2" w:rsidP="00AA5AB2">
      <w:pPr>
        <w:pStyle w:val="TEXTOLIVRO"/>
        <w:rPr>
          <w:noProof w:val="0"/>
          <w:lang w:eastAsia="pt-BR"/>
        </w:rPr>
      </w:pPr>
      <w:r w:rsidRPr="00416C3D">
        <w:rPr>
          <w:noProof w:val="0"/>
          <w:color w:val="000000"/>
          <w:shd w:val="clear" w:color="auto" w:fill="FFFFFF"/>
          <w:lang w:eastAsia="pt-BR"/>
        </w:rPr>
        <w:t xml:space="preserve">Quando a instituição de ensino dispõe de mais recursos tecnológicos ou o projeto educacional do </w:t>
      </w:r>
      <w:r w:rsidRPr="00416C3D">
        <w:rPr>
          <w:i/>
          <w:noProof w:val="0"/>
          <w:color w:val="000000"/>
          <w:shd w:val="clear" w:color="auto" w:fill="FFFFFF"/>
          <w:lang w:eastAsia="pt-BR"/>
        </w:rPr>
        <w:t>OpenSim</w:t>
      </w:r>
      <w:r w:rsidRPr="00416C3D">
        <w:rPr>
          <w:noProof w:val="0"/>
          <w:color w:val="000000"/>
          <w:shd w:val="clear" w:color="auto" w:fill="FFFFFF"/>
          <w:lang w:eastAsia="pt-BR"/>
        </w:rPr>
        <w:t xml:space="preserve"> é mais amplo, a estrutura tende a ser mais complexa que a estrutura </w:t>
      </w:r>
      <w:r w:rsidRPr="00416C3D">
        <w:rPr>
          <w:i/>
          <w:noProof w:val="0"/>
          <w:color w:val="000000"/>
          <w:shd w:val="clear" w:color="auto" w:fill="FFFFFF"/>
          <w:lang w:eastAsia="pt-BR"/>
        </w:rPr>
        <w:t>stand-alone</w:t>
      </w:r>
      <w:r w:rsidRPr="00416C3D">
        <w:rPr>
          <w:noProof w:val="0"/>
          <w:color w:val="000000"/>
          <w:shd w:val="clear" w:color="auto" w:fill="FFFFFF"/>
          <w:lang w:eastAsia="pt-BR"/>
        </w:rPr>
        <w:t xml:space="preserve"> descrita acima. </w:t>
      </w:r>
    </w:p>
    <w:p w14:paraId="02ABB11F" w14:textId="77777777" w:rsidR="00AA5AB2" w:rsidRPr="00416C3D" w:rsidRDefault="00AA5AB2" w:rsidP="00AA5AB2">
      <w:pPr>
        <w:pStyle w:val="TEXTOLIVRO"/>
        <w:rPr>
          <w:noProof w:val="0"/>
          <w:lang w:eastAsia="pt-BR"/>
        </w:rPr>
      </w:pPr>
      <w:r w:rsidRPr="00416C3D">
        <w:rPr>
          <w:noProof w:val="0"/>
          <w:color w:val="000000"/>
          <w:shd w:val="clear" w:color="auto" w:fill="FFFFFF"/>
          <w:lang w:eastAsia="pt-BR"/>
        </w:rPr>
        <w:t xml:space="preserve">Uma estrutura com servidores independentes, interconectados e configurados para trabalhar em conjunto pode ser adequada quando o número de usuários e a demanda por acesso ao servidor </w:t>
      </w:r>
      <w:r w:rsidRPr="00416C3D">
        <w:rPr>
          <w:i/>
          <w:noProof w:val="0"/>
          <w:color w:val="000000"/>
          <w:shd w:val="clear" w:color="auto" w:fill="FFFFFF"/>
          <w:lang w:eastAsia="pt-BR"/>
        </w:rPr>
        <w:t>OpenSim</w:t>
      </w:r>
      <w:r w:rsidRPr="00416C3D">
        <w:rPr>
          <w:noProof w:val="0"/>
          <w:color w:val="000000"/>
          <w:shd w:val="clear" w:color="auto" w:fill="FFFFFF"/>
          <w:lang w:eastAsia="pt-BR"/>
        </w:rPr>
        <w:t xml:space="preserve"> forem mais altos. Esse é o caso de instituições de ensino como a UFRGS, que, pelo CINTED/PPGIE, disponibiliza o Projeto AVATAR (AVATAR, 2018), o qual possui uma estrutura de computadores em </w:t>
      </w:r>
      <w:r w:rsidRPr="00416C3D">
        <w:rPr>
          <w:i/>
          <w:iCs/>
          <w:noProof w:val="0"/>
          <w:color w:val="000000"/>
          <w:shd w:val="clear" w:color="auto" w:fill="FFFFFF"/>
          <w:lang w:eastAsia="pt-BR"/>
        </w:rPr>
        <w:t>grid</w:t>
      </w:r>
      <w:r w:rsidRPr="00416C3D">
        <w:rPr>
          <w:noProof w:val="0"/>
          <w:color w:val="000000"/>
          <w:shd w:val="clear" w:color="auto" w:fill="FFFFFF"/>
          <w:lang w:eastAsia="pt-BR"/>
        </w:rPr>
        <w:t xml:space="preserve">, em que o </w:t>
      </w:r>
      <w:r w:rsidRPr="00416C3D">
        <w:rPr>
          <w:i/>
          <w:noProof w:val="0"/>
          <w:color w:val="000000"/>
          <w:shd w:val="clear" w:color="auto" w:fill="FFFFFF"/>
          <w:lang w:eastAsia="pt-BR"/>
        </w:rPr>
        <w:t>OpenSim</w:t>
      </w:r>
      <w:r w:rsidRPr="00416C3D">
        <w:rPr>
          <w:noProof w:val="0"/>
          <w:color w:val="000000"/>
          <w:shd w:val="clear" w:color="auto" w:fill="FFFFFF"/>
          <w:lang w:eastAsia="pt-BR"/>
        </w:rPr>
        <w:t xml:space="preserve"> (servidor de MVI), o Apache (servidor WWW) e o MySQL (servidor de banco de dados) estão instalados em computadores separados, mas interligados e com comunicação entre os três.</w:t>
      </w:r>
    </w:p>
    <w:p w14:paraId="0FB6A3B8" w14:textId="77777777" w:rsidR="00AA5AB2" w:rsidRPr="00416C3D" w:rsidRDefault="00AA5AB2" w:rsidP="00AA5AB2">
      <w:pPr>
        <w:pStyle w:val="TEXTOLIVRO"/>
      </w:pPr>
      <w:r w:rsidRPr="00416C3D">
        <w:t xml:space="preserve">A versão do </w:t>
      </w:r>
      <w:r w:rsidRPr="00416C3D">
        <w:rPr>
          <w:i/>
        </w:rPr>
        <w:t>OpenSim</w:t>
      </w:r>
      <w:r w:rsidRPr="00416C3D">
        <w:t xml:space="preserve"> instalada em uma estrutura semelhante à descrita anteriormente é a distribuição completa do </w:t>
      </w:r>
      <w:r w:rsidRPr="00416C3D">
        <w:rPr>
          <w:i/>
        </w:rPr>
        <w:t>OpenSim</w:t>
      </w:r>
      <w:r w:rsidRPr="00416C3D">
        <w:t xml:space="preserve"> com uma configuração que permite usar todos os recursos disponíveis. A escolha do servidor Apache (APACHE, 2018), para os serviços de WWW, e do servidor MySQL (MYSQL, 2018), para o banco de dados, pode ser atribuída à popularidade, farta </w:t>
      </w:r>
      <w:r w:rsidRPr="00416C3D">
        <w:lastRenderedPageBreak/>
        <w:t>documentação, gratuidade, livre distribuição e conhecimento prévio destes servidores. A Figura 5.9 apresenta a estrutura de múltiplos servidores remotos descrita por Tibola (2018).</w:t>
      </w:r>
    </w:p>
    <w:p w14:paraId="6CB378D3" w14:textId="77777777" w:rsidR="00AA5AB2" w:rsidRPr="00416C3D" w:rsidRDefault="00AA5AB2" w:rsidP="00AA5AB2">
      <w:pPr>
        <w:pStyle w:val="TEXTOLIVRO"/>
      </w:pPr>
    </w:p>
    <w:p w14:paraId="3C2F2339" w14:textId="77777777" w:rsidR="00AA5AB2" w:rsidRPr="00416C3D" w:rsidRDefault="00AA5AB2" w:rsidP="00AA5AB2">
      <w:pPr>
        <w:pStyle w:val="legenda0"/>
      </w:pPr>
      <w:r w:rsidRPr="00416C3D">
        <w:rPr>
          <w:b/>
        </w:rPr>
        <w:t>Figura 5.9</w:t>
      </w:r>
      <w:r w:rsidRPr="00416C3D">
        <w:t xml:space="preserve"> - Estrutura de servidores remotos.</w:t>
      </w:r>
    </w:p>
    <w:p w14:paraId="77672330" w14:textId="77777777" w:rsidR="00AA5AB2" w:rsidRPr="00416C3D" w:rsidRDefault="00AA5AB2" w:rsidP="00AA5AB2">
      <w:pPr>
        <w:jc w:val="center"/>
        <w:rPr>
          <w:rFonts w:ascii="Times New Roman" w:eastAsia="Times New Roman" w:hAnsi="Times New Roman" w:cs="Times New Roman"/>
          <w:b/>
          <w:noProof w:val="0"/>
          <w:lang w:eastAsia="pt-BR"/>
        </w:rPr>
      </w:pPr>
      <w:r w:rsidRPr="00416C3D">
        <w:rPr>
          <w:rFonts w:ascii="Arial" w:hAnsi="Arial" w:cs="Arial"/>
          <w:color w:val="000000"/>
          <w:sz w:val="20"/>
          <w:szCs w:val="20"/>
          <w:shd w:val="clear" w:color="auto" w:fill="FFFFFF"/>
          <w:lang w:eastAsia="pt-BR"/>
        </w:rPr>
        <w:drawing>
          <wp:inline distT="0" distB="0" distL="0" distR="0" wp14:anchorId="36D0E4ED" wp14:editId="06EB3876">
            <wp:extent cx="4552950" cy="3419475"/>
            <wp:effectExtent l="0" t="0" r="0" b="9525"/>
            <wp:docPr id="133" name="Imagem 133" descr="https://lh6.googleusercontent.com/UcgCnpgpA1J5I0LjcwMyHh-v6-nUgFe3CfBB-o8XM7xcqQhSbwMIbzk-hXDQpTt44RBemvDh2icRuiUE8De8y5ewTVe3s_sKR38I0s0DKDQOfBVqA0_1ZCEWRvimkKKFMTtA8p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6.googleusercontent.com/UcgCnpgpA1J5I0LjcwMyHh-v6-nUgFe3CfBB-o8XM7xcqQhSbwMIbzk-hXDQpTt44RBemvDh2icRuiUE8De8y5ewTVe3s_sKR38I0s0DKDQOfBVqA0_1ZCEWRvimkKKFMTtA8pDS"/>
                    <pic:cNvPicPr>
                      <a:picLocks noChangeAspect="1" noChangeArrowheads="1"/>
                    </pic:cNvPicPr>
                  </pic:nvPicPr>
                  <pic:blipFill>
                    <a:blip r:embed="rId256">
                      <a:extLst>
                        <a:ext uri="{BEBA8EAE-BF5A-486C-A8C5-ECC9F3942E4B}">
                          <a14:imgProps xmlns:a14="http://schemas.microsoft.com/office/drawing/2010/main">
                            <a14:imgLayer r:embed="rId2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52950" cy="3419475"/>
                    </a:xfrm>
                    <a:prstGeom prst="rect">
                      <a:avLst/>
                    </a:prstGeom>
                    <a:noFill/>
                    <a:ln>
                      <a:noFill/>
                    </a:ln>
                  </pic:spPr>
                </pic:pic>
              </a:graphicData>
            </a:graphic>
          </wp:inline>
        </w:drawing>
      </w:r>
    </w:p>
    <w:p w14:paraId="4ABDCE57" w14:textId="77777777" w:rsidR="00AA5AB2" w:rsidRPr="00416C3D" w:rsidRDefault="00AA5AB2" w:rsidP="00AA5AB2">
      <w:pPr>
        <w:pStyle w:val="TEXTOLIVRO"/>
      </w:pPr>
    </w:p>
    <w:p w14:paraId="6EA1BAA4" w14:textId="77777777" w:rsidR="00AA5AB2" w:rsidRPr="00416C3D" w:rsidRDefault="00AA5AB2" w:rsidP="00AA5AB2">
      <w:pPr>
        <w:pStyle w:val="TEXTOLIVRO"/>
        <w:rPr>
          <w:noProof w:val="0"/>
          <w:color w:val="000000"/>
          <w:shd w:val="clear" w:color="auto" w:fill="FFFFFF"/>
          <w:lang w:eastAsia="pt-BR"/>
        </w:rPr>
      </w:pPr>
      <w:r w:rsidRPr="00416C3D">
        <w:rPr>
          <w:noProof w:val="0"/>
          <w:color w:val="000000"/>
          <w:shd w:val="clear" w:color="auto" w:fill="FFFFFF"/>
          <w:lang w:eastAsia="pt-BR"/>
        </w:rPr>
        <w:t xml:space="preserve">A estrutura de servidores remotos é uma alternativa mais dispendiosa que a estrutura </w:t>
      </w:r>
      <w:r w:rsidRPr="00416C3D">
        <w:rPr>
          <w:i/>
          <w:noProof w:val="0"/>
          <w:color w:val="000000"/>
          <w:shd w:val="clear" w:color="auto" w:fill="FFFFFF"/>
          <w:lang w:eastAsia="pt-BR"/>
        </w:rPr>
        <w:t>stand-alone</w:t>
      </w:r>
      <w:r w:rsidRPr="00416C3D">
        <w:rPr>
          <w:noProof w:val="0"/>
          <w:color w:val="000000"/>
          <w:shd w:val="clear" w:color="auto" w:fill="FFFFFF"/>
          <w:lang w:eastAsia="pt-BR"/>
        </w:rPr>
        <w:t xml:space="preserve">, mas é a estrutura mais apropriada para projetos mais abrangentes, que demandem maior capacidade computacional e quantidade de acessos. Em ambas as estruturas de servidores, </w:t>
      </w:r>
      <w:r w:rsidRPr="00416C3D">
        <w:rPr>
          <w:i/>
          <w:noProof w:val="0"/>
          <w:color w:val="000000"/>
          <w:shd w:val="clear" w:color="auto" w:fill="FFFFFF"/>
          <w:lang w:eastAsia="pt-BR"/>
        </w:rPr>
        <w:t>stand-alone</w:t>
      </w:r>
      <w:r w:rsidRPr="00416C3D">
        <w:rPr>
          <w:noProof w:val="0"/>
          <w:color w:val="000000"/>
          <w:shd w:val="clear" w:color="auto" w:fill="FFFFFF"/>
          <w:lang w:eastAsia="pt-BR"/>
        </w:rPr>
        <w:t xml:space="preserve"> e remotos, as informações são armazenadas em arranjos de dados. Um arranjo de dados possível é apresentado na sequência.</w:t>
      </w:r>
    </w:p>
    <w:p w14:paraId="4D821A04" w14:textId="77777777" w:rsidR="00AA5AB2" w:rsidRPr="00416C3D" w:rsidRDefault="00AA5AB2" w:rsidP="00AA5AB2">
      <w:pPr>
        <w:pStyle w:val="Ttulo3"/>
        <w:rPr>
          <w:lang w:eastAsia="pt-BR"/>
        </w:rPr>
      </w:pPr>
      <w:bookmarkStart w:id="61" w:name="_Toc533118416"/>
      <w:r w:rsidRPr="00416C3D">
        <w:rPr>
          <w:shd w:val="clear" w:color="auto" w:fill="FFFFFF"/>
          <w:lang w:eastAsia="pt-BR"/>
        </w:rPr>
        <w:t>Estrutura das tabelas de dados</w:t>
      </w:r>
      <w:bookmarkEnd w:id="61"/>
      <w:r w:rsidRPr="00416C3D">
        <w:rPr>
          <w:shd w:val="clear" w:color="auto" w:fill="FFFFFF"/>
          <w:lang w:eastAsia="pt-BR"/>
        </w:rPr>
        <w:t xml:space="preserve"> </w:t>
      </w:r>
    </w:p>
    <w:p w14:paraId="132CEFC9" w14:textId="77777777" w:rsidR="00AA5AB2" w:rsidRPr="00416C3D" w:rsidRDefault="00AA5AB2" w:rsidP="00AA5AB2">
      <w:pPr>
        <w:pStyle w:val="TEXTOLIVRO"/>
        <w:rPr>
          <w:lang w:eastAsia="pt-BR"/>
        </w:rPr>
      </w:pPr>
      <w:r w:rsidRPr="00416C3D">
        <w:rPr>
          <w:shd w:val="clear" w:color="auto" w:fill="FFFFFF"/>
          <w:lang w:eastAsia="pt-BR"/>
        </w:rPr>
        <w:t>Esta seção apresenta as tabelas “interacao”, “sensores”, “hotpotatoes” e “pontos_tarefas”, as quais podem ser usadas para armazenar informações relativas aos sensores geográficos e aos sensores de interação. A construção da base de dados e das tabelas depende de cada projeto e dos objetivos da utilização dos dados. Aqui será descrita a estrutura adaptada de Tibola (2018).</w:t>
      </w:r>
    </w:p>
    <w:p w14:paraId="3DF7ADD0" w14:textId="77777777" w:rsidR="00AA5AB2" w:rsidRPr="00416C3D" w:rsidRDefault="00AA5AB2" w:rsidP="00AA5AB2">
      <w:pPr>
        <w:pStyle w:val="TEXTOLIVRO"/>
        <w:rPr>
          <w:shd w:val="clear" w:color="auto" w:fill="FFFFFF"/>
          <w:lang w:eastAsia="pt-BR"/>
        </w:rPr>
      </w:pPr>
      <w:r w:rsidRPr="00416C3D">
        <w:rPr>
          <w:shd w:val="clear" w:color="auto" w:fill="FFFFFF"/>
          <w:lang w:eastAsia="pt-BR"/>
        </w:rPr>
        <w:t>A tabela “interacao” é utilizada para armazenar as informações relativas às interações do avatar do aluno com os objetos, sejam eles primitivos (</w:t>
      </w:r>
      <w:r w:rsidRPr="00416C3D">
        <w:rPr>
          <w:i/>
          <w:shd w:val="clear" w:color="auto" w:fill="FFFFFF"/>
          <w:lang w:eastAsia="pt-BR"/>
        </w:rPr>
        <w:t>prims</w:t>
      </w:r>
      <w:r w:rsidRPr="00416C3D">
        <w:rPr>
          <w:shd w:val="clear" w:color="auto" w:fill="FFFFFF"/>
          <w:lang w:eastAsia="pt-BR"/>
        </w:rPr>
        <w:t xml:space="preserve">) ou objetos complexos. A tabela “interacao” é formada pelos campos: </w:t>
      </w:r>
      <w:r w:rsidRPr="00416C3D">
        <w:rPr>
          <w:i/>
          <w:shd w:val="clear" w:color="auto" w:fill="FFFFFF"/>
          <w:lang w:eastAsia="pt-BR"/>
        </w:rPr>
        <w:t>codigo</w:t>
      </w:r>
      <w:r w:rsidRPr="00416C3D">
        <w:rPr>
          <w:shd w:val="clear" w:color="auto" w:fill="FFFFFF"/>
          <w:lang w:eastAsia="pt-BR"/>
        </w:rPr>
        <w:t xml:space="preserve"> (identificação única do registro), </w:t>
      </w:r>
      <w:r w:rsidRPr="00416C3D">
        <w:rPr>
          <w:i/>
          <w:shd w:val="clear" w:color="auto" w:fill="FFFFFF"/>
          <w:lang w:eastAsia="pt-BR"/>
        </w:rPr>
        <w:t>local</w:t>
      </w:r>
      <w:r w:rsidRPr="00416C3D">
        <w:rPr>
          <w:shd w:val="clear" w:color="auto" w:fill="FFFFFF"/>
          <w:lang w:eastAsia="pt-BR"/>
        </w:rPr>
        <w:t xml:space="preserve"> (local no Mundo </w:t>
      </w:r>
      <w:r w:rsidRPr="00416C3D">
        <w:rPr>
          <w:shd w:val="clear" w:color="auto" w:fill="FFFFFF"/>
          <w:lang w:eastAsia="pt-BR"/>
        </w:rPr>
        <w:lastRenderedPageBreak/>
        <w:t xml:space="preserve">Virtual em que o experimento está posicionado), </w:t>
      </w:r>
      <w:r w:rsidRPr="00416C3D">
        <w:rPr>
          <w:i/>
          <w:shd w:val="clear" w:color="auto" w:fill="FFFFFF"/>
          <w:lang w:eastAsia="pt-BR"/>
        </w:rPr>
        <w:t>nome</w:t>
      </w:r>
      <w:r w:rsidRPr="00416C3D">
        <w:rPr>
          <w:shd w:val="clear" w:color="auto" w:fill="FFFFFF"/>
          <w:lang w:eastAsia="pt-BR"/>
        </w:rPr>
        <w:t>_</w:t>
      </w:r>
      <w:r w:rsidRPr="00416C3D">
        <w:rPr>
          <w:i/>
          <w:shd w:val="clear" w:color="auto" w:fill="FFFFFF"/>
          <w:lang w:eastAsia="pt-BR"/>
        </w:rPr>
        <w:t>experimento</w:t>
      </w:r>
      <w:r w:rsidRPr="00416C3D">
        <w:rPr>
          <w:shd w:val="clear" w:color="auto" w:fill="FFFFFF"/>
          <w:lang w:eastAsia="pt-BR"/>
        </w:rPr>
        <w:t xml:space="preserve"> (texto que identifica o experimento), </w:t>
      </w:r>
      <w:r w:rsidRPr="00416C3D">
        <w:rPr>
          <w:i/>
          <w:shd w:val="clear" w:color="auto" w:fill="FFFFFF"/>
          <w:lang w:eastAsia="pt-BR"/>
        </w:rPr>
        <w:t>controle_acionado</w:t>
      </w:r>
      <w:r w:rsidRPr="00416C3D">
        <w:rPr>
          <w:shd w:val="clear" w:color="auto" w:fill="FFFFFF"/>
          <w:lang w:eastAsia="pt-BR"/>
        </w:rPr>
        <w:t xml:space="preserve"> (para </w:t>
      </w:r>
      <w:r w:rsidRPr="00416C3D">
        <w:rPr>
          <w:i/>
          <w:shd w:val="clear" w:color="auto" w:fill="FFFFFF"/>
          <w:lang w:eastAsia="pt-BR"/>
        </w:rPr>
        <w:t>prims</w:t>
      </w:r>
      <w:r w:rsidRPr="00416C3D">
        <w:rPr>
          <w:shd w:val="clear" w:color="auto" w:fill="FFFFFF"/>
          <w:lang w:eastAsia="pt-BR"/>
        </w:rPr>
        <w:t xml:space="preserve"> é o nome do próprio </w:t>
      </w:r>
      <w:r w:rsidRPr="00416C3D">
        <w:rPr>
          <w:i/>
          <w:iCs/>
          <w:shd w:val="clear" w:color="auto" w:fill="FFFFFF"/>
          <w:lang w:eastAsia="pt-BR"/>
        </w:rPr>
        <w:t>prim</w:t>
      </w:r>
      <w:r w:rsidRPr="00416C3D">
        <w:rPr>
          <w:shd w:val="clear" w:color="auto" w:fill="FFFFFF"/>
          <w:lang w:eastAsia="pt-BR"/>
        </w:rPr>
        <w:t xml:space="preserve">, para objetos complexos pode ser, por exemplo, botão ligar, botão pausar, botão desligar), </w:t>
      </w:r>
      <w:r w:rsidRPr="00416C3D">
        <w:rPr>
          <w:i/>
          <w:shd w:val="clear" w:color="auto" w:fill="FFFFFF"/>
          <w:lang w:eastAsia="pt-BR"/>
        </w:rPr>
        <w:t>data</w:t>
      </w:r>
      <w:r w:rsidRPr="00416C3D">
        <w:rPr>
          <w:shd w:val="clear" w:color="auto" w:fill="FFFFFF"/>
          <w:lang w:eastAsia="pt-BR"/>
        </w:rPr>
        <w:t xml:space="preserve"> (dia, mês e ano de interação), </w:t>
      </w:r>
      <w:r w:rsidRPr="00416C3D">
        <w:rPr>
          <w:i/>
          <w:shd w:val="clear" w:color="auto" w:fill="FFFFFF"/>
          <w:lang w:eastAsia="pt-BR"/>
        </w:rPr>
        <w:t>hora</w:t>
      </w:r>
      <w:r w:rsidRPr="00416C3D">
        <w:rPr>
          <w:shd w:val="clear" w:color="auto" w:fill="FFFFFF"/>
          <w:lang w:eastAsia="pt-BR"/>
        </w:rPr>
        <w:t xml:space="preserve"> (hora da interação no formato hora, minuto e segundo), </w:t>
      </w:r>
      <w:r w:rsidRPr="00416C3D">
        <w:rPr>
          <w:i/>
          <w:shd w:val="clear" w:color="auto" w:fill="FFFFFF"/>
          <w:lang w:eastAsia="pt-BR"/>
        </w:rPr>
        <w:t>id</w:t>
      </w:r>
      <w:r w:rsidRPr="00416C3D">
        <w:rPr>
          <w:shd w:val="clear" w:color="auto" w:fill="FFFFFF"/>
          <w:lang w:eastAsia="pt-BR"/>
        </w:rPr>
        <w:t>_</w:t>
      </w:r>
      <w:r w:rsidRPr="00416C3D">
        <w:rPr>
          <w:i/>
          <w:shd w:val="clear" w:color="auto" w:fill="FFFFFF"/>
          <w:lang w:eastAsia="pt-BR"/>
        </w:rPr>
        <w:t>avatar</w:t>
      </w:r>
      <w:r w:rsidRPr="00416C3D">
        <w:rPr>
          <w:shd w:val="clear" w:color="auto" w:fill="FFFFFF"/>
          <w:lang w:eastAsia="pt-BR"/>
        </w:rPr>
        <w:t xml:space="preserve"> (identificação numérica única do avatar), </w:t>
      </w:r>
      <w:r w:rsidRPr="00416C3D">
        <w:rPr>
          <w:i/>
          <w:shd w:val="clear" w:color="auto" w:fill="FFFFFF"/>
          <w:lang w:eastAsia="pt-BR"/>
        </w:rPr>
        <w:t>nome</w:t>
      </w:r>
      <w:r w:rsidRPr="00416C3D">
        <w:rPr>
          <w:shd w:val="clear" w:color="auto" w:fill="FFFFFF"/>
          <w:lang w:eastAsia="pt-BR"/>
        </w:rPr>
        <w:t>_</w:t>
      </w:r>
      <w:r w:rsidRPr="00416C3D">
        <w:rPr>
          <w:i/>
          <w:shd w:val="clear" w:color="auto" w:fill="FFFFFF"/>
          <w:lang w:eastAsia="pt-BR"/>
        </w:rPr>
        <w:t>avatar</w:t>
      </w:r>
      <w:r w:rsidRPr="00416C3D">
        <w:rPr>
          <w:shd w:val="clear" w:color="auto" w:fill="FFFFFF"/>
          <w:lang w:eastAsia="pt-BR"/>
        </w:rPr>
        <w:t xml:space="preserve"> (texto com o nome do avatar), </w:t>
      </w:r>
      <w:r w:rsidRPr="00416C3D">
        <w:rPr>
          <w:i/>
          <w:shd w:val="clear" w:color="auto" w:fill="FFFFFF"/>
          <w:lang w:eastAsia="pt-BR"/>
        </w:rPr>
        <w:t>presenca</w:t>
      </w:r>
      <w:r w:rsidRPr="00416C3D">
        <w:rPr>
          <w:shd w:val="clear" w:color="auto" w:fill="FFFFFF"/>
          <w:lang w:eastAsia="pt-BR"/>
        </w:rPr>
        <w:t xml:space="preserve"> (identifica se o avatar interagiu com o objeto ou não), </w:t>
      </w:r>
      <w:r w:rsidRPr="00416C3D">
        <w:rPr>
          <w:i/>
          <w:shd w:val="clear" w:color="auto" w:fill="FFFFFF"/>
          <w:lang w:eastAsia="pt-BR"/>
        </w:rPr>
        <w:t>turma</w:t>
      </w:r>
      <w:r w:rsidRPr="00416C3D">
        <w:rPr>
          <w:shd w:val="clear" w:color="auto" w:fill="FFFFFF"/>
          <w:lang w:eastAsia="pt-BR"/>
        </w:rPr>
        <w:t xml:space="preserve"> (amostra à qual o aluno pertence – turma, grupo, etc...), </w:t>
      </w:r>
      <w:r w:rsidRPr="00416C3D">
        <w:rPr>
          <w:i/>
          <w:shd w:val="clear" w:color="auto" w:fill="FFFFFF"/>
          <w:lang w:eastAsia="pt-BR"/>
        </w:rPr>
        <w:t>computador</w:t>
      </w:r>
      <w:r w:rsidRPr="00416C3D">
        <w:rPr>
          <w:shd w:val="clear" w:color="auto" w:fill="FFFFFF"/>
          <w:lang w:eastAsia="pt-BR"/>
        </w:rPr>
        <w:t xml:space="preserve"> (equipamento que o aluno utilizou – relacionado com o </w:t>
      </w:r>
      <w:r w:rsidRPr="00416C3D">
        <w:rPr>
          <w:i/>
          <w:iCs/>
          <w:shd w:val="clear" w:color="auto" w:fill="FFFFFF"/>
          <w:lang w:eastAsia="pt-BR"/>
        </w:rPr>
        <w:t>login/logout</w:t>
      </w:r>
      <w:r w:rsidRPr="00416C3D">
        <w:rPr>
          <w:shd w:val="clear" w:color="auto" w:fill="FFFFFF"/>
          <w:lang w:eastAsia="pt-BR"/>
        </w:rPr>
        <w:t>). A Figura 5.10 apresenta a tabela “interacao”.</w:t>
      </w:r>
    </w:p>
    <w:p w14:paraId="61D3DC74" w14:textId="77777777" w:rsidR="00AA5AB2" w:rsidRPr="00416C3D" w:rsidRDefault="00AA5AB2" w:rsidP="00AA5AB2">
      <w:pPr>
        <w:pStyle w:val="TEXTOLIVRO"/>
        <w:rPr>
          <w:lang w:eastAsia="pt-BR"/>
        </w:rPr>
      </w:pPr>
    </w:p>
    <w:p w14:paraId="17BD2A74" w14:textId="77777777" w:rsidR="00AA5AB2" w:rsidRPr="00416C3D" w:rsidRDefault="00AA5AB2" w:rsidP="00AA5AB2">
      <w:pPr>
        <w:pStyle w:val="legenda0"/>
      </w:pPr>
      <w:r w:rsidRPr="00416C3D">
        <w:rPr>
          <w:b/>
        </w:rPr>
        <w:t>Figura 5.10</w:t>
      </w:r>
      <w:r w:rsidRPr="00416C3D">
        <w:t xml:space="preserve"> - Tabela “interacao”.</w:t>
      </w:r>
    </w:p>
    <w:p w14:paraId="4F127596"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08E1AA9D" wp14:editId="545AEECC">
            <wp:extent cx="1688459" cy="2224896"/>
            <wp:effectExtent l="0" t="0" r="7620" b="4445"/>
            <wp:docPr id="134" name="Imagem 134" descr="https://lh5.googleusercontent.com/TYwBdElcPnnPDTyT-exBCKTV7cMCNu-3YQTa-aY1WUHMvFZ3lAi5LR533UVx71QzRac6pvOlWDZ6fr9FivFJs9KBHVSvrxAQhbdAie6zNpqikMkUX_sQi_A8bC1pAJRb-r7lFD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5.googleusercontent.com/TYwBdElcPnnPDTyT-exBCKTV7cMCNu-3YQTa-aY1WUHMvFZ3lAi5LR533UVx71QzRac6pvOlWDZ6fr9FivFJs9KBHVSvrxAQhbdAie6zNpqikMkUX_sQi_A8bC1pAJRb-r7lFDV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90602" cy="2227720"/>
                    </a:xfrm>
                    <a:prstGeom prst="rect">
                      <a:avLst/>
                    </a:prstGeom>
                    <a:noFill/>
                    <a:ln>
                      <a:noFill/>
                    </a:ln>
                  </pic:spPr>
                </pic:pic>
              </a:graphicData>
            </a:graphic>
          </wp:inline>
        </w:drawing>
      </w:r>
    </w:p>
    <w:p w14:paraId="1235E658"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Adaptado de Tibola (2018).</w:t>
      </w:r>
    </w:p>
    <w:p w14:paraId="38D27232" w14:textId="77777777" w:rsidR="00AA5AB2" w:rsidRPr="00416C3D" w:rsidRDefault="00AA5AB2" w:rsidP="00AA5AB2">
      <w:pPr>
        <w:pStyle w:val="TEXTOLIVRO"/>
        <w:rPr>
          <w:lang w:eastAsia="pt-BR"/>
        </w:rPr>
      </w:pPr>
    </w:p>
    <w:p w14:paraId="7C73B2CA" w14:textId="77777777" w:rsidR="00AA5AB2" w:rsidRPr="00416C3D" w:rsidRDefault="00AA5AB2" w:rsidP="00AA5AB2">
      <w:pPr>
        <w:pStyle w:val="TEXTOLIVRO"/>
        <w:rPr>
          <w:color w:val="000000"/>
          <w:shd w:val="clear" w:color="auto" w:fill="FFFFFF"/>
          <w:lang w:eastAsia="pt-BR"/>
        </w:rPr>
      </w:pPr>
      <w:r w:rsidRPr="00416C3D">
        <w:rPr>
          <w:color w:val="000000"/>
          <w:shd w:val="clear" w:color="auto" w:fill="FFFFFF"/>
          <w:lang w:eastAsia="pt-BR"/>
        </w:rPr>
        <w:t xml:space="preserve">A tabela “sensores” guarda as informações relativas aos sensores geográficos acionados pelo avatar do aluno. Ela possui estes campos: </w:t>
      </w:r>
      <w:r w:rsidRPr="00416C3D">
        <w:rPr>
          <w:i/>
          <w:color w:val="000000"/>
          <w:shd w:val="clear" w:color="auto" w:fill="FFFFFF"/>
          <w:lang w:eastAsia="pt-BR"/>
        </w:rPr>
        <w:t>codigo</w:t>
      </w:r>
      <w:r w:rsidRPr="00416C3D">
        <w:rPr>
          <w:color w:val="000000"/>
          <w:shd w:val="clear" w:color="auto" w:fill="FFFFFF"/>
          <w:lang w:eastAsia="pt-BR"/>
        </w:rPr>
        <w:t xml:space="preserve"> (identificação única do registro), </w:t>
      </w:r>
      <w:r w:rsidRPr="00416C3D">
        <w:rPr>
          <w:i/>
          <w:color w:val="000000"/>
          <w:shd w:val="clear" w:color="auto" w:fill="FFFFFF"/>
          <w:lang w:eastAsia="pt-BR"/>
        </w:rPr>
        <w:t>codigo</w:t>
      </w:r>
      <w:r w:rsidRPr="00416C3D">
        <w:rPr>
          <w:color w:val="000000"/>
          <w:shd w:val="clear" w:color="auto" w:fill="FFFFFF"/>
          <w:lang w:eastAsia="pt-BR"/>
        </w:rPr>
        <w:t>_</w:t>
      </w:r>
      <w:r w:rsidRPr="00416C3D">
        <w:rPr>
          <w:i/>
          <w:color w:val="000000"/>
          <w:shd w:val="clear" w:color="auto" w:fill="FFFFFF"/>
          <w:lang w:eastAsia="pt-BR"/>
        </w:rPr>
        <w:t>workflow</w:t>
      </w:r>
      <w:r w:rsidRPr="00416C3D">
        <w:rPr>
          <w:color w:val="000000"/>
          <w:shd w:val="clear" w:color="auto" w:fill="FFFFFF"/>
          <w:lang w:eastAsia="pt-BR"/>
        </w:rPr>
        <w:t xml:space="preserve"> (identificação da sequência de atividades recomendada para o aluno realizar), </w:t>
      </w:r>
      <w:r w:rsidRPr="00416C3D">
        <w:rPr>
          <w:i/>
          <w:color w:val="000000"/>
          <w:shd w:val="clear" w:color="auto" w:fill="FFFFFF"/>
          <w:lang w:eastAsia="pt-BR"/>
        </w:rPr>
        <w:t>local</w:t>
      </w:r>
      <w:r w:rsidRPr="00416C3D">
        <w:rPr>
          <w:color w:val="000000"/>
          <w:shd w:val="clear" w:color="auto" w:fill="FFFFFF"/>
          <w:lang w:eastAsia="pt-BR"/>
        </w:rPr>
        <w:t xml:space="preserve"> (identificação do local onde o sensor está posicionado), </w:t>
      </w:r>
      <w:r w:rsidRPr="00416C3D">
        <w:rPr>
          <w:i/>
          <w:color w:val="000000"/>
          <w:shd w:val="clear" w:color="auto" w:fill="FFFFFF"/>
          <w:lang w:eastAsia="pt-BR"/>
        </w:rPr>
        <w:t>id</w:t>
      </w:r>
      <w:r w:rsidRPr="00416C3D">
        <w:rPr>
          <w:color w:val="000000"/>
          <w:shd w:val="clear" w:color="auto" w:fill="FFFFFF"/>
          <w:lang w:eastAsia="pt-BR"/>
        </w:rPr>
        <w:t>_</w:t>
      </w:r>
      <w:r w:rsidRPr="00416C3D">
        <w:rPr>
          <w:i/>
          <w:color w:val="000000"/>
          <w:shd w:val="clear" w:color="auto" w:fill="FFFFFF"/>
          <w:lang w:eastAsia="pt-BR"/>
        </w:rPr>
        <w:t>avatar</w:t>
      </w:r>
      <w:r w:rsidRPr="00416C3D">
        <w:rPr>
          <w:color w:val="000000"/>
          <w:shd w:val="clear" w:color="auto" w:fill="FFFFFF"/>
          <w:lang w:eastAsia="pt-BR"/>
        </w:rPr>
        <w:t xml:space="preserve"> (identificação numérica única do avatar), </w:t>
      </w:r>
      <w:r w:rsidRPr="00416C3D">
        <w:rPr>
          <w:i/>
          <w:color w:val="000000"/>
          <w:shd w:val="clear" w:color="auto" w:fill="FFFFFF"/>
          <w:lang w:eastAsia="pt-BR"/>
        </w:rPr>
        <w:t>nome</w:t>
      </w:r>
      <w:r w:rsidRPr="00416C3D">
        <w:rPr>
          <w:color w:val="000000"/>
          <w:shd w:val="clear" w:color="auto" w:fill="FFFFFF"/>
          <w:lang w:eastAsia="pt-BR"/>
        </w:rPr>
        <w:t>_</w:t>
      </w:r>
      <w:r w:rsidRPr="00416C3D">
        <w:rPr>
          <w:i/>
          <w:color w:val="000000"/>
          <w:shd w:val="clear" w:color="auto" w:fill="FFFFFF"/>
          <w:lang w:eastAsia="pt-BR"/>
        </w:rPr>
        <w:t>avatar</w:t>
      </w:r>
      <w:r w:rsidRPr="00416C3D">
        <w:rPr>
          <w:color w:val="000000"/>
          <w:shd w:val="clear" w:color="auto" w:fill="FFFFFF"/>
          <w:lang w:eastAsia="pt-BR"/>
        </w:rPr>
        <w:t xml:space="preserve"> (texto com o nome do avatar), </w:t>
      </w:r>
      <w:r w:rsidRPr="00416C3D">
        <w:rPr>
          <w:i/>
          <w:color w:val="000000"/>
          <w:shd w:val="clear" w:color="auto" w:fill="FFFFFF"/>
          <w:lang w:eastAsia="pt-BR"/>
        </w:rPr>
        <w:t>entrada</w:t>
      </w:r>
      <w:r w:rsidRPr="00416C3D">
        <w:rPr>
          <w:color w:val="000000"/>
          <w:shd w:val="clear" w:color="auto" w:fill="FFFFFF"/>
          <w:lang w:eastAsia="pt-BR"/>
        </w:rPr>
        <w:t>_</w:t>
      </w:r>
      <w:r w:rsidRPr="00416C3D">
        <w:rPr>
          <w:i/>
          <w:color w:val="000000"/>
          <w:shd w:val="clear" w:color="auto" w:fill="FFFFFF"/>
          <w:lang w:eastAsia="pt-BR"/>
        </w:rPr>
        <w:t>saida</w:t>
      </w:r>
      <w:r w:rsidRPr="00416C3D">
        <w:rPr>
          <w:color w:val="000000"/>
          <w:shd w:val="clear" w:color="auto" w:fill="FFFFFF"/>
          <w:lang w:eastAsia="pt-BR"/>
        </w:rPr>
        <w:t xml:space="preserve"> (identifica se o avatar entrou ou saiu do raio de alcance de detecção do sensor), </w:t>
      </w:r>
      <w:r w:rsidRPr="00416C3D">
        <w:rPr>
          <w:i/>
          <w:color w:val="000000"/>
          <w:shd w:val="clear" w:color="auto" w:fill="FFFFFF"/>
          <w:lang w:eastAsia="pt-BR"/>
        </w:rPr>
        <w:t>sensorID</w:t>
      </w:r>
      <w:r w:rsidRPr="00416C3D">
        <w:rPr>
          <w:color w:val="000000"/>
          <w:shd w:val="clear" w:color="auto" w:fill="FFFFFF"/>
          <w:lang w:eastAsia="pt-BR"/>
        </w:rPr>
        <w:t xml:space="preserve"> (identificação do sensor que efetuou o registro), </w:t>
      </w:r>
      <w:r w:rsidRPr="00416C3D">
        <w:rPr>
          <w:i/>
          <w:color w:val="000000"/>
          <w:shd w:val="clear" w:color="auto" w:fill="FFFFFF"/>
          <w:lang w:eastAsia="pt-BR"/>
        </w:rPr>
        <w:t>turma</w:t>
      </w:r>
      <w:r w:rsidRPr="00416C3D">
        <w:rPr>
          <w:color w:val="000000"/>
          <w:shd w:val="clear" w:color="auto" w:fill="FFFFFF"/>
          <w:lang w:eastAsia="pt-BR"/>
        </w:rPr>
        <w:t xml:space="preserve"> (amostra à qual o aluno pertence – turma, grupo, etc...), </w:t>
      </w:r>
      <w:r w:rsidRPr="00416C3D">
        <w:rPr>
          <w:i/>
          <w:color w:val="000000"/>
          <w:shd w:val="clear" w:color="auto" w:fill="FFFFFF"/>
          <w:lang w:eastAsia="pt-BR"/>
        </w:rPr>
        <w:t>computador</w:t>
      </w:r>
      <w:r w:rsidRPr="00416C3D">
        <w:rPr>
          <w:color w:val="000000"/>
          <w:shd w:val="clear" w:color="auto" w:fill="FFFFFF"/>
          <w:lang w:eastAsia="pt-BR"/>
        </w:rPr>
        <w:t xml:space="preserve"> (equipamento que o aluno utilizou – relacionado com o </w:t>
      </w:r>
      <w:r w:rsidRPr="00416C3D">
        <w:rPr>
          <w:i/>
          <w:iCs/>
          <w:color w:val="000000"/>
          <w:shd w:val="clear" w:color="auto" w:fill="FFFFFF"/>
          <w:lang w:eastAsia="pt-BR"/>
        </w:rPr>
        <w:t>login/logout</w:t>
      </w:r>
      <w:r w:rsidRPr="00416C3D">
        <w:rPr>
          <w:color w:val="000000"/>
          <w:shd w:val="clear" w:color="auto" w:fill="FFFFFF"/>
          <w:lang w:eastAsia="pt-BR"/>
        </w:rPr>
        <w:t>). A Figura 5.11 mostra a tabela “sensores”.</w:t>
      </w:r>
    </w:p>
    <w:p w14:paraId="7D9EEC49" w14:textId="77777777" w:rsidR="00AA5AB2" w:rsidRPr="00416C3D" w:rsidRDefault="00AA5AB2" w:rsidP="00AA5AB2">
      <w:pPr>
        <w:pStyle w:val="TEXTOLIVRO"/>
        <w:rPr>
          <w:lang w:eastAsia="pt-BR"/>
        </w:rPr>
      </w:pPr>
      <w:r w:rsidRPr="00416C3D">
        <w:rPr>
          <w:shd w:val="clear" w:color="auto" w:fill="FFFFFF"/>
          <w:lang w:eastAsia="pt-BR"/>
        </w:rPr>
        <w:t xml:space="preserve">A integração do </w:t>
      </w:r>
      <w:r w:rsidRPr="00416C3D">
        <w:rPr>
          <w:i/>
          <w:shd w:val="clear" w:color="auto" w:fill="FFFFFF"/>
          <w:lang w:eastAsia="pt-BR"/>
        </w:rPr>
        <w:t>OpenSim</w:t>
      </w:r>
      <w:r w:rsidRPr="00416C3D">
        <w:rPr>
          <w:shd w:val="clear" w:color="auto" w:fill="FFFFFF"/>
          <w:lang w:eastAsia="pt-BR"/>
        </w:rPr>
        <w:t xml:space="preserve"> com ferramentas externas é possível e amplia a possibilidade de uso de material instrucional. Uma integração aceitável e viável é a de material produzido no </w:t>
      </w:r>
      <w:r w:rsidRPr="00416C3D">
        <w:rPr>
          <w:i/>
          <w:shd w:val="clear" w:color="auto" w:fill="FFFFFF"/>
          <w:lang w:eastAsia="pt-BR"/>
        </w:rPr>
        <w:t>HotPotatoes</w:t>
      </w:r>
      <w:r w:rsidRPr="00416C3D">
        <w:rPr>
          <w:shd w:val="clear" w:color="auto" w:fill="FFFFFF"/>
          <w:lang w:eastAsia="pt-BR"/>
        </w:rPr>
        <w:t xml:space="preserve"> (HOT POTATOES, 2018), dentro do </w:t>
      </w:r>
      <w:r w:rsidRPr="00416C3D">
        <w:rPr>
          <w:i/>
          <w:shd w:val="clear" w:color="auto" w:fill="FFFFFF"/>
          <w:lang w:eastAsia="pt-BR"/>
        </w:rPr>
        <w:t>OpenSim</w:t>
      </w:r>
      <w:r w:rsidRPr="00416C3D">
        <w:rPr>
          <w:shd w:val="clear" w:color="auto" w:fill="FFFFFF"/>
          <w:lang w:eastAsia="pt-BR"/>
        </w:rPr>
        <w:t>, por meio do servidor WWW. Desta forma, a tabela “hotpotatoes” reúne as informações dos questionários (</w:t>
      </w:r>
      <w:r w:rsidRPr="00416C3D">
        <w:rPr>
          <w:i/>
          <w:iCs/>
          <w:shd w:val="clear" w:color="auto" w:fill="FFFFFF"/>
          <w:lang w:eastAsia="pt-BR"/>
        </w:rPr>
        <w:t>quizzes</w:t>
      </w:r>
      <w:r w:rsidRPr="00416C3D">
        <w:rPr>
          <w:shd w:val="clear" w:color="auto" w:fill="FFFFFF"/>
          <w:lang w:eastAsia="pt-BR"/>
        </w:rPr>
        <w:t xml:space="preserve">) aplicados ao final da </w:t>
      </w:r>
      <w:r w:rsidRPr="00416C3D">
        <w:rPr>
          <w:shd w:val="clear" w:color="auto" w:fill="FFFFFF"/>
          <w:lang w:eastAsia="pt-BR"/>
        </w:rPr>
        <w:lastRenderedPageBreak/>
        <w:t xml:space="preserve">apresentação do conteúdo e da respectiva prática nos laboratórios educacionais virtuais, conforme relatado por Tibola (2018). A tabela “hotpotatoes” original foi levemente alterada para conter informações necessárias a análises futuras. Os campos desta tabela são: </w:t>
      </w:r>
      <w:r w:rsidRPr="00416C3D">
        <w:rPr>
          <w:i/>
          <w:shd w:val="clear" w:color="auto" w:fill="FFFFFF"/>
          <w:lang w:eastAsia="pt-BR"/>
        </w:rPr>
        <w:t>codigo</w:t>
      </w:r>
      <w:r w:rsidRPr="00416C3D">
        <w:rPr>
          <w:shd w:val="clear" w:color="auto" w:fill="FFFFFF"/>
          <w:lang w:eastAsia="pt-BR"/>
        </w:rPr>
        <w:t xml:space="preserve"> (identificação única do registro), </w:t>
      </w:r>
      <w:r w:rsidRPr="00416C3D">
        <w:rPr>
          <w:i/>
          <w:shd w:val="clear" w:color="auto" w:fill="FFFFFF"/>
          <w:lang w:eastAsia="pt-BR"/>
        </w:rPr>
        <w:t>realname</w:t>
      </w:r>
      <w:r w:rsidRPr="00416C3D">
        <w:rPr>
          <w:shd w:val="clear" w:color="auto" w:fill="FFFFFF"/>
          <w:lang w:eastAsia="pt-BR"/>
        </w:rPr>
        <w:t xml:space="preserve"> (nome do avatar que preencheu o questionário), </w:t>
      </w:r>
      <w:r w:rsidRPr="00416C3D">
        <w:rPr>
          <w:i/>
          <w:shd w:val="clear" w:color="auto" w:fill="FFFFFF"/>
          <w:lang w:eastAsia="pt-BR"/>
        </w:rPr>
        <w:t>Exercise</w:t>
      </w:r>
      <w:r w:rsidRPr="00416C3D">
        <w:rPr>
          <w:shd w:val="clear" w:color="auto" w:fill="FFFFFF"/>
          <w:lang w:eastAsia="pt-BR"/>
        </w:rPr>
        <w:t xml:space="preserve"> (nome do questionário), </w:t>
      </w:r>
      <w:r w:rsidRPr="00416C3D">
        <w:rPr>
          <w:i/>
          <w:shd w:val="clear" w:color="auto" w:fill="FFFFFF"/>
          <w:lang w:eastAsia="pt-BR"/>
        </w:rPr>
        <w:t>Score</w:t>
      </w:r>
      <w:r w:rsidRPr="00416C3D">
        <w:rPr>
          <w:shd w:val="clear" w:color="auto" w:fill="FFFFFF"/>
          <w:lang w:eastAsia="pt-BR"/>
        </w:rPr>
        <w:t xml:space="preserve"> (percentual de acertos alcançado), </w:t>
      </w:r>
      <w:r w:rsidRPr="00416C3D">
        <w:rPr>
          <w:i/>
          <w:shd w:val="clear" w:color="auto" w:fill="FFFFFF"/>
          <w:lang w:eastAsia="pt-BR"/>
        </w:rPr>
        <w:t>Start</w:t>
      </w:r>
      <w:r w:rsidRPr="00416C3D">
        <w:rPr>
          <w:shd w:val="clear" w:color="auto" w:fill="FFFFFF"/>
          <w:lang w:eastAsia="pt-BR"/>
        </w:rPr>
        <w:t>_</w:t>
      </w:r>
      <w:r w:rsidRPr="00416C3D">
        <w:rPr>
          <w:i/>
          <w:shd w:val="clear" w:color="auto" w:fill="FFFFFF"/>
          <w:lang w:eastAsia="pt-BR"/>
        </w:rPr>
        <w:t>Time</w:t>
      </w:r>
      <w:r w:rsidRPr="00416C3D">
        <w:rPr>
          <w:shd w:val="clear" w:color="auto" w:fill="FFFFFF"/>
          <w:lang w:eastAsia="pt-BR"/>
        </w:rPr>
        <w:t xml:space="preserve"> (hora de início de preenchimento do questionário), </w:t>
      </w:r>
      <w:r w:rsidRPr="00416C3D">
        <w:rPr>
          <w:i/>
          <w:shd w:val="clear" w:color="auto" w:fill="FFFFFF"/>
          <w:lang w:eastAsia="pt-BR"/>
        </w:rPr>
        <w:t>End</w:t>
      </w:r>
      <w:r w:rsidRPr="00416C3D">
        <w:rPr>
          <w:shd w:val="clear" w:color="auto" w:fill="FFFFFF"/>
          <w:lang w:eastAsia="pt-BR"/>
        </w:rPr>
        <w:t>_</w:t>
      </w:r>
      <w:r w:rsidRPr="00416C3D">
        <w:rPr>
          <w:i/>
          <w:shd w:val="clear" w:color="auto" w:fill="FFFFFF"/>
          <w:lang w:eastAsia="pt-BR"/>
        </w:rPr>
        <w:t>Time</w:t>
      </w:r>
      <w:r w:rsidRPr="00416C3D">
        <w:rPr>
          <w:shd w:val="clear" w:color="auto" w:fill="FFFFFF"/>
          <w:lang w:eastAsia="pt-BR"/>
        </w:rPr>
        <w:t xml:space="preserve"> (hora do fim do preenchimento do questionário), </w:t>
      </w:r>
      <w:r w:rsidRPr="00416C3D">
        <w:rPr>
          <w:i/>
          <w:shd w:val="clear" w:color="auto" w:fill="FFFFFF"/>
          <w:lang w:eastAsia="pt-BR"/>
        </w:rPr>
        <w:t>Start</w:t>
      </w:r>
      <w:r w:rsidRPr="00416C3D">
        <w:rPr>
          <w:shd w:val="clear" w:color="auto" w:fill="FFFFFF"/>
          <w:lang w:eastAsia="pt-BR"/>
        </w:rPr>
        <w:t>_</w:t>
      </w:r>
      <w:r w:rsidRPr="00416C3D">
        <w:rPr>
          <w:i/>
          <w:shd w:val="clear" w:color="auto" w:fill="FFFFFF"/>
          <w:lang w:eastAsia="pt-BR"/>
        </w:rPr>
        <w:t>Date</w:t>
      </w:r>
      <w:r w:rsidRPr="00416C3D">
        <w:rPr>
          <w:shd w:val="clear" w:color="auto" w:fill="FFFFFF"/>
          <w:lang w:eastAsia="pt-BR"/>
        </w:rPr>
        <w:t xml:space="preserve"> (data de início do preenchimento do questionário), </w:t>
      </w:r>
      <w:r w:rsidRPr="00416C3D">
        <w:rPr>
          <w:i/>
          <w:shd w:val="clear" w:color="auto" w:fill="FFFFFF"/>
          <w:lang w:eastAsia="pt-BR"/>
        </w:rPr>
        <w:t>End</w:t>
      </w:r>
      <w:r w:rsidRPr="00416C3D">
        <w:rPr>
          <w:shd w:val="clear" w:color="auto" w:fill="FFFFFF"/>
          <w:lang w:eastAsia="pt-BR"/>
        </w:rPr>
        <w:t>_</w:t>
      </w:r>
      <w:r w:rsidRPr="00416C3D">
        <w:rPr>
          <w:i/>
          <w:shd w:val="clear" w:color="auto" w:fill="FFFFFF"/>
          <w:lang w:eastAsia="pt-BR"/>
        </w:rPr>
        <w:t>Date</w:t>
      </w:r>
      <w:r w:rsidRPr="00416C3D">
        <w:rPr>
          <w:shd w:val="clear" w:color="auto" w:fill="FFFFFF"/>
          <w:lang w:eastAsia="pt-BR"/>
        </w:rPr>
        <w:t xml:space="preserve"> (data do fim do preenchimento do questionário),  </w:t>
      </w:r>
      <w:r w:rsidRPr="00416C3D">
        <w:rPr>
          <w:i/>
          <w:shd w:val="clear" w:color="auto" w:fill="FFFFFF"/>
          <w:lang w:eastAsia="pt-BR"/>
        </w:rPr>
        <w:t>turma</w:t>
      </w:r>
      <w:r w:rsidRPr="00416C3D">
        <w:rPr>
          <w:shd w:val="clear" w:color="auto" w:fill="FFFFFF"/>
          <w:lang w:eastAsia="pt-BR"/>
        </w:rPr>
        <w:t xml:space="preserve"> (amostra à qual o aluno pertence – turma, grupo, etc...), </w:t>
      </w:r>
      <w:r w:rsidRPr="00416C3D">
        <w:rPr>
          <w:i/>
          <w:shd w:val="clear" w:color="auto" w:fill="FFFFFF"/>
          <w:lang w:eastAsia="pt-BR"/>
        </w:rPr>
        <w:t>computador</w:t>
      </w:r>
      <w:r w:rsidRPr="00416C3D">
        <w:rPr>
          <w:shd w:val="clear" w:color="auto" w:fill="FFFFFF"/>
          <w:lang w:eastAsia="pt-BR"/>
        </w:rPr>
        <w:t xml:space="preserve"> (equipamento que o aluno utilizou – relacionado com o </w:t>
      </w:r>
      <w:r w:rsidRPr="00416C3D">
        <w:rPr>
          <w:i/>
          <w:iCs/>
          <w:shd w:val="clear" w:color="auto" w:fill="FFFFFF"/>
          <w:lang w:eastAsia="pt-BR"/>
        </w:rPr>
        <w:t>login/logout</w:t>
      </w:r>
      <w:r w:rsidRPr="00416C3D">
        <w:rPr>
          <w:shd w:val="clear" w:color="auto" w:fill="FFFFFF"/>
          <w:lang w:eastAsia="pt-BR"/>
        </w:rPr>
        <w:t>). A Figura 5.12 mostra a tabela “hotpotatoes”.</w:t>
      </w:r>
    </w:p>
    <w:p w14:paraId="54DBA4EE" w14:textId="77777777" w:rsidR="00AA5AB2" w:rsidRPr="00416C3D" w:rsidRDefault="00AA5AB2" w:rsidP="00AA5AB2">
      <w:pPr>
        <w:pStyle w:val="TEXTOLIVRO"/>
        <w:rPr>
          <w:lang w:eastAsia="pt-BR"/>
        </w:rPr>
      </w:pPr>
    </w:p>
    <w:p w14:paraId="09531468" w14:textId="77777777" w:rsidR="00AA5AB2" w:rsidRPr="00416C3D" w:rsidRDefault="00AA5AB2" w:rsidP="00AA5AB2">
      <w:pPr>
        <w:pStyle w:val="legenda0"/>
      </w:pPr>
      <w:r w:rsidRPr="00416C3D">
        <w:rPr>
          <w:b/>
        </w:rPr>
        <w:t>Figura 5.11</w:t>
      </w:r>
      <w:r w:rsidRPr="00416C3D">
        <w:t xml:space="preserve"> - Tabela “sensores”.</w:t>
      </w:r>
    </w:p>
    <w:p w14:paraId="53429A5E"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3F87F6EE" wp14:editId="5E18D4BD">
            <wp:extent cx="1677143" cy="3433313"/>
            <wp:effectExtent l="0" t="0" r="0" b="0"/>
            <wp:docPr id="135" name="Imagem 135" descr="https://lh6.googleusercontent.com/591dGqbjOPPUDgImIWz_jL0zFNb-ovOCnhHrbvcPxM7VRf40_zd3AahRiZ_sTubIqnC9Jo71kjHL-uy_HBVDCXMJ0N889Wl9x_dSefFsjTEHj-8V3gHCuhZSzPHMzAuNrACNgg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6.googleusercontent.com/591dGqbjOPPUDgImIWz_jL0zFNb-ovOCnhHrbvcPxM7VRf40_zd3AahRiZ_sTubIqnC9Jo71kjHL-uy_HBVDCXMJ0N889Wl9x_dSefFsjTEHj-8V3gHCuhZSzPHMzAuNrACNggxt"/>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76315" cy="3431617"/>
                    </a:xfrm>
                    <a:prstGeom prst="rect">
                      <a:avLst/>
                    </a:prstGeom>
                    <a:noFill/>
                    <a:ln>
                      <a:noFill/>
                    </a:ln>
                  </pic:spPr>
                </pic:pic>
              </a:graphicData>
            </a:graphic>
          </wp:inline>
        </w:drawing>
      </w:r>
    </w:p>
    <w:p w14:paraId="3D28F804" w14:textId="77777777" w:rsidR="00AA5AB2" w:rsidRPr="00416C3D" w:rsidRDefault="00AA5AB2" w:rsidP="00AA5AB2">
      <w:pPr>
        <w:pStyle w:val="legenda0"/>
        <w:rPr>
          <w:rFonts w:ascii="Times New Roman" w:hAnsi="Times New Roman"/>
          <w:sz w:val="22"/>
          <w:szCs w:val="22"/>
        </w:rPr>
      </w:pPr>
      <w:r w:rsidRPr="00416C3D">
        <w:rPr>
          <w:b/>
          <w:sz w:val="22"/>
          <w:szCs w:val="22"/>
        </w:rPr>
        <w:t>Fonte</w:t>
      </w:r>
      <w:r w:rsidRPr="00416C3D">
        <w:rPr>
          <w:sz w:val="22"/>
          <w:szCs w:val="22"/>
        </w:rPr>
        <w:t>: Adaptado de Tibola (2018).</w:t>
      </w:r>
    </w:p>
    <w:p w14:paraId="67BF928F" w14:textId="77777777" w:rsidR="00AA5AB2" w:rsidRPr="00416C3D" w:rsidRDefault="00AA5AB2" w:rsidP="00AA5AB2">
      <w:pPr>
        <w:spacing w:after="200" w:line="276" w:lineRule="auto"/>
        <w:rPr>
          <w:rFonts w:asciiTheme="minorHAnsi" w:eastAsia="Times New Roman" w:hAnsiTheme="minorHAnsi" w:cs="Times New Roman"/>
          <w:b/>
          <w:shd w:val="clear" w:color="auto" w:fill="FFFFFF"/>
          <w:lang w:eastAsia="pt-BR"/>
        </w:rPr>
      </w:pPr>
      <w:r w:rsidRPr="00416C3D">
        <w:rPr>
          <w:b/>
        </w:rPr>
        <w:br w:type="page"/>
      </w:r>
    </w:p>
    <w:p w14:paraId="3B666160" w14:textId="77777777" w:rsidR="00AA5AB2" w:rsidRPr="00416C3D" w:rsidRDefault="00AA5AB2" w:rsidP="00AA5AB2">
      <w:pPr>
        <w:pStyle w:val="legenda0"/>
        <w:rPr>
          <w:rFonts w:ascii="Times New Roman" w:hAnsi="Times New Roman"/>
        </w:rPr>
      </w:pPr>
      <w:r w:rsidRPr="00416C3D">
        <w:rPr>
          <w:b/>
        </w:rPr>
        <w:lastRenderedPageBreak/>
        <w:t>Figura 5.12</w:t>
      </w:r>
      <w:r w:rsidRPr="00416C3D">
        <w:t xml:space="preserve"> - Tabela “hotpotatoes”.</w:t>
      </w:r>
    </w:p>
    <w:p w14:paraId="61B26927"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79A62D0D" wp14:editId="771B361E">
            <wp:extent cx="1154197" cy="2251495"/>
            <wp:effectExtent l="0" t="0" r="8255" b="0"/>
            <wp:docPr id="136" name="Imagem 136" descr="https://lh3.googleusercontent.com/d53zMV76mXemcUwLVzge6dsANqJ37VCv2FwG3r4cDz0IkseVFMJqXqkOBjwqvuOE7TyD5-m_1HbM_ItxM0AhFV8Q2eGzSiJWt-Bv4c7B0gAo3C13d_H_PQogaKQFpkr1o6Q0T9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3.googleusercontent.com/d53zMV76mXemcUwLVzge6dsANqJ37VCv2FwG3r4cDz0IkseVFMJqXqkOBjwqvuOE7TyD5-m_1HbM_ItxM0AhFV8Q2eGzSiJWt-Bv4c7B0gAo3C13d_H_PQogaKQFpkr1o6Q0T9Ek"/>
                    <pic:cNvPicPr>
                      <a:picLocks noChangeAspect="1" noChangeArrowheads="1"/>
                    </pic:cNvPicPr>
                  </pic:nvPicPr>
                  <pic:blipFill>
                    <a:blip r:embed="rId260">
                      <a:extLst>
                        <a:ext uri="{BEBA8EAE-BF5A-486C-A8C5-ECC9F3942E4B}">
                          <a14:imgProps xmlns:a14="http://schemas.microsoft.com/office/drawing/2010/main">
                            <a14:imgLayer r:embed="rId2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55424" cy="2253888"/>
                    </a:xfrm>
                    <a:prstGeom prst="rect">
                      <a:avLst/>
                    </a:prstGeom>
                    <a:noFill/>
                    <a:ln>
                      <a:noFill/>
                    </a:ln>
                  </pic:spPr>
                </pic:pic>
              </a:graphicData>
            </a:graphic>
          </wp:inline>
        </w:drawing>
      </w:r>
    </w:p>
    <w:p w14:paraId="1478EFBC"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Adaptado de Tibola (2018).</w:t>
      </w:r>
    </w:p>
    <w:p w14:paraId="7E91CEB8" w14:textId="77777777" w:rsidR="00AA5AB2" w:rsidRPr="00416C3D" w:rsidRDefault="00AA5AB2" w:rsidP="00AA5AB2">
      <w:pPr>
        <w:pStyle w:val="TEXTOLIVRO"/>
        <w:rPr>
          <w:lang w:eastAsia="pt-BR"/>
        </w:rPr>
      </w:pPr>
    </w:p>
    <w:p w14:paraId="3AB4575D" w14:textId="77777777" w:rsidR="00AA5AB2" w:rsidRPr="00416C3D" w:rsidRDefault="00AA5AB2" w:rsidP="00AA5AB2">
      <w:pPr>
        <w:pStyle w:val="TEXTOLIVRO"/>
        <w:rPr>
          <w:lang w:eastAsia="pt-BR"/>
        </w:rPr>
      </w:pPr>
      <w:r w:rsidRPr="00416C3D">
        <w:rPr>
          <w:shd w:val="clear" w:color="auto" w:fill="FFFFFF"/>
          <w:lang w:eastAsia="pt-BR"/>
        </w:rPr>
        <w:t xml:space="preserve">Uma forma de tornar os ambientes educacionais mais desafiadores para os alunos e aproximá-los de seus hábitos de lazer é utilizar técnicas de gamificação na construção das atividades disponibilizadas a eles. Dentro do contexto projetado por Tibola (2018), a tabela “pontos_tarefas” mantém os dados relativos à pontuação correspondente ao sucesso na realização das atividades realizadas pelo aluno.  Os campos da tabela “pontos_tarefas” são: </w:t>
      </w:r>
      <w:r w:rsidRPr="00416C3D">
        <w:rPr>
          <w:i/>
          <w:shd w:val="clear" w:color="auto" w:fill="FFFFFF"/>
          <w:lang w:eastAsia="pt-BR"/>
        </w:rPr>
        <w:t>codigo</w:t>
      </w:r>
      <w:r w:rsidRPr="00416C3D">
        <w:rPr>
          <w:shd w:val="clear" w:color="auto" w:fill="FFFFFF"/>
          <w:lang w:eastAsia="pt-BR"/>
        </w:rPr>
        <w:t xml:space="preserve"> (identificação única do registro), </w:t>
      </w:r>
      <w:r w:rsidRPr="00416C3D">
        <w:rPr>
          <w:i/>
          <w:shd w:val="clear" w:color="auto" w:fill="FFFFFF"/>
          <w:lang w:eastAsia="pt-BR"/>
        </w:rPr>
        <w:t>nome</w:t>
      </w:r>
      <w:r w:rsidRPr="00416C3D">
        <w:rPr>
          <w:shd w:val="clear" w:color="auto" w:fill="FFFFFF"/>
          <w:lang w:eastAsia="pt-BR"/>
        </w:rPr>
        <w:t>_</w:t>
      </w:r>
      <w:r w:rsidRPr="00416C3D">
        <w:rPr>
          <w:i/>
          <w:shd w:val="clear" w:color="auto" w:fill="FFFFFF"/>
          <w:lang w:eastAsia="pt-BR"/>
        </w:rPr>
        <w:t>avatar</w:t>
      </w:r>
      <w:r w:rsidRPr="00416C3D">
        <w:rPr>
          <w:shd w:val="clear" w:color="auto" w:fill="FFFFFF"/>
          <w:lang w:eastAsia="pt-BR"/>
        </w:rPr>
        <w:t xml:space="preserve"> (nome do avatar que realizou a atividade), </w:t>
      </w:r>
      <w:r w:rsidRPr="00416C3D">
        <w:rPr>
          <w:i/>
          <w:shd w:val="clear" w:color="auto" w:fill="FFFFFF"/>
          <w:lang w:eastAsia="pt-BR"/>
        </w:rPr>
        <w:t>tarefas</w:t>
      </w:r>
      <w:r w:rsidRPr="00416C3D">
        <w:rPr>
          <w:shd w:val="clear" w:color="auto" w:fill="FFFFFF"/>
          <w:lang w:eastAsia="pt-BR"/>
        </w:rPr>
        <w:t xml:space="preserve"> (identificação da atividade realizada: visualização de material instrucional – texto, vídeo, página WWW, </w:t>
      </w:r>
      <w:r w:rsidRPr="00416C3D">
        <w:rPr>
          <w:i/>
          <w:iCs/>
          <w:shd w:val="clear" w:color="auto" w:fill="FFFFFF"/>
          <w:lang w:eastAsia="pt-BR"/>
        </w:rPr>
        <w:t>slides</w:t>
      </w:r>
      <w:r w:rsidRPr="00416C3D">
        <w:rPr>
          <w:shd w:val="clear" w:color="auto" w:fill="FFFFFF"/>
          <w:lang w:eastAsia="pt-BR"/>
        </w:rPr>
        <w:t xml:space="preserve">; realização de práticas no laboratório educacional virtual; preenchimento de questionários), </w:t>
      </w:r>
      <w:r w:rsidRPr="00416C3D">
        <w:rPr>
          <w:i/>
          <w:shd w:val="clear" w:color="auto" w:fill="FFFFFF"/>
          <w:lang w:eastAsia="pt-BR"/>
        </w:rPr>
        <w:t>pontos</w:t>
      </w:r>
      <w:r w:rsidRPr="00416C3D">
        <w:rPr>
          <w:shd w:val="clear" w:color="auto" w:fill="FFFFFF"/>
          <w:lang w:eastAsia="pt-BR"/>
        </w:rPr>
        <w:t xml:space="preserve"> (quantidade de pontos alcançados pelo aluno em relação à pontuação total possível para a atividade), </w:t>
      </w:r>
      <w:r w:rsidRPr="00416C3D">
        <w:rPr>
          <w:i/>
          <w:shd w:val="clear" w:color="auto" w:fill="FFFFFF"/>
          <w:lang w:eastAsia="pt-BR"/>
        </w:rPr>
        <w:t>turma</w:t>
      </w:r>
      <w:r w:rsidRPr="00416C3D">
        <w:rPr>
          <w:shd w:val="clear" w:color="auto" w:fill="FFFFFF"/>
          <w:lang w:eastAsia="pt-BR"/>
        </w:rPr>
        <w:t xml:space="preserve"> (amostra à qual o aluno pertence – turma, grupo, etc...), </w:t>
      </w:r>
      <w:r w:rsidRPr="00416C3D">
        <w:rPr>
          <w:i/>
          <w:shd w:val="clear" w:color="auto" w:fill="FFFFFF"/>
          <w:lang w:eastAsia="pt-BR"/>
        </w:rPr>
        <w:t>computador</w:t>
      </w:r>
      <w:r w:rsidRPr="00416C3D">
        <w:rPr>
          <w:shd w:val="clear" w:color="auto" w:fill="FFFFFF"/>
          <w:lang w:eastAsia="pt-BR"/>
        </w:rPr>
        <w:t xml:space="preserve"> (equipamento que o aluno utilizou – relacionado com o </w:t>
      </w:r>
      <w:r w:rsidRPr="00416C3D">
        <w:rPr>
          <w:i/>
          <w:shd w:val="clear" w:color="auto" w:fill="FFFFFF"/>
          <w:lang w:eastAsia="pt-BR"/>
        </w:rPr>
        <w:t>login/logout</w:t>
      </w:r>
      <w:r w:rsidRPr="00416C3D">
        <w:rPr>
          <w:shd w:val="clear" w:color="auto" w:fill="FFFFFF"/>
          <w:lang w:eastAsia="pt-BR"/>
        </w:rPr>
        <w:t xml:space="preserve">). A Figura 5.13 mostra a tabela “pontos_tarefas”. </w:t>
      </w:r>
    </w:p>
    <w:p w14:paraId="338861A1" w14:textId="77777777" w:rsidR="00AA5AB2" w:rsidRPr="00416C3D" w:rsidRDefault="00AA5AB2" w:rsidP="00AA5AB2">
      <w:pPr>
        <w:pStyle w:val="TEXTOLIVRO"/>
        <w:rPr>
          <w:lang w:eastAsia="pt-BR"/>
        </w:rPr>
      </w:pPr>
    </w:p>
    <w:p w14:paraId="121624F9" w14:textId="77777777" w:rsidR="00AA5AB2" w:rsidRPr="00416C3D" w:rsidRDefault="00AA5AB2" w:rsidP="00AA5AB2">
      <w:pPr>
        <w:pStyle w:val="legenda0"/>
      </w:pPr>
      <w:r w:rsidRPr="00416C3D">
        <w:rPr>
          <w:b/>
        </w:rPr>
        <w:t>Figura 5.13</w:t>
      </w:r>
      <w:r w:rsidRPr="00416C3D">
        <w:t xml:space="preserve"> - Tabela “pontos_tarefas”. </w:t>
      </w:r>
    </w:p>
    <w:p w14:paraId="769522DF"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Times New Roman" w:eastAsia="Times New Roman" w:hAnsi="Times New Roman" w:cs="Times New Roman"/>
          <w:color w:val="000000"/>
          <w:sz w:val="20"/>
          <w:szCs w:val="20"/>
          <w:shd w:val="clear" w:color="auto" w:fill="FFFFFF"/>
          <w:lang w:eastAsia="pt-BR"/>
        </w:rPr>
        <w:drawing>
          <wp:inline distT="0" distB="0" distL="0" distR="0" wp14:anchorId="69F81A67" wp14:editId="6E19C4D8">
            <wp:extent cx="1242204" cy="1679117"/>
            <wp:effectExtent l="0" t="0" r="0" b="0"/>
            <wp:docPr id="137" name="Imagem 137" descr="https://lh4.googleusercontent.com/zE5ZRnO5a37dqb2ZoM5LTUKDzctQN1kr67UOZWz_jZ7hp57_O4AM4MGrgPm6wuT3ndstKEfbDkjxRZ7Iu2hRPqgF7ulIr8mApJwum5uQ_sRhLwOqohgQioHvERr9yDRKtfgfM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4.googleusercontent.com/zE5ZRnO5a37dqb2ZoM5LTUKDzctQN1kr67UOZWz_jZ7hp57_O4AM4MGrgPm6wuT3ndstKEfbDkjxRZ7Iu2hRPqgF7ulIr8mApJwum5uQ_sRhLwOqohgQioHvERr9yDRKtfgfMIp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242904" cy="1680064"/>
                    </a:xfrm>
                    <a:prstGeom prst="rect">
                      <a:avLst/>
                    </a:prstGeom>
                    <a:noFill/>
                    <a:ln>
                      <a:noFill/>
                    </a:ln>
                  </pic:spPr>
                </pic:pic>
              </a:graphicData>
            </a:graphic>
          </wp:inline>
        </w:drawing>
      </w:r>
    </w:p>
    <w:p w14:paraId="5267AA9D"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Adaptado de Tibola (2018).</w:t>
      </w:r>
    </w:p>
    <w:p w14:paraId="6E092E8F" w14:textId="77777777" w:rsidR="00AA5AB2" w:rsidRPr="00416C3D" w:rsidRDefault="00AA5AB2" w:rsidP="00AA5AB2">
      <w:pPr>
        <w:pStyle w:val="TEXTOLIVRO"/>
        <w:rPr>
          <w:lang w:eastAsia="pt-BR"/>
        </w:rPr>
      </w:pPr>
      <w:r w:rsidRPr="00416C3D">
        <w:rPr>
          <w:shd w:val="clear" w:color="auto" w:fill="FFFFFF"/>
          <w:lang w:eastAsia="pt-BR"/>
        </w:rPr>
        <w:lastRenderedPageBreak/>
        <w:t>Uma vez que os dados estejam armazenados, realiza-se a sua análise. A seção seguinte descreve algumas ferramentas que podem ser usadas para tratamento de dados.</w:t>
      </w:r>
    </w:p>
    <w:p w14:paraId="714C28DF" w14:textId="77777777" w:rsidR="00AA5AB2" w:rsidRPr="00416C3D" w:rsidRDefault="00AA5AB2" w:rsidP="00AA5AB2">
      <w:pPr>
        <w:pStyle w:val="Ttulo2"/>
      </w:pPr>
      <w:bookmarkStart w:id="62" w:name="h_v3nj5lmgssp4" w:colFirst="0" w:colLast="0"/>
      <w:bookmarkStart w:id="63" w:name="_Toc533118417"/>
      <w:bookmarkEnd w:id="62"/>
      <w:r w:rsidRPr="00416C3D">
        <w:t>ANÁLISE DOS DADOS</w:t>
      </w:r>
      <w:bookmarkEnd w:id="63"/>
    </w:p>
    <w:p w14:paraId="11C8D5D8" w14:textId="77777777" w:rsidR="00AA5AB2" w:rsidRPr="00416C3D" w:rsidRDefault="00AA5AB2" w:rsidP="00AA5AB2">
      <w:pPr>
        <w:pStyle w:val="TEXTOLIVRO"/>
      </w:pPr>
      <w:r w:rsidRPr="00416C3D">
        <w:rPr>
          <w:shd w:val="clear" w:color="auto" w:fill="FFFFFF"/>
          <w:lang w:eastAsia="pt-BR"/>
        </w:rPr>
        <w:t xml:space="preserve">A coleta de dados das ações do aluno no MVI é importante para que, por meio de ferramentas adequadas, possam ser descobertas informações relevantes para que o ambiente tridimensional atinja o objetivo educacional pretendido. </w:t>
      </w:r>
      <w:r w:rsidRPr="00416C3D">
        <w:rPr>
          <w:shd w:val="clear" w:color="auto" w:fill="FFFFFF"/>
        </w:rPr>
        <w:t>Uma vez que os MVIs podem gerar grandes volumes de dados, uma análise mais apurada se faz necessária. Uma alternativa para a obtenção de informações importantes sobre o uso do MVI é a aplicação de técnicas de mineração de dados educacionais.</w:t>
      </w:r>
    </w:p>
    <w:p w14:paraId="60C0896C" w14:textId="77777777" w:rsidR="00AA5AB2" w:rsidRPr="00416C3D" w:rsidRDefault="00AA5AB2" w:rsidP="00AA5AB2">
      <w:pPr>
        <w:pStyle w:val="TEXTOLIVRO"/>
      </w:pPr>
      <w:r w:rsidRPr="00416C3D">
        <w:t xml:space="preserve">Segundo a IEDMS (2018), na Mineração de Dados Educacionais – MDE (ou </w:t>
      </w:r>
      <w:r w:rsidRPr="00416C3D">
        <w:rPr>
          <w:i/>
          <w:iCs/>
        </w:rPr>
        <w:t>Educational Data Mining</w:t>
      </w:r>
      <w:r w:rsidRPr="00416C3D">
        <w:t xml:space="preserve"> – EDM), os dados educacionais são retirados do uso que o aluno faz de ambientes interativos de aprendizagem, ambientes de aprendizagem colaborativa suportada por computador ou de dados administrativos de escolas e universidades. Eles, frequentemente, possuem vários níveis de hierarquia, as quais, muitas vezes, precisam ser determinadas pelas propriedades dos dados em si antes que o processo ocorra. Questões de tempo, sequência e contexto também desempenham papéis importantes no estudo dos dados educacionais. Em virtude da complexidade deste tema e da restrição de espaço neste Capítulo, são apresentadas algumas ferramentas, deixando a discussão das técnicas de Mineração de Dados Educacionais para trabalhos futuros.</w:t>
      </w:r>
    </w:p>
    <w:p w14:paraId="5564D8CA" w14:textId="77777777" w:rsidR="00AA5AB2" w:rsidRPr="00416C3D" w:rsidRDefault="00AA5AB2" w:rsidP="00AA5AB2">
      <w:pPr>
        <w:pStyle w:val="TEXTOLIVRO"/>
      </w:pPr>
      <w:r w:rsidRPr="00416C3D">
        <w:t xml:space="preserve">Uma ferramenta popular para a mineração de dados educacionais é o Weka, uma coleção de algoritmos de aprendizagem de máquina para tarefas de mineração de dados. Os algoritmos podem ser aplicados diretamente a um conjunto de dados ou chamados a partir de seu próprio código Java. O Weka contém ferramentas para pré-processamento de dados, classificação, regressão, agrupamento, regras de associação e visualização. Também é adequado para o desenvolvimento de novos esquemas de aprendizado de máquinas (WEKA, 2018). A Figura 5.14 apresenta a interface do Weka. </w:t>
      </w:r>
    </w:p>
    <w:p w14:paraId="18DD8E15" w14:textId="77777777" w:rsidR="00AA5AB2" w:rsidRPr="00416C3D" w:rsidRDefault="00AA5AB2" w:rsidP="00AA5AB2">
      <w:pPr>
        <w:spacing w:after="200" w:line="276" w:lineRule="auto"/>
        <w:rPr>
          <w:rFonts w:asciiTheme="minorHAnsi" w:eastAsia="Times New Roman" w:hAnsiTheme="minorHAnsi" w:cs="Times New Roman"/>
        </w:rPr>
      </w:pPr>
      <w:r w:rsidRPr="00416C3D">
        <w:br w:type="page"/>
      </w:r>
    </w:p>
    <w:p w14:paraId="06A08729" w14:textId="77777777" w:rsidR="00AA5AB2" w:rsidRPr="00416C3D" w:rsidRDefault="00AA5AB2" w:rsidP="00AA5AB2">
      <w:pPr>
        <w:pStyle w:val="legenda0"/>
      </w:pPr>
      <w:r w:rsidRPr="00416C3D">
        <w:rPr>
          <w:b/>
        </w:rPr>
        <w:lastRenderedPageBreak/>
        <w:t>Figura 5.14</w:t>
      </w:r>
      <w:r w:rsidRPr="00416C3D">
        <w:t xml:space="preserve"> – WEKA.</w:t>
      </w:r>
    </w:p>
    <w:p w14:paraId="576DE6F7"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6DA19418" wp14:editId="6ABB3FD9">
            <wp:extent cx="5396230" cy="4051654"/>
            <wp:effectExtent l="0" t="0" r="0" b="6350"/>
            <wp:docPr id="138" name="Imagem 138" descr="https://lh4.googleusercontent.com/zkhjC2hCBhKcdn8g8eCvCbsW3oaAyqN8QhdT1xoJQc3SMGyilcIQDU7AjX4-59p_Tuk6zmjNkJvpj0755bT6T7ttdxehehAdqLDcegSAcH9aUB4L5H9R-ZdSs9_jlTKCnwb7oh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zkhjC2hCBhKcdn8g8eCvCbsW3oaAyqN8QhdT1xoJQc3SMGyilcIQDU7AjX4-59p_Tuk6zmjNkJvpj0755bT6T7ttdxehehAdqLDcegSAcH9aUB4L5H9R-ZdSs9_jlTKCnwb7ohgP"/>
                    <pic:cNvPicPr>
                      <a:picLocks noChangeAspect="1" noChangeArrowheads="1"/>
                    </pic:cNvPicPr>
                  </pic:nvPicPr>
                  <pic:blipFill>
                    <a:blip r:embed="rId263">
                      <a:extLst>
                        <a:ext uri="{BEBA8EAE-BF5A-486C-A8C5-ECC9F3942E4B}">
                          <a14:imgProps xmlns:a14="http://schemas.microsoft.com/office/drawing/2010/main">
                            <a14:imgLayer r:embed="rId2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4051654"/>
                    </a:xfrm>
                    <a:prstGeom prst="rect">
                      <a:avLst/>
                    </a:prstGeom>
                    <a:noFill/>
                    <a:ln>
                      <a:noFill/>
                    </a:ln>
                  </pic:spPr>
                </pic:pic>
              </a:graphicData>
            </a:graphic>
          </wp:inline>
        </w:drawing>
      </w:r>
    </w:p>
    <w:p w14:paraId="2E427EFA"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Weka (2018).</w:t>
      </w:r>
    </w:p>
    <w:p w14:paraId="480E1037" w14:textId="77777777" w:rsidR="00AA5AB2" w:rsidRPr="00416C3D" w:rsidRDefault="00AA5AB2" w:rsidP="00AA5AB2">
      <w:pPr>
        <w:pStyle w:val="TEXTOLIVRO"/>
        <w:rPr>
          <w:lang w:eastAsia="pt-BR"/>
        </w:rPr>
      </w:pPr>
    </w:p>
    <w:p w14:paraId="5E90EE30" w14:textId="77777777" w:rsidR="00AA5AB2" w:rsidRPr="00416C3D" w:rsidRDefault="00AA5AB2" w:rsidP="00AA5AB2">
      <w:pPr>
        <w:pStyle w:val="TEXTOLIVRO"/>
        <w:rPr>
          <w:color w:val="000000"/>
          <w:shd w:val="clear" w:color="auto" w:fill="FFFFFF"/>
          <w:lang w:eastAsia="pt-BR"/>
        </w:rPr>
      </w:pPr>
      <w:r w:rsidRPr="00416C3D">
        <w:rPr>
          <w:color w:val="000000"/>
          <w:shd w:val="clear" w:color="auto" w:fill="FFFFFF"/>
          <w:lang w:eastAsia="pt-BR"/>
        </w:rPr>
        <w:t xml:space="preserve">Outra ferramenta que pode ser usada para a descoberta de conhecimento em grandes volumes de dados é o DBMiner. O DBMiner é um sistema de mineração de dados desenvolvido para a mineração interativa de conhecimento, em múltiplos níveis, em grandes bancos de dados relacionais e </w:t>
      </w:r>
      <w:r w:rsidRPr="00416C3D">
        <w:rPr>
          <w:i/>
          <w:iCs/>
          <w:color w:val="000000"/>
          <w:shd w:val="clear" w:color="auto" w:fill="FFFFFF"/>
          <w:lang w:eastAsia="pt-BR"/>
        </w:rPr>
        <w:t>data</w:t>
      </w:r>
      <w:r w:rsidRPr="00416C3D">
        <w:rPr>
          <w:color w:val="000000"/>
          <w:shd w:val="clear" w:color="auto" w:fill="FFFFFF"/>
          <w:lang w:eastAsia="pt-BR"/>
        </w:rPr>
        <w:t xml:space="preserve"> </w:t>
      </w:r>
      <w:r w:rsidRPr="00416C3D">
        <w:rPr>
          <w:i/>
          <w:color w:val="000000"/>
          <w:shd w:val="clear" w:color="auto" w:fill="FFFFFF"/>
          <w:lang w:eastAsia="pt-BR"/>
        </w:rPr>
        <w:t>warehouses</w:t>
      </w:r>
      <w:r w:rsidRPr="00416C3D">
        <w:rPr>
          <w:color w:val="000000"/>
          <w:shd w:val="clear" w:color="auto" w:fill="FFFFFF"/>
          <w:lang w:eastAsia="pt-BR"/>
        </w:rPr>
        <w:t xml:space="preserve">. O sistema implementa um amplo espectro de funções de mineração de dados, incluindo caracterização, comparação, associação, classificação, previsão e clusterização. Ao incorporar várias técnicas de mineração de dados, incluindo OLAP e indução orientada a atributos, análise estatística, aprofundamento progressivo para mineração de conhecimento em vários níveis e mineração orientada por metarregra, o sistema oferece um ambiente de mineração de dados interativo e fácil de usar (HAN </w:t>
      </w:r>
      <w:r w:rsidRPr="00416C3D">
        <w:rPr>
          <w:i/>
          <w:iCs/>
          <w:color w:val="000000"/>
          <w:shd w:val="clear" w:color="auto" w:fill="FFFFFF"/>
          <w:lang w:eastAsia="pt-BR"/>
        </w:rPr>
        <w:t>et al</w:t>
      </w:r>
      <w:r w:rsidRPr="00416C3D">
        <w:rPr>
          <w:color w:val="000000"/>
          <w:shd w:val="clear" w:color="auto" w:fill="FFFFFF"/>
          <w:lang w:eastAsia="pt-BR"/>
        </w:rPr>
        <w:t>., 1999). A Figura 5.15 demonstra o DBMiner.</w:t>
      </w:r>
    </w:p>
    <w:p w14:paraId="790E89F7" w14:textId="77777777" w:rsidR="00AA5AB2" w:rsidRPr="00416C3D" w:rsidRDefault="00AA5AB2" w:rsidP="00AA5AB2">
      <w:pPr>
        <w:pStyle w:val="TEXTOLIVRO"/>
        <w:rPr>
          <w:color w:val="000000"/>
          <w:shd w:val="clear" w:color="auto" w:fill="FFFFFF"/>
          <w:lang w:eastAsia="pt-BR"/>
        </w:rPr>
      </w:pPr>
    </w:p>
    <w:p w14:paraId="3DCFC377" w14:textId="77777777" w:rsidR="00AA5AB2" w:rsidRPr="00416C3D" w:rsidRDefault="00AA5AB2" w:rsidP="00AA5AB2">
      <w:pPr>
        <w:ind w:right="100" w:firstLine="720"/>
        <w:jc w:val="both"/>
        <w:rPr>
          <w:rFonts w:ascii="Times New Roman" w:eastAsia="Times New Roman" w:hAnsi="Times New Roman" w:cs="Times New Roman"/>
          <w:noProof w:val="0"/>
          <w:color w:val="000000"/>
          <w:shd w:val="clear" w:color="auto" w:fill="FFFFFF"/>
          <w:lang w:eastAsia="pt-BR"/>
        </w:rPr>
      </w:pPr>
    </w:p>
    <w:p w14:paraId="668A7416" w14:textId="77777777" w:rsidR="00AA5AB2" w:rsidRPr="00416C3D" w:rsidRDefault="00AA5AB2" w:rsidP="00AA5AB2">
      <w:pPr>
        <w:ind w:right="100" w:firstLine="720"/>
        <w:jc w:val="both"/>
        <w:rPr>
          <w:rFonts w:ascii="Times New Roman" w:eastAsia="Times New Roman" w:hAnsi="Times New Roman" w:cs="Times New Roman"/>
          <w:noProof w:val="0"/>
          <w:color w:val="000000"/>
          <w:shd w:val="clear" w:color="auto" w:fill="FFFFFF"/>
          <w:lang w:eastAsia="pt-BR"/>
        </w:rPr>
      </w:pPr>
    </w:p>
    <w:p w14:paraId="6894513F" w14:textId="77777777" w:rsidR="00AA5AB2" w:rsidRPr="00416C3D" w:rsidRDefault="00AA5AB2" w:rsidP="00AA5AB2">
      <w:pPr>
        <w:spacing w:after="200" w:line="276" w:lineRule="auto"/>
        <w:rPr>
          <w:rFonts w:ascii="Times New Roman" w:eastAsia="Times New Roman" w:hAnsi="Times New Roman" w:cs="Times New Roman"/>
          <w:noProof w:val="0"/>
          <w:color w:val="000000"/>
          <w:shd w:val="clear" w:color="auto" w:fill="FFFFFF"/>
          <w:lang w:eastAsia="pt-BR"/>
        </w:rPr>
      </w:pPr>
      <w:r w:rsidRPr="00416C3D">
        <w:rPr>
          <w:rFonts w:ascii="Times New Roman" w:eastAsia="Times New Roman" w:hAnsi="Times New Roman" w:cs="Times New Roman"/>
          <w:noProof w:val="0"/>
          <w:color w:val="000000"/>
          <w:shd w:val="clear" w:color="auto" w:fill="FFFFFF"/>
          <w:lang w:eastAsia="pt-BR"/>
        </w:rPr>
        <w:br w:type="page"/>
      </w:r>
    </w:p>
    <w:p w14:paraId="1CFDD540" w14:textId="77777777" w:rsidR="00AA5AB2" w:rsidRPr="00416C3D" w:rsidRDefault="00AA5AB2" w:rsidP="00AA5AB2">
      <w:pPr>
        <w:pStyle w:val="legenda0"/>
      </w:pPr>
      <w:r w:rsidRPr="00416C3D">
        <w:rPr>
          <w:b/>
        </w:rPr>
        <w:lastRenderedPageBreak/>
        <w:t>Figura 5.15</w:t>
      </w:r>
      <w:r w:rsidRPr="00416C3D">
        <w:t xml:space="preserve"> - DBMiner.</w:t>
      </w:r>
    </w:p>
    <w:p w14:paraId="50EAB949" w14:textId="77777777" w:rsidR="00AA5AB2" w:rsidRPr="00416C3D" w:rsidRDefault="00AA5AB2" w:rsidP="00AA5AB2">
      <w:pPr>
        <w:jc w:val="center"/>
        <w:rPr>
          <w:rFonts w:ascii="Times New Roman" w:hAnsi="Times New Roman" w:cs="Times New Roman"/>
        </w:rPr>
      </w:pPr>
      <w:r w:rsidRPr="00416C3D">
        <w:rPr>
          <w:rFonts w:ascii="Arial" w:hAnsi="Arial" w:cs="Arial"/>
          <w:color w:val="000000"/>
          <w:sz w:val="20"/>
          <w:szCs w:val="20"/>
          <w:shd w:val="clear" w:color="auto" w:fill="FFFFFF"/>
          <w:lang w:eastAsia="pt-BR"/>
        </w:rPr>
        <w:drawing>
          <wp:inline distT="0" distB="0" distL="0" distR="0" wp14:anchorId="2C8D4DA9" wp14:editId="43E92077">
            <wp:extent cx="4071668" cy="3057133"/>
            <wp:effectExtent l="0" t="0" r="5080" b="0"/>
            <wp:docPr id="139" name="Imagem 139" descr="https://lh4.googleusercontent.com/NglgDIPSM_eUtW0jXjzMdWpBXZfH1U6Bq1-92h6YE-V2ZWLWKsMi6NjPVmMXIR-TDCbcb8UCSqWwDfCeqAcs2YTsRP7o_Nly3mgAUhlOVI5dXxzNrbLq2WHFkbHcZ4SAPTb_g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NglgDIPSM_eUtW0jXjzMdWpBXZfH1U6Bq1-92h6YE-V2ZWLWKsMi6NjPVmMXIR-TDCbcb8UCSqWwDfCeqAcs2YTsRP7o_Nly3mgAUhlOVI5dXxzNrbLq2WHFkbHcZ4SAPTb_g854"/>
                    <pic:cNvPicPr>
                      <a:picLocks noChangeAspect="1" noChangeArrowheads="1"/>
                    </pic:cNvPicPr>
                  </pic:nvPicPr>
                  <pic:blipFill>
                    <a:blip r:embed="rId265" cstate="print">
                      <a:extLst>
                        <a:ext uri="{BEBA8EAE-BF5A-486C-A8C5-ECC9F3942E4B}">
                          <a14:imgProps xmlns:a14="http://schemas.microsoft.com/office/drawing/2010/main">
                            <a14:imgLayer r:embed="rId2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8351" cy="3062151"/>
                    </a:xfrm>
                    <a:prstGeom prst="rect">
                      <a:avLst/>
                    </a:prstGeom>
                    <a:noFill/>
                    <a:ln>
                      <a:noFill/>
                    </a:ln>
                  </pic:spPr>
                </pic:pic>
              </a:graphicData>
            </a:graphic>
          </wp:inline>
        </w:drawing>
      </w:r>
    </w:p>
    <w:p w14:paraId="57D318D5"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GTU (2017).</w:t>
      </w:r>
    </w:p>
    <w:p w14:paraId="586C921F" w14:textId="77777777" w:rsidR="00AA5AB2" w:rsidRPr="00416C3D" w:rsidRDefault="00AA5AB2" w:rsidP="00AA5AB2">
      <w:pPr>
        <w:pStyle w:val="TEXTOLIVRO"/>
        <w:rPr>
          <w:lang w:eastAsia="pt-BR"/>
        </w:rPr>
      </w:pPr>
    </w:p>
    <w:p w14:paraId="582E9AEF" w14:textId="77777777" w:rsidR="00AA5AB2" w:rsidRPr="00416C3D" w:rsidRDefault="00AA5AB2" w:rsidP="00AA5AB2">
      <w:pPr>
        <w:pStyle w:val="TEXTOLIVRO"/>
        <w:rPr>
          <w:shd w:val="clear" w:color="auto" w:fill="FFFFFF"/>
        </w:rPr>
      </w:pPr>
      <w:r w:rsidRPr="00416C3D">
        <w:rPr>
          <w:shd w:val="clear" w:color="auto" w:fill="FFFFFF"/>
        </w:rPr>
        <w:t xml:space="preserve">Já o </w:t>
      </w:r>
      <w:r w:rsidRPr="00416C3D">
        <w:rPr>
          <w:i/>
          <w:shd w:val="clear" w:color="auto" w:fill="FFFFFF"/>
        </w:rPr>
        <w:t>software</w:t>
      </w:r>
      <w:r w:rsidRPr="00416C3D">
        <w:rPr>
          <w:shd w:val="clear" w:color="auto" w:fill="FFFFFF"/>
        </w:rPr>
        <w:t xml:space="preserve"> </w:t>
      </w:r>
      <w:r w:rsidRPr="00416C3D">
        <w:rPr>
          <w:i/>
          <w:iCs/>
          <w:shd w:val="clear" w:color="auto" w:fill="FFFFFF"/>
        </w:rPr>
        <w:t>Statistica</w:t>
      </w:r>
      <w:r w:rsidRPr="00416C3D">
        <w:rPr>
          <w:shd w:val="clear" w:color="auto" w:fill="FFFFFF"/>
        </w:rPr>
        <w:t xml:space="preserve"> (TIBCO, 2018) é um programa integrado para o gerenciamento de análises estatísticas e bases de dados, caracterizando uma ampla seleção do processo analítico, do básico ao avançado, para as mais diversas áreas –  Ciências Biomédicas, Biológicas, Engenharias, Ciências Sociais, Agrárias – permitindo a realização de Mineração de Dados (</w:t>
      </w:r>
      <w:r w:rsidRPr="00416C3D">
        <w:rPr>
          <w:i/>
          <w:shd w:val="clear" w:color="auto" w:fill="FFFFFF"/>
        </w:rPr>
        <w:t>Data Mining</w:t>
      </w:r>
      <w:r w:rsidRPr="00416C3D">
        <w:rPr>
          <w:shd w:val="clear" w:color="auto" w:fill="FFFFFF"/>
        </w:rPr>
        <w:t xml:space="preserve">). O sistema não inclui somente procedimentos estatísticos e gráficos gerais, mas também módulos especializados: Análise de Regressão, Análise de Sobrevivência, Séries Temporais, Análise Fatorial, Análise Discriminante e diversos outros módulos (OGLIARI; PACHECO, 2011). Uma das interfaces do </w:t>
      </w:r>
      <w:r w:rsidRPr="00416C3D">
        <w:rPr>
          <w:i/>
        </w:rPr>
        <w:t>Statistica</w:t>
      </w:r>
      <w:r w:rsidRPr="00416C3D">
        <w:rPr>
          <w:rFonts w:ascii="Arial" w:hAnsi="Arial" w:cs="Arial"/>
          <w:color w:val="222222"/>
          <w:shd w:val="clear" w:color="auto" w:fill="FFFFFF"/>
        </w:rPr>
        <w:t> </w:t>
      </w:r>
      <w:r w:rsidRPr="00416C3D">
        <w:rPr>
          <w:shd w:val="clear" w:color="auto" w:fill="FFFFFF"/>
        </w:rPr>
        <w:t xml:space="preserve">pode ser visualizada na Figura 5.16. </w:t>
      </w:r>
    </w:p>
    <w:p w14:paraId="0EFA9D57" w14:textId="77777777" w:rsidR="00AA5AB2" w:rsidRPr="00416C3D" w:rsidRDefault="00AA5AB2" w:rsidP="00AA5AB2">
      <w:pPr>
        <w:spacing w:after="200" w:line="276" w:lineRule="auto"/>
        <w:rPr>
          <w:rFonts w:asciiTheme="minorHAnsi" w:eastAsia="Times New Roman" w:hAnsiTheme="minorHAnsi" w:cs="Times New Roman"/>
          <w:color w:val="000000"/>
          <w:shd w:val="clear" w:color="auto" w:fill="FFFFFF"/>
          <w:lang w:eastAsia="pt-BR"/>
        </w:rPr>
      </w:pPr>
      <w:r w:rsidRPr="00416C3D">
        <w:rPr>
          <w:color w:val="000000"/>
          <w:shd w:val="clear" w:color="auto" w:fill="FFFFFF"/>
          <w:lang w:eastAsia="pt-BR"/>
        </w:rPr>
        <w:br w:type="page"/>
      </w:r>
    </w:p>
    <w:p w14:paraId="3F72D644" w14:textId="77777777" w:rsidR="00AA5AB2" w:rsidRPr="00416C3D" w:rsidRDefault="00AA5AB2" w:rsidP="00AA5AB2">
      <w:pPr>
        <w:pStyle w:val="legenda0"/>
      </w:pPr>
      <w:r w:rsidRPr="00416C3D">
        <w:rPr>
          <w:b/>
        </w:rPr>
        <w:lastRenderedPageBreak/>
        <w:t>Figura 5.16</w:t>
      </w:r>
      <w:r w:rsidRPr="00416C3D">
        <w:t xml:space="preserve"> – </w:t>
      </w:r>
      <w:r w:rsidRPr="00416C3D">
        <w:rPr>
          <w:rFonts w:eastAsia="Arial"/>
          <w:i/>
        </w:rPr>
        <w:t>Statistica</w:t>
      </w:r>
      <w:r w:rsidRPr="00416C3D">
        <w:t>.</w:t>
      </w:r>
    </w:p>
    <w:p w14:paraId="3392C95E" w14:textId="77777777" w:rsidR="00AA5AB2" w:rsidRPr="00416C3D" w:rsidRDefault="00AA5AB2" w:rsidP="00AA5AB2">
      <w:pPr>
        <w:jc w:val="center"/>
        <w:rPr>
          <w:rFonts w:ascii="Times New Roman" w:eastAsia="Times New Roman" w:hAnsi="Times New Roman" w:cs="Times New Roman"/>
          <w:noProof w:val="0"/>
          <w:lang w:eastAsia="pt-BR"/>
        </w:rPr>
      </w:pPr>
      <w:r w:rsidRPr="00416C3D">
        <w:rPr>
          <w:rFonts w:ascii="Arial" w:hAnsi="Arial" w:cs="Arial"/>
          <w:color w:val="000000"/>
          <w:sz w:val="20"/>
          <w:szCs w:val="20"/>
          <w:shd w:val="clear" w:color="auto" w:fill="FFFFFF"/>
          <w:lang w:eastAsia="pt-BR"/>
        </w:rPr>
        <w:drawing>
          <wp:inline distT="0" distB="0" distL="0" distR="0" wp14:anchorId="618F476D" wp14:editId="50B40467">
            <wp:extent cx="4514152" cy="2691994"/>
            <wp:effectExtent l="0" t="0" r="1270" b="0"/>
            <wp:docPr id="140" name="Imagem 140" descr="https://lh3.googleusercontent.com/xn-O9ctwqIaG9FwRnHpbqYFsizH_1ED84mc_xKch22NphVCnzEWQxOTE2w93giAQux4At_lt-weMVwI9s61nVX0eeEaWPNqcC_YGXs2vdtLDLSahjViirDiW2Ts0zVHzq5XHxz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xn-O9ctwqIaG9FwRnHpbqYFsizH_1ED84mc_xKch22NphVCnzEWQxOTE2w93giAQux4At_lt-weMVwI9s61nVX0eeEaWPNqcC_YGXs2vdtLDLSahjViirDiW2Ts0zVHzq5XHxzdU"/>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33768" cy="2703692"/>
                    </a:xfrm>
                    <a:prstGeom prst="rect">
                      <a:avLst/>
                    </a:prstGeom>
                    <a:noFill/>
                    <a:ln>
                      <a:noFill/>
                    </a:ln>
                  </pic:spPr>
                </pic:pic>
              </a:graphicData>
            </a:graphic>
          </wp:inline>
        </w:drawing>
      </w:r>
    </w:p>
    <w:p w14:paraId="2143ECBF" w14:textId="77777777" w:rsidR="00AA5AB2" w:rsidRPr="00416C3D" w:rsidRDefault="00AA5AB2" w:rsidP="00AA5AB2">
      <w:pPr>
        <w:pStyle w:val="legenda0"/>
        <w:rPr>
          <w:sz w:val="22"/>
          <w:szCs w:val="22"/>
        </w:rPr>
      </w:pPr>
      <w:r w:rsidRPr="00416C3D">
        <w:rPr>
          <w:b/>
          <w:sz w:val="22"/>
          <w:szCs w:val="22"/>
        </w:rPr>
        <w:t>Fonte</w:t>
      </w:r>
      <w:r w:rsidRPr="00416C3D">
        <w:rPr>
          <w:sz w:val="22"/>
          <w:szCs w:val="22"/>
        </w:rPr>
        <w:t>: TIBCO (2018).</w:t>
      </w:r>
    </w:p>
    <w:p w14:paraId="45DE2DCF" w14:textId="77777777" w:rsidR="00AA5AB2" w:rsidRPr="00416C3D" w:rsidRDefault="00AA5AB2" w:rsidP="00AA5AB2">
      <w:pPr>
        <w:pStyle w:val="TEXTOLIVRO"/>
        <w:rPr>
          <w:shd w:val="clear" w:color="auto" w:fill="FFFFFF"/>
          <w:lang w:eastAsia="pt-BR"/>
        </w:rPr>
      </w:pPr>
    </w:p>
    <w:p w14:paraId="7790308B" w14:textId="77777777" w:rsidR="00AA5AB2" w:rsidRPr="00416C3D" w:rsidRDefault="00AA5AB2" w:rsidP="00AA5AB2">
      <w:pPr>
        <w:pStyle w:val="TEXTOLIVRO"/>
      </w:pPr>
      <w:r w:rsidRPr="00416C3D">
        <w:rPr>
          <w:shd w:val="clear" w:color="auto" w:fill="FFFFFF"/>
          <w:lang w:eastAsia="pt-BR"/>
        </w:rPr>
        <w:t>Além das ferramentas relacionadas acima, muitas outras estão disponíveis, cada uma dispondo de um conjunto de recursos estatísticos e de conexão com fontes de dados que as tornam mais ou menos adequadas às necessidades do projeto educacional pretendido.  </w:t>
      </w:r>
      <w:r w:rsidRPr="00416C3D">
        <w:rPr>
          <w:shd w:val="clear" w:color="auto" w:fill="FFFFFF"/>
          <w:lang w:eastAsia="pt-BR"/>
        </w:rPr>
        <w:br/>
      </w:r>
    </w:p>
    <w:p w14:paraId="71A3363C" w14:textId="77777777" w:rsidR="00AA5AB2" w:rsidRPr="00416C3D" w:rsidRDefault="00AA5AB2" w:rsidP="00AA5AB2">
      <w:pPr>
        <w:spacing w:after="200" w:line="276" w:lineRule="auto"/>
        <w:rPr>
          <w:rFonts w:ascii="Times New Roman" w:hAnsi="Times New Roman" w:cs="Times New Roman"/>
        </w:rPr>
      </w:pPr>
      <w:bookmarkStart w:id="64" w:name="h_2t6qmrxb8v3m" w:colFirst="0" w:colLast="0"/>
      <w:bookmarkEnd w:id="64"/>
      <w:r w:rsidRPr="00416C3D">
        <w:rPr>
          <w:rFonts w:ascii="Times New Roman" w:hAnsi="Times New Roman" w:cs="Times New Roman"/>
        </w:rPr>
        <w:br w:type="page"/>
      </w:r>
    </w:p>
    <w:p w14:paraId="1D6491D0" w14:textId="77777777" w:rsidR="00AA5AB2" w:rsidRPr="00416C3D" w:rsidRDefault="00AA5AB2" w:rsidP="00AA5AB2">
      <w:pPr>
        <w:pStyle w:val="Ttulo1H"/>
        <w:jc w:val="center"/>
        <w:rPr>
          <w:lang w:val="en-US"/>
        </w:rPr>
      </w:pPr>
      <w:bookmarkStart w:id="65" w:name="h_qlxldpycech" w:colFirst="0" w:colLast="0"/>
      <w:bookmarkStart w:id="66" w:name="_Toc533118418"/>
      <w:bookmarkEnd w:id="65"/>
      <w:r w:rsidRPr="00416C3D">
        <w:rPr>
          <w:lang w:val="en-US"/>
        </w:rPr>
        <w:lastRenderedPageBreak/>
        <w:t>REFERÊNCIAS</w:t>
      </w:r>
      <w:bookmarkEnd w:id="66"/>
    </w:p>
    <w:p w14:paraId="363A8F56" w14:textId="77777777" w:rsidR="00AA5AB2" w:rsidRPr="00416C3D" w:rsidRDefault="00AA5AB2" w:rsidP="00AA5AB2">
      <w:pPr>
        <w:pStyle w:val="TEXTOLIVRO"/>
        <w:rPr>
          <w:lang w:val="en-US"/>
        </w:rPr>
      </w:pPr>
    </w:p>
    <w:p w14:paraId="7F99A79C"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APACHE. </w:t>
      </w:r>
      <w:r w:rsidRPr="00416C3D">
        <w:rPr>
          <w:rFonts w:asciiTheme="minorHAnsi" w:eastAsiaTheme="minorHAnsi" w:hAnsiTheme="minorHAnsi" w:cstheme="minorBidi"/>
          <w:b/>
          <w:bCs/>
          <w:noProof w:val="0"/>
          <w:sz w:val="22"/>
          <w:szCs w:val="22"/>
          <w:lang w:val="en-US"/>
        </w:rPr>
        <w:t>The Apache HTTP server project</w:t>
      </w:r>
      <w:r w:rsidRPr="00416C3D">
        <w:rPr>
          <w:rFonts w:asciiTheme="minorHAnsi" w:eastAsiaTheme="minorHAnsi" w:hAnsiTheme="minorHAnsi" w:cstheme="minorBidi"/>
          <w:noProof w:val="0"/>
          <w:sz w:val="22"/>
          <w:szCs w:val="22"/>
          <w:lang w:val="en-US"/>
        </w:rPr>
        <w:t>. The Apache Software Foundation, Forest Hill, MD, USA, 2018. Disponível em: https://httpd.apache.org/. Acesso em: 5 dez. 2018.</w:t>
      </w:r>
    </w:p>
    <w:p w14:paraId="34B4ECA1" w14:textId="77D51924" w:rsidR="00CD6A9C" w:rsidRPr="00416C3D" w:rsidRDefault="00CD6A9C" w:rsidP="00CD6A9C">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BELL, Mark W. Toward a </w:t>
      </w:r>
      <w:r>
        <w:rPr>
          <w:rFonts w:asciiTheme="minorHAnsi" w:eastAsiaTheme="minorHAnsi" w:hAnsiTheme="minorHAnsi" w:cstheme="minorBidi"/>
          <w:noProof w:val="0"/>
          <w:sz w:val="22"/>
          <w:szCs w:val="22"/>
          <w:lang w:val="en-US"/>
        </w:rPr>
        <w:t>d</w:t>
      </w:r>
      <w:r w:rsidRPr="00416C3D">
        <w:rPr>
          <w:rFonts w:asciiTheme="minorHAnsi" w:eastAsiaTheme="minorHAnsi" w:hAnsiTheme="minorHAnsi" w:cstheme="minorBidi"/>
          <w:noProof w:val="0"/>
          <w:sz w:val="22"/>
          <w:szCs w:val="22"/>
          <w:lang w:val="en-US"/>
        </w:rPr>
        <w:t xml:space="preserve">efinition of “Virtual Worlds”. </w:t>
      </w:r>
      <w:r w:rsidRPr="00416C3D">
        <w:rPr>
          <w:rFonts w:asciiTheme="minorHAnsi" w:eastAsiaTheme="minorHAnsi" w:hAnsiTheme="minorHAnsi" w:cstheme="minorBidi"/>
          <w:b/>
          <w:noProof w:val="0"/>
          <w:sz w:val="22"/>
          <w:szCs w:val="22"/>
          <w:lang w:val="en-US"/>
        </w:rPr>
        <w:t xml:space="preserve">Journal of </w:t>
      </w:r>
      <w:r>
        <w:rPr>
          <w:rFonts w:asciiTheme="minorHAnsi" w:eastAsiaTheme="minorHAnsi" w:hAnsiTheme="minorHAnsi" w:cstheme="minorBidi"/>
          <w:b/>
          <w:noProof w:val="0"/>
          <w:sz w:val="22"/>
          <w:szCs w:val="22"/>
          <w:lang w:val="en-US"/>
        </w:rPr>
        <w:t>v</w:t>
      </w:r>
      <w:r w:rsidRPr="00416C3D">
        <w:rPr>
          <w:rFonts w:asciiTheme="minorHAnsi" w:eastAsiaTheme="minorHAnsi" w:hAnsiTheme="minorHAnsi" w:cstheme="minorBidi"/>
          <w:b/>
          <w:noProof w:val="0"/>
          <w:sz w:val="22"/>
          <w:szCs w:val="22"/>
          <w:lang w:val="en-US"/>
        </w:rPr>
        <w:t xml:space="preserve">irtual </w:t>
      </w:r>
      <w:r>
        <w:rPr>
          <w:rFonts w:asciiTheme="minorHAnsi" w:eastAsiaTheme="minorHAnsi" w:hAnsiTheme="minorHAnsi" w:cstheme="minorBidi"/>
          <w:b/>
          <w:noProof w:val="0"/>
          <w:sz w:val="22"/>
          <w:szCs w:val="22"/>
          <w:lang w:val="en-US"/>
        </w:rPr>
        <w:t>w</w:t>
      </w:r>
      <w:r w:rsidRPr="00416C3D">
        <w:rPr>
          <w:rFonts w:asciiTheme="minorHAnsi" w:eastAsiaTheme="minorHAnsi" w:hAnsiTheme="minorHAnsi" w:cstheme="minorBidi"/>
          <w:b/>
          <w:noProof w:val="0"/>
          <w:sz w:val="22"/>
          <w:szCs w:val="22"/>
          <w:lang w:val="en-US"/>
        </w:rPr>
        <w:t xml:space="preserve">orlds </w:t>
      </w:r>
      <w:r>
        <w:rPr>
          <w:rFonts w:asciiTheme="minorHAnsi" w:eastAsiaTheme="minorHAnsi" w:hAnsiTheme="minorHAnsi" w:cstheme="minorBidi"/>
          <w:b/>
          <w:noProof w:val="0"/>
          <w:sz w:val="22"/>
          <w:szCs w:val="22"/>
          <w:lang w:val="en-US"/>
        </w:rPr>
        <w:t>r</w:t>
      </w:r>
      <w:r w:rsidRPr="00416C3D">
        <w:rPr>
          <w:rFonts w:asciiTheme="minorHAnsi" w:eastAsiaTheme="minorHAnsi" w:hAnsiTheme="minorHAnsi" w:cstheme="minorBidi"/>
          <w:b/>
          <w:noProof w:val="0"/>
          <w:sz w:val="22"/>
          <w:szCs w:val="22"/>
          <w:lang w:val="en-US"/>
        </w:rPr>
        <w:t>esearch</w:t>
      </w:r>
      <w:r w:rsidRPr="00416C3D">
        <w:rPr>
          <w:rFonts w:asciiTheme="minorHAnsi" w:eastAsiaTheme="minorHAnsi" w:hAnsiTheme="minorHAnsi" w:cstheme="minorBidi"/>
          <w:noProof w:val="0"/>
          <w:sz w:val="22"/>
          <w:szCs w:val="22"/>
          <w:lang w:val="en-US"/>
        </w:rPr>
        <w:t>, v.</w:t>
      </w:r>
      <w:r>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lang w:val="en-US"/>
        </w:rPr>
        <w:t>1</w:t>
      </w:r>
      <w:r>
        <w:rPr>
          <w:rFonts w:asciiTheme="minorHAnsi" w:eastAsiaTheme="minorHAnsi" w:hAnsiTheme="minorHAnsi" w:cstheme="minorBidi"/>
          <w:noProof w:val="0"/>
          <w:sz w:val="22"/>
          <w:szCs w:val="22"/>
          <w:lang w:val="en-US"/>
        </w:rPr>
        <w:t>8</w:t>
      </w:r>
      <w:r w:rsidRPr="00416C3D">
        <w:rPr>
          <w:rFonts w:asciiTheme="minorHAnsi" w:eastAsiaTheme="minorHAnsi" w:hAnsiTheme="minorHAnsi" w:cstheme="minorBidi"/>
          <w:noProof w:val="0"/>
          <w:sz w:val="22"/>
          <w:szCs w:val="22"/>
          <w:lang w:val="en-US"/>
        </w:rPr>
        <w:t>, n.</w:t>
      </w:r>
      <w:r>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lang w:val="en-US"/>
        </w:rPr>
        <w:t xml:space="preserve">1, </w:t>
      </w:r>
      <w:r>
        <w:rPr>
          <w:rFonts w:asciiTheme="minorHAnsi" w:eastAsiaTheme="minorHAnsi" w:hAnsiTheme="minorHAnsi" w:cstheme="minorBidi"/>
          <w:noProof w:val="0"/>
          <w:sz w:val="22"/>
          <w:szCs w:val="22"/>
          <w:lang w:val="en-US"/>
        </w:rPr>
        <w:t xml:space="preserve">Jan. </w:t>
      </w:r>
      <w:r w:rsidRPr="00416C3D">
        <w:rPr>
          <w:rFonts w:asciiTheme="minorHAnsi" w:eastAsiaTheme="minorHAnsi" w:hAnsiTheme="minorHAnsi" w:cstheme="minorBidi"/>
          <w:noProof w:val="0"/>
          <w:sz w:val="22"/>
          <w:szCs w:val="22"/>
          <w:lang w:val="en-US"/>
        </w:rPr>
        <w:t>2008.</w:t>
      </w:r>
    </w:p>
    <w:p w14:paraId="181590CB" w14:textId="3BEC7C4C"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CARVALHO JÚNIOR, Gabriel Dias de. </w:t>
      </w:r>
      <w:r w:rsidRPr="00416C3D">
        <w:rPr>
          <w:rFonts w:asciiTheme="minorHAnsi" w:eastAsiaTheme="minorHAnsi" w:hAnsiTheme="minorHAnsi" w:cstheme="minorBidi"/>
          <w:b/>
          <w:bCs/>
          <w:noProof w:val="0"/>
          <w:sz w:val="22"/>
          <w:szCs w:val="22"/>
        </w:rPr>
        <w:t>Trajetórias de aprendizagem de alunos de ensino médio</w:t>
      </w:r>
      <w:r w:rsidRPr="00416C3D">
        <w:rPr>
          <w:rFonts w:asciiTheme="minorHAnsi" w:eastAsiaTheme="minorHAnsi" w:hAnsiTheme="minorHAnsi" w:cstheme="minorBidi"/>
          <w:noProof w:val="0"/>
          <w:sz w:val="22"/>
          <w:szCs w:val="22"/>
        </w:rPr>
        <w:t>: produção de significados em um curso introdutório de física térmica. 2005. 265 f. Tese (Doutorado) – Faculdade de Educação, Universidade Federal de Minas Gerais, Belo Horizonte, 2005.</w:t>
      </w:r>
    </w:p>
    <w:p w14:paraId="0E608CF9"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GIRVAN, Carina; SAVAGE, Timothy. Identifying an appropriate pedagogy for virtual worlds: a communal constructivism case study. </w:t>
      </w:r>
      <w:r w:rsidRPr="00416C3D">
        <w:rPr>
          <w:rFonts w:asciiTheme="minorHAnsi" w:eastAsiaTheme="minorHAnsi" w:hAnsiTheme="minorHAnsi" w:cstheme="minorBidi"/>
          <w:b/>
          <w:bCs/>
          <w:noProof w:val="0"/>
          <w:sz w:val="22"/>
          <w:szCs w:val="22"/>
          <w:lang w:val="en-US"/>
        </w:rPr>
        <w:t>Computers &amp; education</w:t>
      </w:r>
      <w:r w:rsidRPr="00416C3D">
        <w:rPr>
          <w:rFonts w:asciiTheme="minorHAnsi" w:eastAsiaTheme="minorHAnsi" w:hAnsiTheme="minorHAnsi" w:cstheme="minorBidi"/>
          <w:noProof w:val="0"/>
          <w:sz w:val="22"/>
          <w:szCs w:val="22"/>
          <w:lang w:val="en-US"/>
        </w:rPr>
        <w:t xml:space="preserve">, v. 55, n. 1, p. 342-349, 2010. </w:t>
      </w:r>
    </w:p>
    <w:p w14:paraId="290CDC0A"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GTU. </w:t>
      </w:r>
      <w:r w:rsidRPr="00416C3D">
        <w:rPr>
          <w:rFonts w:asciiTheme="minorHAnsi" w:eastAsiaTheme="minorHAnsi" w:hAnsiTheme="minorHAnsi" w:cstheme="minorBidi"/>
          <w:b/>
          <w:bCs/>
          <w:noProof w:val="0"/>
          <w:sz w:val="22"/>
          <w:szCs w:val="22"/>
          <w:lang w:val="en-US"/>
        </w:rPr>
        <w:t>Study of DBMiner tool</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 xml:space="preserve">2017. Disponível em: http://gtubeit7.blogspot.com/2017/09/study-of-db-miner-tool.html. Acesso em: 4 ago. 2019. </w:t>
      </w:r>
    </w:p>
    <w:p w14:paraId="6D622C38"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HAN, Jiawei </w:t>
      </w:r>
      <w:r w:rsidRPr="00416C3D">
        <w:rPr>
          <w:rFonts w:asciiTheme="minorHAnsi" w:eastAsiaTheme="minorHAnsi" w:hAnsiTheme="minorHAnsi" w:cstheme="minorBidi"/>
          <w:i/>
          <w:iCs/>
          <w:noProof w:val="0"/>
          <w:sz w:val="22"/>
          <w:szCs w:val="22"/>
          <w:lang w:val="en-US"/>
        </w:rPr>
        <w:t>et al.</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b/>
          <w:bCs/>
          <w:noProof w:val="0"/>
          <w:sz w:val="22"/>
          <w:szCs w:val="22"/>
          <w:lang w:val="en-US"/>
        </w:rPr>
        <w:t>DBMiner</w:t>
      </w:r>
      <w:r w:rsidRPr="00416C3D">
        <w:rPr>
          <w:rFonts w:asciiTheme="minorHAnsi" w:eastAsiaTheme="minorHAnsi" w:hAnsiTheme="minorHAnsi" w:cstheme="minorBidi"/>
          <w:noProof w:val="0"/>
          <w:sz w:val="22"/>
          <w:szCs w:val="22"/>
          <w:lang w:val="en-US"/>
        </w:rPr>
        <w:t xml:space="preserve">: a system for data mining in relational databases and data warehouses. </w:t>
      </w:r>
      <w:r w:rsidRPr="00416C3D">
        <w:rPr>
          <w:rFonts w:asciiTheme="minorHAnsi" w:eastAsiaTheme="minorHAnsi" w:hAnsiTheme="minorHAnsi" w:cstheme="minorBidi"/>
          <w:noProof w:val="0"/>
          <w:sz w:val="22"/>
          <w:szCs w:val="22"/>
        </w:rPr>
        <w:t>Simon Fraser University, British Columbia, Canada, 1999. Disponível em: http://hanj.cs.illinois.edu/pdf/cascon97.pdf. Acesso em: 5 dez. 2018.</w:t>
      </w:r>
    </w:p>
    <w:p w14:paraId="6A475036"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HERPICH, Fabrício; NUNES, Felipe Becker; CAZELLA, Silvio Cesar; TAROUCO, Liane Margarida Rockenbach. Mineração de dados educacionais: uma análise sobre o engajamento de usuários em mundos virtuais. </w:t>
      </w:r>
      <w:r w:rsidRPr="00416C3D">
        <w:rPr>
          <w:rFonts w:asciiTheme="minorHAnsi" w:eastAsiaTheme="minorHAnsi" w:hAnsiTheme="minorHAnsi" w:cstheme="minorBidi"/>
          <w:i/>
          <w:iCs/>
          <w:noProof w:val="0"/>
          <w:sz w:val="22"/>
          <w:szCs w:val="22"/>
        </w:rPr>
        <w:t xml:space="preserve">In: </w:t>
      </w:r>
      <w:r w:rsidRPr="00416C3D">
        <w:rPr>
          <w:rFonts w:asciiTheme="minorHAnsi" w:eastAsiaTheme="minorHAnsi" w:hAnsiTheme="minorHAnsi" w:cstheme="minorBidi"/>
          <w:noProof w:val="0"/>
          <w:sz w:val="22"/>
          <w:szCs w:val="22"/>
        </w:rPr>
        <w:t xml:space="preserve">WORKSHOPS DO CONGRESSO BRASILEIRO DE INFORMÁTICA NA EDUCAÇÃO – WCBIE, 5., 2016, Uberlândia. </w:t>
      </w:r>
      <w:r w:rsidRPr="00416C3D">
        <w:rPr>
          <w:rFonts w:asciiTheme="minorHAnsi" w:eastAsiaTheme="minorHAnsi" w:hAnsiTheme="minorHAnsi" w:cstheme="minorBidi"/>
          <w:b/>
          <w:bCs/>
          <w:noProof w:val="0"/>
          <w:sz w:val="22"/>
          <w:szCs w:val="22"/>
        </w:rPr>
        <w:t xml:space="preserve">Anais </w:t>
      </w:r>
      <w:r w:rsidRPr="00E21811">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2016.</w:t>
      </w:r>
    </w:p>
    <w:p w14:paraId="4CDD08CC"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HOT POTATOES. </w:t>
      </w:r>
      <w:r w:rsidRPr="00416C3D">
        <w:rPr>
          <w:rFonts w:asciiTheme="minorHAnsi" w:eastAsiaTheme="minorHAnsi" w:hAnsiTheme="minorHAnsi" w:cstheme="minorBidi"/>
          <w:b/>
          <w:bCs/>
          <w:noProof w:val="0"/>
          <w:sz w:val="22"/>
          <w:szCs w:val="22"/>
          <w:lang w:val="en-US"/>
        </w:rPr>
        <w:t>Hot Potatoes home page</w:t>
      </w:r>
      <w:r w:rsidRPr="00416C3D">
        <w:rPr>
          <w:rFonts w:asciiTheme="minorHAnsi" w:eastAsiaTheme="minorHAnsi" w:hAnsiTheme="minorHAnsi" w:cstheme="minorBidi"/>
          <w:noProof w:val="0"/>
          <w:sz w:val="22"/>
          <w:szCs w:val="22"/>
          <w:lang w:val="en-US"/>
        </w:rPr>
        <w:t xml:space="preserve">. Half-Baked Software, Victoria, Canada, 2018. </w:t>
      </w:r>
      <w:r w:rsidRPr="00416C3D">
        <w:rPr>
          <w:rFonts w:asciiTheme="minorHAnsi" w:eastAsiaTheme="minorHAnsi" w:hAnsiTheme="minorHAnsi" w:cstheme="minorBidi"/>
          <w:noProof w:val="0"/>
          <w:sz w:val="22"/>
          <w:szCs w:val="22"/>
        </w:rPr>
        <w:t>Disponível em: https://hotpot.uvic.ca/. Acesso em: 5 dez. 2018.</w:t>
      </w:r>
    </w:p>
    <w:p w14:paraId="56A76A80"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IEDMS – INTERNATIONAL EDUCATIONAL DATA MINING SOCIETY. </w:t>
      </w:r>
      <w:r w:rsidRPr="00416C3D">
        <w:rPr>
          <w:rFonts w:asciiTheme="minorHAnsi" w:eastAsiaTheme="minorHAnsi" w:hAnsiTheme="minorHAnsi" w:cstheme="minorBidi"/>
          <w:b/>
          <w:bCs/>
          <w:noProof w:val="0"/>
          <w:sz w:val="22"/>
          <w:szCs w:val="22"/>
          <w:lang w:val="en-US"/>
        </w:rPr>
        <w:t>Homepage</w:t>
      </w:r>
      <w:r w:rsidRPr="00416C3D">
        <w:rPr>
          <w:rFonts w:asciiTheme="minorHAnsi" w:eastAsiaTheme="minorHAnsi" w:hAnsiTheme="minorHAnsi" w:cstheme="minorBidi"/>
          <w:noProof w:val="0"/>
          <w:sz w:val="22"/>
          <w:szCs w:val="22"/>
          <w:lang w:val="en-US"/>
        </w:rPr>
        <w:t xml:space="preserve">. IEDMS, Worcester, MA, USA, 2018. </w:t>
      </w:r>
      <w:r w:rsidRPr="00416C3D">
        <w:rPr>
          <w:rFonts w:asciiTheme="minorHAnsi" w:eastAsiaTheme="minorHAnsi" w:hAnsiTheme="minorHAnsi" w:cstheme="minorBidi"/>
          <w:noProof w:val="0"/>
          <w:sz w:val="22"/>
          <w:szCs w:val="22"/>
        </w:rPr>
        <w:t>Disponível em: http://www.educationaldatamining.org/. Acesso em: 5 dez. 2018.</w:t>
      </w:r>
    </w:p>
    <w:p w14:paraId="6FAD9C05"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LINDEN RESEARCH. </w:t>
      </w:r>
      <w:r w:rsidRPr="00416C3D">
        <w:rPr>
          <w:rFonts w:asciiTheme="minorHAnsi" w:eastAsiaTheme="minorHAnsi" w:hAnsiTheme="minorHAnsi" w:cstheme="minorBidi"/>
          <w:b/>
          <w:bCs/>
          <w:noProof w:val="0"/>
          <w:sz w:val="22"/>
          <w:szCs w:val="22"/>
          <w:lang w:val="en-US"/>
        </w:rPr>
        <w:t>Second Life wiki</w:t>
      </w:r>
      <w:r w:rsidRPr="00416C3D">
        <w:rPr>
          <w:rFonts w:asciiTheme="minorHAnsi" w:eastAsiaTheme="minorHAnsi" w:hAnsiTheme="minorHAnsi" w:cstheme="minorBidi"/>
          <w:noProof w:val="0"/>
          <w:sz w:val="22"/>
          <w:szCs w:val="22"/>
          <w:lang w:val="en-US"/>
        </w:rPr>
        <w:t xml:space="preserve">. Getting started with LSL. Linden Research, Boulder, CO, USA, 2015. </w:t>
      </w:r>
      <w:r w:rsidRPr="00416C3D">
        <w:rPr>
          <w:rFonts w:asciiTheme="minorHAnsi" w:eastAsiaTheme="minorHAnsi" w:hAnsiTheme="minorHAnsi" w:cstheme="minorBidi"/>
          <w:noProof w:val="0"/>
          <w:sz w:val="22"/>
          <w:szCs w:val="22"/>
        </w:rPr>
        <w:t>Disponível em: http://wiki.secondlife.com/wiki/Help:Getting_started_with_LSL. Acesso em: 5 dez. 2018.</w:t>
      </w:r>
    </w:p>
    <w:p w14:paraId="72475EC1"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LSL WIKI. </w:t>
      </w:r>
      <w:r w:rsidRPr="00416C3D">
        <w:rPr>
          <w:rFonts w:asciiTheme="minorHAnsi" w:eastAsiaTheme="minorHAnsi" w:hAnsiTheme="minorHAnsi" w:cstheme="minorBidi"/>
          <w:b/>
          <w:bCs/>
          <w:noProof w:val="0"/>
          <w:sz w:val="22"/>
          <w:szCs w:val="22"/>
        </w:rPr>
        <w:t>Homepage</w:t>
      </w:r>
      <w:r w:rsidRPr="00416C3D">
        <w:rPr>
          <w:rFonts w:asciiTheme="minorHAnsi" w:eastAsiaTheme="minorHAnsi" w:hAnsiTheme="minorHAnsi" w:cstheme="minorBidi"/>
          <w:noProof w:val="0"/>
          <w:sz w:val="22"/>
          <w:szCs w:val="22"/>
        </w:rPr>
        <w:t>. Linden Research, Boulder, CO, USA, 2012. Disponível em: http://lslwiki.digiworldz.com/. Acesso em: 5 dez. 2018.</w:t>
      </w:r>
    </w:p>
    <w:p w14:paraId="370B0488"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MACEU, Joselice Siebra; SOUSA, Verônica Lima Pimentel de. Um ambiente virtual imersivo para o ensino de sistemas operacionais: concepção e primeiras análises.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xml:space="preserve">, Porto Alegre, v. 16, n. 1, jul. 2018. </w:t>
      </w:r>
    </w:p>
    <w:p w14:paraId="3CB996F8"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MYSQL. </w:t>
      </w:r>
      <w:r w:rsidRPr="00416C3D">
        <w:rPr>
          <w:rFonts w:asciiTheme="minorHAnsi" w:eastAsiaTheme="minorHAnsi" w:hAnsiTheme="minorHAnsi" w:cstheme="minorBidi"/>
          <w:b/>
          <w:bCs/>
          <w:noProof w:val="0"/>
          <w:sz w:val="22"/>
          <w:szCs w:val="22"/>
          <w:lang w:val="en-US"/>
        </w:rPr>
        <w:t>Homepage</w:t>
      </w:r>
      <w:r w:rsidRPr="00416C3D">
        <w:rPr>
          <w:rFonts w:asciiTheme="minorHAnsi" w:eastAsiaTheme="minorHAnsi" w:hAnsiTheme="minorHAnsi" w:cstheme="minorBidi"/>
          <w:noProof w:val="0"/>
          <w:sz w:val="22"/>
          <w:szCs w:val="22"/>
          <w:lang w:val="en-US"/>
        </w:rPr>
        <w:t xml:space="preserve">. Oracle Corporation, Redwood City, MA, USA, 2018. </w:t>
      </w:r>
      <w:r w:rsidRPr="00416C3D">
        <w:rPr>
          <w:rFonts w:asciiTheme="minorHAnsi" w:eastAsiaTheme="minorHAnsi" w:hAnsiTheme="minorHAnsi" w:cstheme="minorBidi"/>
          <w:noProof w:val="0"/>
          <w:sz w:val="22"/>
          <w:szCs w:val="22"/>
        </w:rPr>
        <w:t>Disponível em: https://www.mysql.com/. Acesso em: 5 dez. 2018.</w:t>
      </w:r>
    </w:p>
    <w:p w14:paraId="36E17F76"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NUNES, Felipe Becker. </w:t>
      </w:r>
      <w:r w:rsidRPr="00416C3D">
        <w:rPr>
          <w:rFonts w:asciiTheme="minorHAnsi" w:eastAsiaTheme="minorHAnsi" w:hAnsiTheme="minorHAnsi" w:cstheme="minorBidi"/>
          <w:b/>
          <w:bCs/>
          <w:noProof w:val="0"/>
          <w:sz w:val="22"/>
          <w:szCs w:val="22"/>
        </w:rPr>
        <w:t xml:space="preserve">Um método de ensino pautado na aprendizagem integrada aos mundos virtuais e princípios do </w:t>
      </w:r>
      <w:r w:rsidRPr="00416C3D">
        <w:rPr>
          <w:rFonts w:asciiTheme="minorHAnsi" w:eastAsiaTheme="minorHAnsi" w:hAnsiTheme="minorHAnsi" w:cstheme="minorBidi"/>
          <w:b/>
          <w:bCs/>
          <w:i/>
          <w:iCs/>
          <w:noProof w:val="0"/>
          <w:sz w:val="22"/>
          <w:szCs w:val="22"/>
        </w:rPr>
        <w:t>mastery learning</w:t>
      </w:r>
      <w:r w:rsidRPr="00416C3D">
        <w:rPr>
          <w:rFonts w:asciiTheme="minorHAnsi" w:eastAsiaTheme="minorHAnsi" w:hAnsiTheme="minorHAnsi" w:cstheme="minorBidi"/>
          <w:noProof w:val="0"/>
          <w:sz w:val="22"/>
          <w:szCs w:val="22"/>
        </w:rPr>
        <w:t xml:space="preserve">. 2017. 225 f. Tese (Doutorado) – Programa de Pós-Graduação em Informática na Educação, Universidade Federal do Rio Grande do Sul, Porto Alegre, 2017. </w:t>
      </w:r>
    </w:p>
    <w:p w14:paraId="03E3A3C5" w14:textId="3874D372"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lastRenderedPageBreak/>
        <w:t xml:space="preserve">NUNES, Felipe Becker; HERPICH, Fabrício; TAROUCO, Liane Margarida Rockenbach; LIMA, José Valdeni de. Monitoramento e avaliação de estudantes em mundos virtuais. </w:t>
      </w:r>
      <w:r w:rsidRPr="00416C3D">
        <w:rPr>
          <w:rFonts w:asciiTheme="minorHAnsi" w:eastAsiaTheme="minorHAnsi" w:hAnsiTheme="minorHAnsi" w:cstheme="minorBidi"/>
          <w:b/>
          <w:bCs/>
          <w:noProof w:val="0"/>
          <w:sz w:val="22"/>
          <w:szCs w:val="22"/>
        </w:rPr>
        <w:t>R</w:t>
      </w:r>
      <w:r w:rsidR="00CD6A9C">
        <w:rPr>
          <w:rFonts w:asciiTheme="minorHAnsi" w:eastAsiaTheme="minorHAnsi" w:hAnsiTheme="minorHAnsi" w:cstheme="minorBidi"/>
          <w:b/>
          <w:bCs/>
          <w:noProof w:val="0"/>
          <w:sz w:val="22"/>
          <w:szCs w:val="22"/>
        </w:rPr>
        <w:t>enote – R</w:t>
      </w:r>
      <w:r w:rsidRPr="00416C3D">
        <w:rPr>
          <w:rFonts w:asciiTheme="minorHAnsi" w:eastAsiaTheme="minorHAnsi" w:hAnsiTheme="minorHAnsi" w:cstheme="minorBidi"/>
          <w:b/>
          <w:bCs/>
          <w:noProof w:val="0"/>
          <w:sz w:val="22"/>
          <w:szCs w:val="22"/>
        </w:rPr>
        <w:t>evista novas tecnologias na educação</w:t>
      </w:r>
      <w:r w:rsidRPr="00416C3D">
        <w:rPr>
          <w:rFonts w:asciiTheme="minorHAnsi" w:eastAsiaTheme="minorHAnsi" w:hAnsiTheme="minorHAnsi" w:cstheme="minorBidi"/>
          <w:noProof w:val="0"/>
          <w:sz w:val="22"/>
          <w:szCs w:val="22"/>
        </w:rPr>
        <w:t>, Porto Alegre, v. 14, n. 1, 2016.</w:t>
      </w:r>
    </w:p>
    <w:p w14:paraId="4F0E5E22"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O’BRIEN, Heather L.; TOMS, Elaine G. What is user engagement? A conceptual framework for defining user engagement with technology. </w:t>
      </w:r>
      <w:r w:rsidRPr="00416C3D">
        <w:rPr>
          <w:rFonts w:asciiTheme="minorHAnsi" w:eastAsiaTheme="minorHAnsi" w:hAnsiTheme="minorHAnsi" w:cstheme="minorBidi"/>
          <w:b/>
          <w:bCs/>
          <w:noProof w:val="0"/>
          <w:sz w:val="22"/>
          <w:szCs w:val="22"/>
          <w:lang w:val="en-US"/>
        </w:rPr>
        <w:t>Journal of the American Society for Information Science &amp; Technology</w:t>
      </w:r>
      <w:r w:rsidRPr="00416C3D">
        <w:rPr>
          <w:rFonts w:asciiTheme="minorHAnsi" w:eastAsiaTheme="minorHAnsi" w:hAnsiTheme="minorHAnsi" w:cstheme="minorBidi"/>
          <w:noProof w:val="0"/>
          <w:sz w:val="22"/>
          <w:szCs w:val="22"/>
          <w:lang w:val="en-US"/>
        </w:rPr>
        <w:t>, v. 59, n. 6, p. 938-955, 2008.</w:t>
      </w:r>
    </w:p>
    <w:p w14:paraId="705B04B1" w14:textId="6CBF2C6E" w:rsidR="00CD6A9C" w:rsidRPr="00416C3D" w:rsidRDefault="00CD6A9C" w:rsidP="00CD6A9C">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OGLIARI, Paulo José; PACHECO, Juliano Anderson. </w:t>
      </w:r>
      <w:r w:rsidRPr="00416C3D">
        <w:rPr>
          <w:rFonts w:asciiTheme="minorHAnsi" w:eastAsiaTheme="minorHAnsi" w:hAnsiTheme="minorHAnsi" w:cstheme="minorBidi"/>
          <w:b/>
          <w:bCs/>
          <w:noProof w:val="0"/>
          <w:sz w:val="22"/>
          <w:szCs w:val="22"/>
        </w:rPr>
        <w:t>Análise estatística usando o Statistica 6.0</w:t>
      </w:r>
      <w:r w:rsidRPr="00416C3D">
        <w:rPr>
          <w:rFonts w:asciiTheme="minorHAnsi" w:eastAsiaTheme="minorHAnsi" w:hAnsiTheme="minorHAnsi" w:cstheme="minorBidi"/>
          <w:noProof w:val="0"/>
          <w:sz w:val="22"/>
          <w:szCs w:val="22"/>
        </w:rPr>
        <w:t>. Centro Tecnológico</w:t>
      </w:r>
      <w:r>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xml:space="preserve"> Departamento de Informática e Estatística</w:t>
      </w:r>
      <w:r>
        <w:rPr>
          <w:rFonts w:asciiTheme="minorHAnsi" w:eastAsiaTheme="minorHAnsi" w:hAnsiTheme="minorHAnsi" w:cstheme="minorBidi"/>
          <w:noProof w:val="0"/>
          <w:sz w:val="22"/>
          <w:szCs w:val="22"/>
        </w:rPr>
        <w:t>,</w:t>
      </w:r>
      <w:r w:rsidRPr="00CD6A9C">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Universidade Federal de Santa Catarina</w:t>
      </w:r>
      <w:r>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xml:space="preserve"> Florianópolis</w:t>
      </w:r>
      <w:r>
        <w:rPr>
          <w:rFonts w:asciiTheme="minorHAnsi" w:eastAsiaTheme="minorHAnsi" w:hAnsiTheme="minorHAnsi" w:cstheme="minorBidi"/>
          <w:noProof w:val="0"/>
          <w:sz w:val="22"/>
          <w:szCs w:val="22"/>
        </w:rPr>
        <w:t>, 2004</w:t>
      </w:r>
      <w:r w:rsidRPr="00416C3D">
        <w:rPr>
          <w:rFonts w:asciiTheme="minorHAnsi" w:eastAsiaTheme="minorHAnsi" w:hAnsiTheme="minorHAnsi" w:cstheme="minorBidi"/>
          <w:noProof w:val="0"/>
          <w:sz w:val="22"/>
          <w:szCs w:val="22"/>
        </w:rPr>
        <w:t xml:space="preserve">. Disponível em: </w:t>
      </w:r>
      <w:hyperlink r:id="rId268" w:history="1">
        <w:r w:rsidRPr="00F13F45">
          <w:rPr>
            <w:rStyle w:val="Hyperlink"/>
            <w:rFonts w:asciiTheme="minorHAnsi" w:eastAsiaTheme="minorHAnsi" w:hAnsiTheme="minorHAnsi" w:cstheme="minorBidi"/>
            <w:noProof w:val="0"/>
            <w:sz w:val="22"/>
            <w:szCs w:val="22"/>
          </w:rPr>
          <w:t>https://moodle.ufsc.br/pluginfile.php/1087168/mod_resource/content/0/statistica.pdf</w:t>
        </w:r>
      </w:hyperlink>
      <w:r w:rsidRPr="00416C3D">
        <w:rPr>
          <w:rFonts w:asciiTheme="minorHAnsi" w:eastAsiaTheme="minorHAnsi" w:hAnsiTheme="minorHAnsi" w:cstheme="minorBidi"/>
          <w:noProof w:val="0"/>
          <w:sz w:val="22"/>
          <w:szCs w:val="22"/>
        </w:rPr>
        <w:t>.</w:t>
      </w:r>
      <w:r>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Acesso em</w:t>
      </w:r>
      <w:r>
        <w:rPr>
          <w:rFonts w:asciiTheme="minorHAnsi" w:eastAsiaTheme="minorHAnsi" w:hAnsiTheme="minorHAnsi" w:cstheme="minorBidi"/>
          <w:noProof w:val="0"/>
          <w:sz w:val="22"/>
          <w:szCs w:val="22"/>
        </w:rPr>
        <w:t xml:space="preserve">: 5 nov. </w:t>
      </w:r>
      <w:r w:rsidRPr="00416C3D">
        <w:rPr>
          <w:rFonts w:asciiTheme="minorHAnsi" w:eastAsiaTheme="minorHAnsi" w:hAnsiTheme="minorHAnsi" w:cstheme="minorBidi"/>
          <w:noProof w:val="0"/>
          <w:sz w:val="22"/>
          <w:szCs w:val="22"/>
        </w:rPr>
        <w:t>2018.</w:t>
      </w:r>
    </w:p>
    <w:p w14:paraId="6C5AC8A4" w14:textId="5149E231"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OPENSIM. </w:t>
      </w:r>
      <w:r w:rsidRPr="00416C3D">
        <w:rPr>
          <w:rFonts w:asciiTheme="minorHAnsi" w:eastAsiaTheme="minorHAnsi" w:hAnsiTheme="minorHAnsi" w:cstheme="minorBidi"/>
          <w:b/>
          <w:bCs/>
          <w:noProof w:val="0"/>
          <w:sz w:val="22"/>
          <w:szCs w:val="22"/>
        </w:rPr>
        <w:t>Scripting languages</w:t>
      </w:r>
      <w:r w:rsidRPr="00416C3D">
        <w:rPr>
          <w:rFonts w:asciiTheme="minorHAnsi" w:eastAsiaTheme="minorHAnsi" w:hAnsiTheme="minorHAnsi" w:cstheme="minorBidi"/>
          <w:noProof w:val="0"/>
          <w:sz w:val="22"/>
          <w:szCs w:val="22"/>
        </w:rPr>
        <w:t>. USA, 2012. Disponível em: http://OpenSimulator.org/wiki/Scripting_Languages. Acesso em: 5 dez. 2018.</w:t>
      </w:r>
    </w:p>
    <w:p w14:paraId="71D02380"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OPENSIM. </w:t>
      </w:r>
      <w:r w:rsidRPr="00416C3D">
        <w:rPr>
          <w:rFonts w:asciiTheme="minorHAnsi" w:eastAsiaTheme="minorHAnsi" w:hAnsiTheme="minorHAnsi" w:cstheme="minorBidi"/>
          <w:b/>
          <w:bCs/>
          <w:noProof w:val="0"/>
          <w:sz w:val="22"/>
          <w:szCs w:val="22"/>
        </w:rPr>
        <w:t>What is OpenSimulator?</w:t>
      </w:r>
      <w:r w:rsidRPr="00416C3D">
        <w:rPr>
          <w:rFonts w:asciiTheme="minorHAnsi" w:eastAsiaTheme="minorHAnsi" w:hAnsiTheme="minorHAnsi" w:cstheme="minorBidi"/>
          <w:noProof w:val="0"/>
          <w:sz w:val="22"/>
          <w:szCs w:val="22"/>
        </w:rPr>
        <w:t xml:space="preserve"> USA, 2018. Disponível em: http://OpenSimulator.org/wiki/Main_Page. Acesso em: 5 dez. 2018.</w:t>
      </w:r>
    </w:p>
    <w:p w14:paraId="58EEE34E"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PORTABLEAPPS.COM. </w:t>
      </w:r>
      <w:r w:rsidRPr="00416C3D">
        <w:rPr>
          <w:rFonts w:asciiTheme="minorHAnsi" w:eastAsiaTheme="minorHAnsi" w:hAnsiTheme="minorHAnsi" w:cstheme="minorBidi"/>
          <w:b/>
          <w:bCs/>
          <w:noProof w:val="0"/>
          <w:sz w:val="22"/>
          <w:szCs w:val="22"/>
        </w:rPr>
        <w:t>XAMPP launcher</w:t>
      </w:r>
      <w:r w:rsidRPr="00416C3D">
        <w:rPr>
          <w:rFonts w:asciiTheme="minorHAnsi" w:eastAsiaTheme="minorHAnsi" w:hAnsiTheme="minorHAnsi" w:cstheme="minorBidi"/>
          <w:noProof w:val="0"/>
          <w:sz w:val="22"/>
          <w:szCs w:val="22"/>
        </w:rPr>
        <w:t>: complete portable server. New York, 2018. Disponível em: https://portableapps.com/apps/development/xampp. Acesso em: 5 dez. 2018.</w:t>
      </w:r>
    </w:p>
    <w:p w14:paraId="5F930046"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PROJETO AVATAR. </w:t>
      </w:r>
      <w:r w:rsidRPr="00416C3D">
        <w:rPr>
          <w:rFonts w:asciiTheme="minorHAnsi" w:eastAsiaTheme="minorHAnsi" w:hAnsiTheme="minorHAnsi" w:cstheme="minorBidi"/>
          <w:b/>
          <w:bCs/>
          <w:noProof w:val="0"/>
          <w:sz w:val="22"/>
          <w:szCs w:val="22"/>
        </w:rPr>
        <w:t>Homepage</w:t>
      </w:r>
      <w:r w:rsidRPr="00416C3D">
        <w:rPr>
          <w:rFonts w:asciiTheme="minorHAnsi" w:eastAsiaTheme="minorHAnsi" w:hAnsiTheme="minorHAnsi" w:cstheme="minorBidi"/>
          <w:noProof w:val="0"/>
          <w:sz w:val="22"/>
          <w:szCs w:val="22"/>
        </w:rPr>
        <w:t>. Universidade Federal do Rio Grande do Sul, Porto Alegre, 2018. Disponível em: http://www.ufrgs.br/avatar. Acesso em: 5 nov. 2018.</w:t>
      </w:r>
    </w:p>
    <w:p w14:paraId="257E6E93"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SAINT-GEORGES, Ingrid de; FILLIETTAZ, Laurent. Situated trajectories of learning in vocational training interactions. </w:t>
      </w:r>
      <w:r w:rsidRPr="00416C3D">
        <w:rPr>
          <w:rFonts w:asciiTheme="minorHAnsi" w:eastAsiaTheme="minorHAnsi" w:hAnsiTheme="minorHAnsi" w:cstheme="minorBidi"/>
          <w:b/>
          <w:bCs/>
          <w:noProof w:val="0"/>
          <w:sz w:val="22"/>
          <w:szCs w:val="22"/>
          <w:lang w:val="en-US"/>
        </w:rPr>
        <w:t>European journal of psychology of education</w:t>
      </w:r>
      <w:r w:rsidRPr="00416C3D">
        <w:rPr>
          <w:rFonts w:asciiTheme="minorHAnsi" w:eastAsiaTheme="minorHAnsi" w:hAnsiTheme="minorHAnsi" w:cstheme="minorBidi"/>
          <w:noProof w:val="0"/>
          <w:sz w:val="22"/>
          <w:szCs w:val="22"/>
          <w:lang w:val="en-US"/>
        </w:rPr>
        <w:t>, v. 23, n. 2, p. 213-233, 2008.</w:t>
      </w:r>
    </w:p>
    <w:p w14:paraId="7E64BB84" w14:textId="64152C5F"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SGOBBI, Fabiana Santiago; TAROUCO, Liane Margarida Rockenbach; REATEGUI, Eliseo. The pedagogical use of the Internet of Things in virtual worlds to encourage a behavior change in obese individuals.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IEEE INTERNATIONAL CONFERENCE ON INTERNET OF THINGS, 2017, Exeter, UK.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Institute of Electrical and Electronics Engineers – IEEE, 2017. v. 10, p. 676-682.</w:t>
      </w:r>
    </w:p>
    <w:p w14:paraId="27BF3E3D" w14:textId="77777777" w:rsidR="00E21811" w:rsidRPr="00416C3D" w:rsidRDefault="00E21811" w:rsidP="00E21811">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SIM-ON-A-STICK. </w:t>
      </w:r>
      <w:r w:rsidRPr="00416C3D">
        <w:rPr>
          <w:rFonts w:asciiTheme="minorHAnsi" w:eastAsiaTheme="minorHAnsi" w:hAnsiTheme="minorHAnsi" w:cstheme="minorBidi"/>
          <w:b/>
          <w:bCs/>
          <w:noProof w:val="0"/>
          <w:sz w:val="22"/>
          <w:szCs w:val="22"/>
          <w:lang w:val="en-US"/>
        </w:rPr>
        <w:t>Sim-on-a-Stick 0.8</w:t>
      </w:r>
      <w:r w:rsidRPr="00416C3D">
        <w:rPr>
          <w:rFonts w:asciiTheme="minorHAnsi" w:eastAsiaTheme="minorHAnsi" w:hAnsiTheme="minorHAnsi" w:cstheme="minorBidi"/>
          <w:noProof w:val="0"/>
          <w:sz w:val="22"/>
          <w:szCs w:val="22"/>
          <w:lang w:val="en-US"/>
        </w:rPr>
        <w:t xml:space="preserve">. USA, 2018. </w:t>
      </w:r>
      <w:r w:rsidRPr="00416C3D">
        <w:rPr>
          <w:rFonts w:asciiTheme="minorHAnsi" w:eastAsiaTheme="minorHAnsi" w:hAnsiTheme="minorHAnsi" w:cstheme="minorBidi"/>
          <w:noProof w:val="0"/>
          <w:sz w:val="22"/>
          <w:szCs w:val="22"/>
        </w:rPr>
        <w:t>Disponível em: http://simonastick.com/. Acesso em: 5 nov. 2018.</w:t>
      </w:r>
    </w:p>
    <w:p w14:paraId="797AA70B"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SIMON, Martin A. Reconstructing mathematics pedagogy from a constructivist perspective. </w:t>
      </w:r>
      <w:r w:rsidRPr="00416C3D">
        <w:rPr>
          <w:rFonts w:asciiTheme="minorHAnsi" w:eastAsiaTheme="minorHAnsi" w:hAnsiTheme="minorHAnsi" w:cstheme="minorBidi"/>
          <w:b/>
          <w:bCs/>
          <w:noProof w:val="0"/>
          <w:sz w:val="22"/>
          <w:szCs w:val="22"/>
          <w:lang w:val="en-US"/>
        </w:rPr>
        <w:t>Journal for research in mathematics education</w:t>
      </w:r>
      <w:r w:rsidRPr="00416C3D">
        <w:rPr>
          <w:rFonts w:asciiTheme="minorHAnsi" w:eastAsiaTheme="minorHAnsi" w:hAnsiTheme="minorHAnsi" w:cstheme="minorBidi"/>
          <w:noProof w:val="0"/>
          <w:sz w:val="22"/>
          <w:szCs w:val="22"/>
          <w:lang w:val="en-US"/>
        </w:rPr>
        <w:t>, v. 26, n. 2, p. 114-145, 1995.</w:t>
      </w:r>
    </w:p>
    <w:p w14:paraId="221BF4DD"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TIBCO. </w:t>
      </w:r>
      <w:r w:rsidRPr="00416C3D">
        <w:rPr>
          <w:rFonts w:asciiTheme="minorHAnsi" w:eastAsiaTheme="minorHAnsi" w:hAnsiTheme="minorHAnsi" w:cstheme="minorBidi"/>
          <w:b/>
          <w:bCs/>
          <w:noProof w:val="0"/>
          <w:sz w:val="22"/>
          <w:szCs w:val="22"/>
        </w:rPr>
        <w:t>TIBCO Statistica</w:t>
      </w:r>
      <w:r w:rsidRPr="00416C3D">
        <w:rPr>
          <w:rFonts w:asciiTheme="minorHAnsi" w:eastAsiaTheme="minorHAnsi" w:hAnsiTheme="minorHAnsi" w:cstheme="minorBidi"/>
          <w:noProof w:val="0"/>
          <w:sz w:val="22"/>
          <w:szCs w:val="22"/>
        </w:rPr>
        <w:t>. TIBCO Software, Palo Alto, CA, USA, 2018. Disponível em: https://www.tibco.com/products/tibco-statistica. Acesso em: 5 nov. 2018.</w:t>
      </w:r>
    </w:p>
    <w:p w14:paraId="258D93BC"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TIBOLA, Leandro Rosniak. </w:t>
      </w:r>
      <w:r w:rsidRPr="00416C3D">
        <w:rPr>
          <w:rFonts w:asciiTheme="minorHAnsi" w:eastAsiaTheme="minorHAnsi" w:hAnsiTheme="minorHAnsi" w:cstheme="minorBidi"/>
          <w:b/>
          <w:bCs/>
          <w:noProof w:val="0"/>
          <w:sz w:val="22"/>
          <w:szCs w:val="22"/>
        </w:rPr>
        <w:t>Fatores ensejadores de engajamento em ambientes de mundos virtuais</w:t>
      </w:r>
      <w:r w:rsidRPr="00416C3D">
        <w:rPr>
          <w:rFonts w:asciiTheme="minorHAnsi" w:eastAsiaTheme="minorHAnsi" w:hAnsiTheme="minorHAnsi" w:cstheme="minorBidi"/>
          <w:noProof w:val="0"/>
          <w:sz w:val="22"/>
          <w:szCs w:val="22"/>
        </w:rPr>
        <w:t xml:space="preserve">. 2018. 235 f. Tese (Doutorado em Informática na Educação) – Centro de Estudos Interdisciplinares em Novas Tecnologias, Programa de Pós-Graduação em Informática na Educação, Universidade Federal do Rio Grande do Sul, Porto Alegre, 2018. </w:t>
      </w:r>
    </w:p>
    <w:p w14:paraId="436957C8"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TIBOLA, Leandro Rosniak; TAROUCO, Liane Margarida Rockenbach. Rastreamento de interações em laboratórios educacionais nos mundos virtuais 3D para identificação de engajamento. </w:t>
      </w:r>
      <w:r w:rsidRPr="00416C3D">
        <w:rPr>
          <w:rFonts w:asciiTheme="minorHAnsi" w:eastAsiaTheme="minorHAnsi" w:hAnsiTheme="minorHAnsi" w:cstheme="minorBidi"/>
          <w:b/>
          <w:bCs/>
          <w:noProof w:val="0"/>
          <w:sz w:val="22"/>
          <w:szCs w:val="22"/>
        </w:rPr>
        <w:t xml:space="preserve">Renote – Revista </w:t>
      </w:r>
      <w:r w:rsidRPr="00416C3D">
        <w:rPr>
          <w:rFonts w:asciiTheme="minorHAnsi" w:eastAsiaTheme="minorHAnsi" w:hAnsiTheme="minorHAnsi" w:cstheme="minorBidi"/>
          <w:b/>
          <w:bCs/>
          <w:noProof w:val="0"/>
          <w:sz w:val="22"/>
          <w:szCs w:val="22"/>
        </w:rPr>
        <w:lastRenderedPageBreak/>
        <w:t>novas tecnologias na educação</w:t>
      </w:r>
      <w:r w:rsidRPr="00416C3D">
        <w:rPr>
          <w:rFonts w:asciiTheme="minorHAnsi" w:eastAsiaTheme="minorHAnsi" w:hAnsiTheme="minorHAnsi" w:cstheme="minorBidi"/>
          <w:noProof w:val="0"/>
          <w:sz w:val="22"/>
          <w:szCs w:val="22"/>
        </w:rPr>
        <w:t>, Porto Alegre, v. 13, n. 2, p. 10, 2015. Disponível em: https://seer.ufrgs.br/renote/article/view/61440/36327. Acesso em: 5 nov. 2018.</w:t>
      </w:r>
    </w:p>
    <w:p w14:paraId="3B596E3F"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WEKA. </w:t>
      </w:r>
      <w:r w:rsidRPr="00416C3D">
        <w:rPr>
          <w:rFonts w:asciiTheme="minorHAnsi" w:eastAsiaTheme="minorHAnsi" w:hAnsiTheme="minorHAnsi" w:cstheme="minorBidi"/>
          <w:b/>
          <w:bCs/>
          <w:noProof w:val="0"/>
          <w:sz w:val="22"/>
          <w:szCs w:val="22"/>
          <w:lang w:val="en-US"/>
        </w:rPr>
        <w:t>Weka 3</w:t>
      </w:r>
      <w:r w:rsidRPr="00416C3D">
        <w:rPr>
          <w:rFonts w:asciiTheme="minorHAnsi" w:eastAsiaTheme="minorHAnsi" w:hAnsiTheme="minorHAnsi" w:cstheme="minorBidi"/>
          <w:noProof w:val="0"/>
          <w:sz w:val="22"/>
          <w:szCs w:val="22"/>
          <w:lang w:val="en-US"/>
        </w:rPr>
        <w:t xml:space="preserve">: data mining with open source machine learning software in Java. University of Waikato, New Zealand, 2018. Disponível em: http://www.cs.waikato.ac.nz/ml/weka/. </w:t>
      </w:r>
      <w:r w:rsidRPr="00416C3D">
        <w:rPr>
          <w:rFonts w:asciiTheme="minorHAnsi" w:eastAsiaTheme="minorHAnsi" w:hAnsiTheme="minorHAnsi" w:cstheme="minorBidi"/>
          <w:noProof w:val="0"/>
          <w:sz w:val="22"/>
          <w:szCs w:val="22"/>
        </w:rPr>
        <w:t>Acesso em: 5 nov. 2018.</w:t>
      </w:r>
    </w:p>
    <w:p w14:paraId="70E73183"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WILSON, P. Holt; MOJICA, Gemma F.; CONFREY, Jere. </w:t>
      </w:r>
      <w:r w:rsidRPr="00416C3D">
        <w:rPr>
          <w:rFonts w:asciiTheme="minorHAnsi" w:eastAsiaTheme="minorHAnsi" w:hAnsiTheme="minorHAnsi" w:cstheme="minorBidi"/>
          <w:noProof w:val="0"/>
          <w:sz w:val="22"/>
          <w:szCs w:val="22"/>
          <w:lang w:val="en-US"/>
        </w:rPr>
        <w:t xml:space="preserve">Learning trajectories in teacher education: supporting teacher’s understandings of student's mathematical thinking. </w:t>
      </w:r>
      <w:r w:rsidRPr="00416C3D">
        <w:rPr>
          <w:rFonts w:asciiTheme="minorHAnsi" w:eastAsiaTheme="minorHAnsi" w:hAnsiTheme="minorHAnsi" w:cstheme="minorBidi"/>
          <w:b/>
          <w:bCs/>
          <w:noProof w:val="0"/>
          <w:sz w:val="22"/>
          <w:szCs w:val="22"/>
          <w:lang w:val="en-US"/>
        </w:rPr>
        <w:t>Journal of mathematical behavior</w:t>
      </w:r>
      <w:r w:rsidRPr="00416C3D">
        <w:rPr>
          <w:rFonts w:asciiTheme="minorHAnsi" w:eastAsiaTheme="minorHAnsi" w:hAnsiTheme="minorHAnsi" w:cstheme="minorBidi"/>
          <w:noProof w:val="0"/>
          <w:sz w:val="22"/>
          <w:szCs w:val="22"/>
          <w:lang w:val="en-US"/>
        </w:rPr>
        <w:t>, v. 32, p. 103-121, 2013.</w:t>
      </w:r>
    </w:p>
    <w:p w14:paraId="70636B7E" w14:textId="0AF573ED"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ZAHARIAS, Panagiotis; ANDREOU, Ioannis; VOSINAKIS, Spyros. Educational virtual worlds, learning styles and learning effectiveness: an empirical investigation.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PAN-HELLENIC CONFERENCE WITH INTERNATIONAL PARTICIPATION – INFORMATION AND COMMUNICATION TECHNOLOGIES IN EDUCATION, 7., 2010, Korinthos, Greece.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i/>
          <w:iCs/>
          <w:noProof w:val="0"/>
          <w:sz w:val="22"/>
          <w:szCs w:val="22"/>
          <w:lang w:val="en-US"/>
        </w:rPr>
        <w:t>S.l.</w:t>
      </w:r>
      <w:r w:rsidRPr="00E21811">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lang w:val="en-US"/>
        </w:rPr>
        <w:t xml:space="preserve">Hellenic Association of ICT in Education (HAICTE), 2010. </w:t>
      </w:r>
    </w:p>
    <w:p w14:paraId="338CE719" w14:textId="311FB92F" w:rsidR="00E64DB5"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ZIMMER, Josete Maria; VEZZANI, Marco Antônio. Second Life para educação à distância: uma experiência entre estudantes brasileiros e portugueses.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WORKSHOPS DO CONGRESSO BRASILEIRO DE INFORMÁTICA NA EDUCAÇÃO – WCBIE, 6., 2017, Recife. </w:t>
      </w:r>
      <w:r w:rsidRPr="00416C3D">
        <w:rPr>
          <w:rFonts w:asciiTheme="minorHAnsi" w:eastAsiaTheme="minorHAnsi" w:hAnsiTheme="minorHAnsi" w:cstheme="minorBidi"/>
          <w:b/>
          <w:bCs/>
          <w:noProof w:val="0"/>
          <w:sz w:val="22"/>
          <w:szCs w:val="22"/>
        </w:rPr>
        <w:t xml:space="preserve">Anais </w:t>
      </w:r>
      <w:r w:rsidRPr="00E21811">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2017.</w:t>
      </w:r>
    </w:p>
    <w:p w14:paraId="3F8A6833" w14:textId="77777777" w:rsidR="00E64DB5" w:rsidRPr="00416C3D" w:rsidRDefault="00E64DB5" w:rsidP="00E64DB5">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w:t>
      </w:r>
    </w:p>
    <w:p w14:paraId="6D44EC39" w14:textId="77777777" w:rsidR="00E64DB5" w:rsidRPr="00416C3D" w:rsidRDefault="00E64DB5" w:rsidP="00E26504">
      <w:pPr>
        <w:pStyle w:val="NormalWeb"/>
        <w:spacing w:before="0" w:after="240"/>
        <w:rPr>
          <w:rFonts w:asciiTheme="minorHAnsi" w:hAnsiTheme="minorHAnsi"/>
        </w:rPr>
      </w:pPr>
    </w:p>
    <w:p w14:paraId="265517B1" w14:textId="77777777" w:rsidR="009A4857" w:rsidRPr="00416C3D" w:rsidRDefault="009A4857" w:rsidP="00F36CF4">
      <w:pPr>
        <w:pStyle w:val="NormalWeb"/>
        <w:spacing w:before="0" w:after="0"/>
        <w:ind w:right="100"/>
        <w:jc w:val="both"/>
        <w:rPr>
          <w:rFonts w:asciiTheme="minorHAnsi" w:hAnsiTheme="minorHAnsi"/>
          <w:b/>
          <w:bCs/>
          <w:color w:val="000000"/>
          <w:shd w:val="clear" w:color="auto" w:fill="FFFFFF"/>
        </w:rPr>
      </w:pPr>
    </w:p>
    <w:p w14:paraId="297AAC61" w14:textId="77777777" w:rsidR="009A4857" w:rsidRPr="00416C3D" w:rsidRDefault="009A4857" w:rsidP="00F36CF4">
      <w:pPr>
        <w:pStyle w:val="NormalWeb"/>
        <w:spacing w:before="0" w:after="0"/>
        <w:ind w:right="100"/>
        <w:jc w:val="both"/>
        <w:rPr>
          <w:rFonts w:asciiTheme="minorHAnsi" w:hAnsiTheme="minorHAnsi"/>
          <w:b/>
          <w:bCs/>
          <w:color w:val="000000"/>
          <w:shd w:val="clear" w:color="auto" w:fill="FFFFFF"/>
        </w:rPr>
      </w:pPr>
    </w:p>
    <w:p w14:paraId="6233DF3A" w14:textId="77777777" w:rsidR="0067416F" w:rsidRPr="00416C3D" w:rsidRDefault="0067416F" w:rsidP="0067416F">
      <w:pPr>
        <w:rPr>
          <w:rFonts w:ascii="Times New Roman" w:hAnsi="Times New Roman" w:cs="Times New Roman"/>
          <w:b/>
        </w:rPr>
      </w:pPr>
    </w:p>
    <w:p w14:paraId="7B0793AD" w14:textId="77777777" w:rsidR="009A4857" w:rsidRPr="00416C3D" w:rsidRDefault="009A4857" w:rsidP="00967B5E">
      <w:pPr>
        <w:pBdr>
          <w:top w:val="nil"/>
          <w:left w:val="nil"/>
          <w:bottom w:val="nil"/>
          <w:right w:val="nil"/>
          <w:between w:val="nil"/>
        </w:pBdr>
        <w:ind w:right="100"/>
        <w:jc w:val="both"/>
        <w:rPr>
          <w:rFonts w:ascii="Times New Roman" w:hAnsi="Times New Roman" w:cs="Times New Roman"/>
        </w:rPr>
        <w:sectPr w:rsidR="009A4857" w:rsidRPr="00416C3D" w:rsidSect="00F42852">
          <w:pgSz w:w="11900" w:h="16840" w:code="9"/>
          <w:pgMar w:top="1134" w:right="1134" w:bottom="1134" w:left="1134" w:header="720" w:footer="720" w:gutter="0"/>
          <w:cols w:space="708"/>
          <w:titlePg/>
          <w:docGrid w:linePitch="360"/>
        </w:sectPr>
      </w:pPr>
    </w:p>
    <w:bookmarkStart w:id="67" w:name="_Toc533118419"/>
    <w:p w14:paraId="6CB94B5B" w14:textId="77777777" w:rsidR="00481128" w:rsidRPr="00416C3D" w:rsidRDefault="00481128" w:rsidP="00481128">
      <w:pPr>
        <w:pStyle w:val="Ttulo1"/>
      </w:pPr>
      <w:r w:rsidRPr="00416C3D">
        <w:rPr>
          <w:rFonts w:asciiTheme="minorHAnsi" w:hAnsiTheme="minorHAnsi"/>
          <w:noProof/>
          <w:lang w:eastAsia="pt-BR"/>
        </w:rPr>
        <w:lastRenderedPageBreak/>
        <mc:AlternateContent>
          <mc:Choice Requires="wpg">
            <w:drawing>
              <wp:anchor distT="0" distB="0" distL="114300" distR="114300" simplePos="0" relativeHeight="251681792" behindDoc="0" locked="0" layoutInCell="1" allowOverlap="1" wp14:anchorId="56F26F4F" wp14:editId="2DA5003E">
                <wp:simplePos x="0" y="0"/>
                <wp:positionH relativeFrom="column">
                  <wp:posOffset>-723900</wp:posOffset>
                </wp:positionH>
                <wp:positionV relativeFrom="paragraph">
                  <wp:posOffset>-721360</wp:posOffset>
                </wp:positionV>
                <wp:extent cx="7599045" cy="10697210"/>
                <wp:effectExtent l="0" t="0" r="1905" b="8890"/>
                <wp:wrapNone/>
                <wp:docPr id="209" name="Grupo 209"/>
                <wp:cNvGraphicFramePr/>
                <a:graphic xmlns:a="http://schemas.openxmlformats.org/drawingml/2006/main">
                  <a:graphicData uri="http://schemas.microsoft.com/office/word/2010/wordprocessingGroup">
                    <wpg:wgp>
                      <wpg:cNvGrpSpPr/>
                      <wpg:grpSpPr>
                        <a:xfrm>
                          <a:off x="0" y="0"/>
                          <a:ext cx="7599045" cy="10697210"/>
                          <a:chOff x="0" y="0"/>
                          <a:chExt cx="7599159" cy="10697696"/>
                        </a:xfrm>
                      </wpg:grpSpPr>
                      <wps:wsp>
                        <wps:cNvPr id="210" name="Retângulo 210"/>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etângulo 211"/>
                        <wps:cNvSpPr/>
                        <wps:spPr>
                          <a:xfrm>
                            <a:off x="0" y="10085696"/>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tângulo 212"/>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tângulo 213"/>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A8230EE" id="Grupo 209" o:spid="_x0000_s1026" style="position:absolute;margin-left:-57pt;margin-top:-56.8pt;width:598.35pt;height:842.3pt;z-index:251681792;mso-width-relative:margin;mso-height-relative:margin" coordsize="75991,10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">
                <v:rect id="Retângulo 210"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" fillcolor="#ffc305" stroked="f" strokeweight="2pt"/>
                <v:rect id="Retângulo 211" o:spid="_x0000_s1028" style="position:absolute;top:100856;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" fillcolor="#fc6" stroked="f" strokeweight="2pt"/>
                <v:rect id="Retângulo 212"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" fillcolor="#6cf" stroked="f" strokeweight="2pt"/>
                <v:rect id="Retângulo 213"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" fillcolor="#6cf" stroked="f" strokeweight="2pt"/>
              </v:group>
            </w:pict>
          </mc:Fallback>
        </mc:AlternateContent>
      </w:r>
      <w:r w:rsidR="007107DB" w:rsidRPr="00416C3D">
        <w:t xml:space="preserve"> </w:t>
      </w:r>
      <w:r w:rsidRPr="00416C3D">
        <w:t>ESTRATÉGIAS PEDAGÓGICAS PARA USAR O MVI</w:t>
      </w:r>
      <w:bookmarkEnd w:id="67"/>
    </w:p>
    <w:p w14:paraId="42588DFC" w14:textId="77777777" w:rsidR="00AA5AB2" w:rsidRPr="00416C3D" w:rsidRDefault="00AA5AB2" w:rsidP="00AA5AB2">
      <w:pPr>
        <w:pStyle w:val="TEXTOLIVRO"/>
        <w:spacing w:line="276" w:lineRule="auto"/>
        <w:jc w:val="right"/>
        <w:rPr>
          <w:shd w:val="clear" w:color="auto" w:fill="FBFBFB"/>
        </w:rPr>
      </w:pPr>
      <w:r w:rsidRPr="00416C3D">
        <w:rPr>
          <w:b/>
          <w:color w:val="000000"/>
        </w:rPr>
        <w:t xml:space="preserve">Bárbara </w:t>
      </w:r>
      <w:r w:rsidRPr="00416C3D">
        <w:rPr>
          <w:b/>
          <w:shd w:val="clear" w:color="auto" w:fill="FFFFFF"/>
        </w:rPr>
        <w:t>Gorziza Avila</w:t>
      </w:r>
      <w:r w:rsidRPr="00416C3D">
        <w:rPr>
          <w:shd w:val="clear" w:color="auto" w:fill="FFFFFF"/>
        </w:rPr>
        <w:fldChar w:fldCharType="begin"/>
      </w:r>
      <w:r w:rsidRPr="00416C3D">
        <w:instrText xml:space="preserve"> XE "</w:instrText>
      </w:r>
      <w:r w:rsidRPr="00416C3D">
        <w:rPr>
          <w:color w:val="000000"/>
        </w:rPr>
        <w:instrText xml:space="preserve">Bárbara </w:instrText>
      </w:r>
      <w:r w:rsidRPr="00416C3D">
        <w:rPr>
          <w:shd w:val="clear" w:color="auto" w:fill="FFFFFF"/>
        </w:rPr>
        <w:instrText>Gorziza Avila</w:instrText>
      </w:r>
      <w:r w:rsidRPr="00416C3D">
        <w:instrText xml:space="preserve">" \b </w:instrText>
      </w:r>
      <w:r w:rsidRPr="00416C3D">
        <w:rPr>
          <w:shd w:val="clear" w:color="auto" w:fill="FFFFFF"/>
        </w:rPr>
        <w:fldChar w:fldCharType="end"/>
      </w:r>
      <w:r w:rsidRPr="00416C3D">
        <w:rPr>
          <w:shd w:val="clear" w:color="auto" w:fill="FFFFFF"/>
        </w:rPr>
        <w:t xml:space="preserve"> - IFRGS - </w:t>
      </w:r>
      <w:hyperlink r:id="rId269" w:history="1">
        <w:r w:rsidRPr="00416C3D">
          <w:rPr>
            <w:rStyle w:val="Hyperlink"/>
            <w:shd w:val="clear" w:color="auto" w:fill="FFFFFF"/>
          </w:rPr>
          <w:t>bapadoin@gmail.com</w:t>
        </w:r>
      </w:hyperlink>
      <w:r w:rsidRPr="00416C3D">
        <w:rPr>
          <w:shd w:val="clear" w:color="auto" w:fill="FFFFFF"/>
        </w:rPr>
        <w:t xml:space="preserve"> </w:t>
      </w:r>
    </w:p>
    <w:p w14:paraId="5A4BD4D0" w14:textId="77777777" w:rsidR="00AA5AB2" w:rsidRPr="00416C3D" w:rsidRDefault="00AA5AB2" w:rsidP="00AA5AB2">
      <w:pPr>
        <w:pStyle w:val="TEXTOLIVRO"/>
        <w:spacing w:line="276" w:lineRule="auto"/>
        <w:jc w:val="right"/>
        <w:rPr>
          <w:shd w:val="clear" w:color="auto" w:fill="FBFBFB"/>
        </w:rPr>
      </w:pPr>
      <w:r w:rsidRPr="00416C3D">
        <w:rPr>
          <w:b/>
          <w:shd w:val="clear" w:color="auto" w:fill="FBFBFB"/>
        </w:rPr>
        <w:t>Fabiana Santiago Sgobbi</w:t>
      </w:r>
      <w:r w:rsidRPr="00416C3D">
        <w:rPr>
          <w:shd w:val="clear" w:color="auto" w:fill="FBFBFB"/>
        </w:rPr>
        <w:fldChar w:fldCharType="begin"/>
      </w:r>
      <w:r w:rsidRPr="00416C3D">
        <w:instrText xml:space="preserve"> XE "</w:instrText>
      </w:r>
      <w:r w:rsidRPr="00416C3D">
        <w:rPr>
          <w:shd w:val="clear" w:color="auto" w:fill="FBFBFB"/>
        </w:rPr>
        <w:instrText>Fabiana Santiago Sgobbi</w:instrText>
      </w:r>
      <w:r w:rsidRPr="00416C3D">
        <w:instrText xml:space="preserve">" \b </w:instrText>
      </w:r>
      <w:r w:rsidRPr="00416C3D">
        <w:rPr>
          <w:shd w:val="clear" w:color="auto" w:fill="FBFBFB"/>
        </w:rPr>
        <w:fldChar w:fldCharType="end"/>
      </w:r>
      <w:r w:rsidRPr="00416C3D">
        <w:rPr>
          <w:shd w:val="clear" w:color="auto" w:fill="FBFBFB"/>
        </w:rPr>
        <w:t xml:space="preserve"> </w:t>
      </w:r>
      <w:r w:rsidRPr="00416C3D">
        <w:rPr>
          <w:lang w:val="it-IT"/>
        </w:rPr>
        <w:t xml:space="preserve">- PPGIE </w:t>
      </w:r>
      <w:r w:rsidRPr="00416C3D">
        <w:t xml:space="preserve">- UFRGS - </w:t>
      </w:r>
      <w:hyperlink r:id="rId270" w:history="1">
        <w:r w:rsidRPr="00416C3D">
          <w:rPr>
            <w:rStyle w:val="Hyperlink"/>
          </w:rPr>
          <w:t>fabianasgobbi@gmail.com</w:t>
        </w:r>
      </w:hyperlink>
      <w:r w:rsidRPr="00416C3D">
        <w:t xml:space="preserve"> </w:t>
      </w:r>
    </w:p>
    <w:p w14:paraId="2A30085B" w14:textId="77777777" w:rsidR="00AA5AB2" w:rsidRPr="00416C3D" w:rsidRDefault="00AA5AB2" w:rsidP="00AA5AB2">
      <w:pPr>
        <w:pStyle w:val="TEXTOLIVRO"/>
        <w:spacing w:line="276" w:lineRule="auto"/>
        <w:jc w:val="right"/>
        <w:rPr>
          <w:shd w:val="clear" w:color="auto" w:fill="FBFBFB"/>
          <w:lang w:val="en-US"/>
        </w:rPr>
      </w:pPr>
      <w:r w:rsidRPr="00416C3D">
        <w:rPr>
          <w:b/>
          <w:shd w:val="clear" w:color="auto" w:fill="FBFBFB"/>
          <w:lang w:val="en-US"/>
        </w:rPr>
        <w:t>Felipe Becker Nunes</w:t>
      </w:r>
      <w:r w:rsidRPr="00416C3D">
        <w:rPr>
          <w:shd w:val="clear" w:color="auto" w:fill="FBFBFB"/>
          <w:lang w:val="en-US"/>
        </w:rPr>
        <w:fldChar w:fldCharType="begin"/>
      </w:r>
      <w:r w:rsidRPr="00416C3D">
        <w:rPr>
          <w:lang w:val="en-US"/>
        </w:rPr>
        <w:instrText xml:space="preserve"> XE "</w:instrText>
      </w:r>
      <w:r w:rsidRPr="00416C3D">
        <w:rPr>
          <w:shd w:val="clear" w:color="auto" w:fill="FBFBFB"/>
          <w:lang w:val="en-US"/>
        </w:rPr>
        <w:instrText>Felipe Becker Nunes</w:instrText>
      </w:r>
      <w:r w:rsidRPr="00416C3D">
        <w:rPr>
          <w:lang w:val="en-US"/>
        </w:rPr>
        <w:instrText xml:space="preserve">" \b </w:instrText>
      </w:r>
      <w:r w:rsidRPr="00416C3D">
        <w:rPr>
          <w:shd w:val="clear" w:color="auto" w:fill="FBFBFB"/>
          <w:lang w:val="en-US"/>
        </w:rPr>
        <w:fldChar w:fldCharType="end"/>
      </w:r>
      <w:r w:rsidRPr="00416C3D">
        <w:rPr>
          <w:shd w:val="clear" w:color="auto" w:fill="FBFBFB"/>
          <w:lang w:val="en-US"/>
        </w:rPr>
        <w:t xml:space="preserve"> - AMF - </w:t>
      </w:r>
      <w:hyperlink r:id="rId271" w:history="1">
        <w:r w:rsidRPr="00416C3D">
          <w:rPr>
            <w:rStyle w:val="Hyperlink"/>
            <w:shd w:val="clear" w:color="auto" w:fill="FBFBFB"/>
            <w:lang w:val="en-US"/>
          </w:rPr>
          <w:t>nunesfb@gmail.com</w:t>
        </w:r>
      </w:hyperlink>
      <w:r w:rsidRPr="00416C3D">
        <w:rPr>
          <w:shd w:val="clear" w:color="auto" w:fill="FBFBFB"/>
          <w:lang w:val="en-US"/>
        </w:rPr>
        <w:t xml:space="preserve"> </w:t>
      </w:r>
    </w:p>
    <w:p w14:paraId="0FBD47E7" w14:textId="77777777" w:rsidR="00AA5AB2" w:rsidRPr="00416C3D" w:rsidRDefault="00AA5AB2" w:rsidP="00AA5AB2">
      <w:pPr>
        <w:pStyle w:val="TEXTOLIVRO"/>
        <w:spacing w:line="276" w:lineRule="auto"/>
        <w:jc w:val="right"/>
      </w:pPr>
      <w:r w:rsidRPr="00416C3D">
        <w:rPr>
          <w:b/>
          <w:lang w:eastAsia="pt-BR"/>
        </w:rPr>
        <w:t>Liane Margarida Rockenbach Tarouco</w:t>
      </w:r>
      <w:r w:rsidRPr="00416C3D">
        <w:rPr>
          <w:lang w:val="en-US" w:eastAsia="pt-BR"/>
        </w:rPr>
        <w:fldChar w:fldCharType="begin"/>
      </w:r>
      <w:r w:rsidRPr="00416C3D">
        <w:instrText xml:space="preserve"> XE "</w:instrText>
      </w:r>
      <w:r w:rsidRPr="00416C3D">
        <w:rPr>
          <w:lang w:eastAsia="pt-BR"/>
        </w:rPr>
        <w:instrText>Liane Margarida Rockenbach Tarouco</w:instrText>
      </w:r>
      <w:r w:rsidRPr="00416C3D">
        <w:instrText xml:space="preserve">" \b </w:instrText>
      </w:r>
      <w:r w:rsidRPr="00416C3D">
        <w:rPr>
          <w:lang w:val="en-US" w:eastAsia="pt-BR"/>
        </w:rPr>
        <w:fldChar w:fldCharType="end"/>
      </w:r>
      <w:r w:rsidRPr="00416C3D">
        <w:rPr>
          <w:lang w:eastAsia="pt-BR"/>
        </w:rPr>
        <w:t xml:space="preserve"> </w:t>
      </w:r>
      <w:r w:rsidRPr="00416C3D">
        <w:rPr>
          <w:shd w:val="clear" w:color="auto" w:fill="FFFFFF"/>
        </w:rPr>
        <w:t xml:space="preserve">- </w:t>
      </w:r>
      <w:r w:rsidRPr="00416C3D">
        <w:rPr>
          <w:lang w:val="it-IT"/>
        </w:rPr>
        <w:t xml:space="preserve">PPGIE </w:t>
      </w:r>
      <w:r w:rsidRPr="00416C3D">
        <w:t xml:space="preserve">- UFRGS - </w:t>
      </w:r>
      <w:hyperlink r:id="rId272" w:history="1">
        <w:r w:rsidRPr="00416C3D">
          <w:rPr>
            <w:rStyle w:val="Hyperlink"/>
          </w:rPr>
          <w:t>liane@penta.ufrgs.br</w:t>
        </w:r>
      </w:hyperlink>
      <w:r w:rsidRPr="00416C3D">
        <w:t xml:space="preserve"> </w:t>
      </w:r>
    </w:p>
    <w:p w14:paraId="6B7C2F46" w14:textId="77777777" w:rsidR="00AA5AB2" w:rsidRPr="00416C3D" w:rsidRDefault="00AA5AB2" w:rsidP="00AA5AB2">
      <w:pPr>
        <w:pStyle w:val="TEXTOLIVRO"/>
        <w:spacing w:line="276" w:lineRule="auto"/>
        <w:jc w:val="right"/>
        <w:rPr>
          <w:rStyle w:val="Hyperlink"/>
          <w:shd w:val="clear" w:color="auto" w:fill="FBFBFB"/>
        </w:rPr>
      </w:pPr>
      <w:r w:rsidRPr="00416C3D">
        <w:rPr>
          <w:b/>
        </w:rPr>
        <w:t>Leandro Rosniak Tibola</w:t>
      </w:r>
      <w:r w:rsidRPr="00416C3D">
        <w:rPr>
          <w:lang w:val="en-US"/>
        </w:rPr>
        <w:fldChar w:fldCharType="begin"/>
      </w:r>
      <w:r w:rsidRPr="00416C3D">
        <w:instrText xml:space="preserve"> XE "Leandro Rosniack Tibola" \b </w:instrText>
      </w:r>
      <w:r w:rsidRPr="00416C3D">
        <w:rPr>
          <w:lang w:val="en-US"/>
        </w:rPr>
        <w:fldChar w:fldCharType="end"/>
      </w:r>
      <w:r w:rsidRPr="00416C3D">
        <w:t xml:space="preserve"> </w:t>
      </w:r>
      <w:r w:rsidRPr="00416C3D">
        <w:rPr>
          <w:shd w:val="clear" w:color="auto" w:fill="FBFBFB"/>
        </w:rPr>
        <w:t xml:space="preserve">- PPGIE - UFRGS - </w:t>
      </w:r>
      <w:hyperlink r:id="rId273" w:history="1">
        <w:r w:rsidRPr="00416C3D">
          <w:rPr>
            <w:rStyle w:val="Hyperlink"/>
            <w:shd w:val="clear" w:color="auto" w:fill="FBFBFB"/>
          </w:rPr>
          <w:t>lrtibola@gmail.com</w:t>
        </w:r>
      </w:hyperlink>
    </w:p>
    <w:p w14:paraId="162E7FC7" w14:textId="77777777" w:rsidR="00AA5AB2" w:rsidRPr="00416C3D" w:rsidRDefault="00AA5AB2" w:rsidP="00AA5AB2">
      <w:pPr>
        <w:pStyle w:val="TEXTOLIVRO"/>
        <w:spacing w:line="276" w:lineRule="auto"/>
        <w:jc w:val="right"/>
        <w:rPr>
          <w:b/>
          <w:bCs/>
          <w:color w:val="000000"/>
          <w:shd w:val="clear" w:color="auto" w:fill="FFFFFF"/>
        </w:rPr>
      </w:pPr>
      <w:r w:rsidRPr="00416C3D">
        <w:rPr>
          <w:shd w:val="clear" w:color="auto" w:fill="FBFBFB"/>
        </w:rPr>
        <w:t xml:space="preserve"> </w:t>
      </w:r>
    </w:p>
    <w:p w14:paraId="10E8A5C6" w14:textId="77777777" w:rsidR="00AA5AB2" w:rsidRPr="00416C3D" w:rsidRDefault="00AA5AB2" w:rsidP="00AA5AB2">
      <w:pPr>
        <w:pStyle w:val="Ttulo2"/>
      </w:pPr>
      <w:bookmarkStart w:id="68" w:name="_Toc533118420"/>
      <w:r w:rsidRPr="00416C3D">
        <w:t>EXPERIÊNCIA DO ALUNO NO MVI</w:t>
      </w:r>
      <w:bookmarkEnd w:id="68"/>
    </w:p>
    <w:p w14:paraId="482C6469" w14:textId="77777777" w:rsidR="00AA5AB2" w:rsidRPr="00416C3D" w:rsidRDefault="00AA5AB2" w:rsidP="00AA5AB2">
      <w:pPr>
        <w:pStyle w:val="TEXTOLIVRO"/>
      </w:pPr>
      <w:r w:rsidRPr="00416C3D">
        <w:t>As plataformas de Mundos Virtuais são uma tecnologia inovadora, no âmbito das TICs. Fornecem ferramentas para a criação de ambientes gráficos tridimensionais interativos e altamente imersivos. Esses podem ser réplicas de espaços físicos existentes, de espaços imaginários ou de espaços impossíveis de aceder, por questões de segurança ou de custo (MARATOU; XENOS, 2014). O aprendizado deve ser proposto de forma a propiciar aos alunos o desenvolvimento de uma compreensão do mundo que lhes dê condições de continuamente colher e processar informações, desenvolver sua comunicação, avaliar situações, tomar decisões, ter atuação positiva e crítica em seu meio social (BRASIL, 1998). Nesse contexto, o uso das Tecnologias da Informação e Comunicação representa um importante papel no processo de mudança de postura e compreensão do aprendizado que está sendo construído continuamente no ambiente escolar e fora dele.</w:t>
      </w:r>
    </w:p>
    <w:p w14:paraId="6A14F4EC" w14:textId="77777777" w:rsidR="00AA5AB2" w:rsidRPr="00416C3D" w:rsidRDefault="00AA5AB2" w:rsidP="00AA5AB2">
      <w:pPr>
        <w:pStyle w:val="TEXTOLIVRO"/>
      </w:pPr>
      <w:r w:rsidRPr="00416C3D">
        <w:t xml:space="preserve">Em virtude das inerentes possibilidades que têm surgido no decorrer das últimas décadas, como a aplicação de recursos de realidade virtual, realidade aumentada, </w:t>
      </w:r>
      <w:r w:rsidRPr="00416C3D">
        <w:rPr>
          <w:i/>
        </w:rPr>
        <w:t>Internet</w:t>
      </w:r>
      <w:r w:rsidRPr="00416C3D">
        <w:t xml:space="preserve"> das Coisas, agentes virtuais, entre outros, sua aplicabilidade no contexto educacional sofreu um grande impacto positivo e inovador. No contexto da realidade virtual, de meados de 2005 em diante, houve uma expansão significativa no uso de ambientes virtuais conhecidos como Mundos Virtuais, cujos conceitos formadores foram explicados detalhadamente nos Capítulos iniciais desta obra. O grau de imersão e envolvimento dos alunos com o conteúdo do curso, com os colegas e com os professores é totalmente diferente daquele dos ambientes tradicionais de ensino, tornando impossível sua reprodução em tais ambientes (ZIMMER; VEZZANI, 2017).</w:t>
      </w:r>
    </w:p>
    <w:p w14:paraId="4104E756" w14:textId="77777777" w:rsidR="00AA5AB2" w:rsidRPr="00416C3D" w:rsidRDefault="00AA5AB2" w:rsidP="00AA5AB2">
      <w:pPr>
        <w:pStyle w:val="TEXTOLIVRO"/>
      </w:pPr>
      <w:r w:rsidRPr="00416C3D">
        <w:lastRenderedPageBreak/>
        <w:t xml:space="preserve">A intensificação do uso desse tipo de ambiente tridimensional em diferentes campos de aplicação possibilitou a sua inserção no âmbito educacional, do qual emergem novas perspectivas de uso desses recursos computacionais. Johnson </w:t>
      </w:r>
      <w:r w:rsidRPr="00416C3D">
        <w:rPr>
          <w:i/>
          <w:iCs/>
        </w:rPr>
        <w:t>et al.</w:t>
      </w:r>
      <w:r w:rsidRPr="00416C3D">
        <w:t xml:space="preserve"> (2009) entendem que esses ambientes podem oferecer um novo tipo de abordagem, na qual os usuários passam de um estado considerado passivo e observador para se tornarem sujeitos mais ativos dentro do Mundo Virtual.</w:t>
      </w:r>
    </w:p>
    <w:p w14:paraId="742BB3C4" w14:textId="77777777" w:rsidR="00AA5AB2" w:rsidRPr="00416C3D" w:rsidRDefault="00AA5AB2" w:rsidP="00AA5AB2">
      <w:pPr>
        <w:pStyle w:val="TEXTOLIVRO"/>
      </w:pPr>
      <w:r w:rsidRPr="00416C3D">
        <w:t xml:space="preserve">Oliveira </w:t>
      </w:r>
      <w:r w:rsidRPr="00416C3D">
        <w:rPr>
          <w:i/>
          <w:iCs/>
        </w:rPr>
        <w:t>et al.</w:t>
      </w:r>
      <w:r w:rsidRPr="00416C3D">
        <w:t xml:space="preserve"> (2016) entendem que, em um Mundo Virtual planejado com esses fins educacionais, os multiusuários têm a possibilidade de circular livremente e desenvolver seus processos de ensino e aprendizagem, conforme sua própria demanda. Essa linha de pensamento é corroborada por Simsek e Can (2016), os quais afirmam que, ao proporcionar aos alunos a liberdade de escolher o tipo de material de aprendizagem a explorar, o Mundo Virtual os torna indivíduos ativos em seu processo de aprendizagem, desenvolvendo assim a impressão de autoria durante esse processo. </w:t>
      </w:r>
    </w:p>
    <w:p w14:paraId="4B9C6B20" w14:textId="77777777" w:rsidR="00AA5AB2" w:rsidRPr="00416C3D" w:rsidRDefault="00AA5AB2" w:rsidP="00AA5AB2">
      <w:pPr>
        <w:pStyle w:val="TEXTOLIVRO"/>
      </w:pPr>
      <w:r w:rsidRPr="00416C3D">
        <w:t>Em um ambiente virtual tridimensional voltado ao contexto educacional, viabilizam-se variadas possibilidades a serem exploradas pelos docentes e pesquisadores, as quais podem ser diversificadas quanto ao uso de recursos multimídia, como vídeos, imagens, textos, animações, entre outros, assim como podem ser resultantes da interação dos alunos com experimentos estáticos ou simulações dinâmicas, disponibilizadas no ambiente virtual para complementar o ensino de um determinado tópico de aprendizagem.</w:t>
      </w:r>
    </w:p>
    <w:p w14:paraId="4AC68D75" w14:textId="77777777" w:rsidR="00AA5AB2" w:rsidRPr="00416C3D" w:rsidRDefault="00AA5AB2" w:rsidP="00AA5AB2">
      <w:pPr>
        <w:pStyle w:val="TEXTOLIVRO"/>
      </w:pPr>
      <w:r w:rsidRPr="00416C3D">
        <w:t xml:space="preserve">Também é possível citar o uso de </w:t>
      </w:r>
      <w:r w:rsidRPr="00416C3D">
        <w:rPr>
          <w:i/>
        </w:rPr>
        <w:t>chat</w:t>
      </w:r>
      <w:r w:rsidRPr="00416C3D">
        <w:t>, via texto ou voz, a navegação pelos cenários dispostos e a interação com os elementos presentes no MVI, o que pode gerar um cenário propício para que esse tipo de transformação de atitude conduza a um estado considerado ativo/crítico. O ambiente motiva a colaboração por meio da exploração e descoberta, e a interação social permite o desenvolvimento de atividades de aprendizagem formais e informais, em paralelo ou não, com as atividades de aprendizagem do mundo real (ZIMMER; VEZZANI, 2017).</w:t>
      </w:r>
    </w:p>
    <w:p w14:paraId="3E2D8B62" w14:textId="77777777" w:rsidR="00AA5AB2" w:rsidRPr="00416C3D" w:rsidRDefault="00AA5AB2" w:rsidP="00AA5AB2">
      <w:pPr>
        <w:pStyle w:val="TEXTOLIVRO"/>
      </w:pPr>
      <w:r w:rsidRPr="00416C3D">
        <w:t>Distinguem-se, nesse tipo de ambiente, as oportunidades inerentes ao desenvolvimento de atividades de cunho prático e simulações, que demonstram experimentos corriqueiramente difíceis de serem visualizados em laboratórios reais, por custo e/ou perigos intrínsecos à sua execução junto aos alunos. Pellas (2014) destaca que as simulações interativas fornecem uma ilusão plausível, que permite aos usuários ter uma experiência que reflita situações realistas usando esse tipo de ambiente.</w:t>
      </w:r>
    </w:p>
    <w:p w14:paraId="74490C2F" w14:textId="77777777" w:rsidR="00AA5AB2" w:rsidRPr="00416C3D" w:rsidRDefault="00AA5AB2" w:rsidP="00AA5AB2">
      <w:pPr>
        <w:pStyle w:val="TEXTOLIVRO"/>
      </w:pPr>
      <w:r w:rsidRPr="00416C3D">
        <w:t xml:space="preserve">A construção de um simulador tridimensional multiutilizador fornece um conjunto de novas oportunidades que podem ser usadas na formação tanto por formadores como por formandos </w:t>
      </w:r>
      <w:r w:rsidRPr="00416C3D">
        <w:lastRenderedPageBreak/>
        <w:t xml:space="preserve">(PINHEIRO </w:t>
      </w:r>
      <w:r w:rsidRPr="00416C3D">
        <w:rPr>
          <w:i/>
          <w:iCs/>
        </w:rPr>
        <w:t>et al.</w:t>
      </w:r>
      <w:r w:rsidRPr="00416C3D">
        <w:t xml:space="preserve">, 2012). As simulações em ambiente virtual vêm sendo utilizadas nos mais diferentes cenários de educação e formação, tendo sido defendido entre a comunidade científica que a utilização desse tipo de simulações é, em geral, benéfica para a aprendizagem de procedimentos (MORGADO, 2009). Dessa forma, os MVIs podem fornecer aos alunos a prática experimental de um domínio particular de conhecimento, que pode ser realizada com laboratórios virtuais e objetos 3D, agentes inteligentes, dentre outros fatores (HERPICH </w:t>
      </w:r>
      <w:r w:rsidRPr="00416C3D">
        <w:rPr>
          <w:i/>
          <w:iCs/>
        </w:rPr>
        <w:t>et al</w:t>
      </w:r>
      <w:r w:rsidRPr="00416C3D">
        <w:t xml:space="preserve">., 2016). Chang e Law (2008) destacam, também, que o uso de simulações nos Mundos Virtuais tem um número de características que são de especial ajuda no ensino de Ciências, Física, Química e Biologia. </w:t>
      </w:r>
    </w:p>
    <w:p w14:paraId="31656242" w14:textId="77777777" w:rsidR="00AA5AB2" w:rsidRPr="00416C3D" w:rsidRDefault="00AA5AB2" w:rsidP="00AA5AB2">
      <w:pPr>
        <w:pStyle w:val="TEXTOLIVRO"/>
      </w:pPr>
      <w:r w:rsidRPr="00416C3D">
        <w:t>Chiu (2015) explica que experiências de laboratório físicas, em áreas de ensino como as citadas anteriormente, capacitam os alunos a interagir com fenômenos científicos observáveis, mas os estudantes, muitas vezes, não conseguem fazer conexões com os comportamentos de nível molecular subjacente. Experiências laboratoriais virtuais e visualizações baseadas em computador capacitam os alunos a interagir com conceitos científicos não observáveis, mas os estudantes podem ter dificuldades para se conectarem a instâncias reais do fenômeno observado (GUILLERMO, 2016).</w:t>
      </w:r>
    </w:p>
    <w:p w14:paraId="19774922" w14:textId="77777777" w:rsidR="00AA5AB2" w:rsidRPr="00416C3D" w:rsidRDefault="00AA5AB2" w:rsidP="00AA5AB2">
      <w:pPr>
        <w:pStyle w:val="TEXTOLIVRO"/>
      </w:pPr>
      <w:r w:rsidRPr="00416C3D">
        <w:t>Nesse contexto, os laboratórios virtuais construídos em Mundos Virtuais apresentam vantagens em relação aos laboratórios convencionais: entre elas, a possibilidade de repetição de experimentos com ou sem alteração de variáveis; a simulação de atividades experimentais que necessitam de reagentes que trariam risco à sua manipulação, por serem tóxicos ou inflamáveis; a não produção de resíduos químicos, entre outros. Nas circunstâncias em que a atenção do estudante esteja mobilizada por uma simulação de um fenômeno, o controle sobre variáveis no Mundo Virtual pode ser exercido com o intuito de observar regularidades, estabelecer premissas, fazer previsões, ou, ainda, a própria representação visual do fenômeno simulado pode servir de referência para o estudante, elaborações, explicações relacionadas ao fenômeno observado (GIORDAN, 2008).</w:t>
      </w:r>
    </w:p>
    <w:p w14:paraId="103D57F3" w14:textId="77777777" w:rsidR="00AA5AB2" w:rsidRPr="00416C3D" w:rsidRDefault="00AA5AB2" w:rsidP="00AA5AB2">
      <w:pPr>
        <w:pStyle w:val="TEXTOLIVRO"/>
      </w:pPr>
      <w:r w:rsidRPr="00416C3D">
        <w:t xml:space="preserve">As simulações podem proporcionar mediações que relacionem os fenômenos macroscópicos e microscópicos em uma construção teórica que nem sempre encontra sustentação empírica para medições. É no ambiente de simulação que se pode formar cenários estimuladores para a criação de representações mentais por parte do sujeito, que passa a reconhecer nos modelos então simulados uma instância intermediária entre suas representações internas e as representações externas do fenômeno (GIORDAN, 2008). Além dessas características, laboratórios virtuais nesse tipo de ambiente constituem espaços de aprendizagem que proporcionam o </w:t>
      </w:r>
      <w:r w:rsidRPr="00416C3D">
        <w:lastRenderedPageBreak/>
        <w:t xml:space="preserve">prolongamento das atividades educacionais para além das paredes da escola, uma vez que possibilitam aos estudantes realizar experimentos a partir de qualquer local, em qualquer horário e com custo reduzido (NUNES </w:t>
      </w:r>
      <w:r w:rsidRPr="00416C3D">
        <w:rPr>
          <w:i/>
          <w:iCs/>
        </w:rPr>
        <w:t>et al</w:t>
      </w:r>
      <w:r w:rsidRPr="00416C3D">
        <w:t xml:space="preserve">., 2017a). </w:t>
      </w:r>
    </w:p>
    <w:p w14:paraId="1C63BA67" w14:textId="77777777" w:rsidR="00AA5AB2" w:rsidRPr="00416C3D" w:rsidRDefault="00AA5AB2" w:rsidP="00AA5AB2">
      <w:pPr>
        <w:pStyle w:val="TEXTOLIVRO"/>
      </w:pPr>
      <w:r w:rsidRPr="00416C3D">
        <w:t xml:space="preserve">Destaca-se que, apesar de esses indícios positivos serem identificados na realização de atividades educacionais nesse tipo de ambiente, os Mundos Virtuais possuem diferentes tipos de limitações em seu modo de aplicação, diversas comprovadas durante o período de testes realizados nesta pesquisa. Potkonjaka </w:t>
      </w:r>
      <w:r w:rsidRPr="00416C3D">
        <w:rPr>
          <w:i/>
          <w:iCs/>
        </w:rPr>
        <w:t>et al.</w:t>
      </w:r>
      <w:r w:rsidRPr="00416C3D">
        <w:t xml:space="preserve"> (2016) explicam que esse tipo de ambiente não foi criado para fins educacionais, sendo necessária a realização de treinamentos com os usuários, ressaltando, também, a complexidade existente em criar objetos 3D, o que exige o uso de </w:t>
      </w:r>
      <w:r w:rsidRPr="00416C3D">
        <w:rPr>
          <w:i/>
        </w:rPr>
        <w:t>softwares</w:t>
      </w:r>
      <w:r w:rsidRPr="00416C3D">
        <w:t xml:space="preserve"> específicos, como </w:t>
      </w:r>
      <w:r w:rsidRPr="00416C3D">
        <w:rPr>
          <w:i/>
        </w:rPr>
        <w:t>SketchUp</w:t>
      </w:r>
      <w:r w:rsidRPr="00416C3D">
        <w:t xml:space="preserve"> e </w:t>
      </w:r>
      <w:r w:rsidRPr="00416C3D">
        <w:rPr>
          <w:i/>
        </w:rPr>
        <w:t>Blender</w:t>
      </w:r>
      <w:r w:rsidRPr="00416C3D">
        <w:t>, que fornecem o suporte adequado para a modelagem e exportação desses elementos para o Mundo Virtual Imersivo.</w:t>
      </w:r>
    </w:p>
    <w:p w14:paraId="38F2D2F1" w14:textId="77777777" w:rsidR="00AA5AB2" w:rsidRPr="00416C3D" w:rsidRDefault="00AA5AB2" w:rsidP="00AA5AB2">
      <w:pPr>
        <w:pStyle w:val="TEXTOLIVRO"/>
      </w:pPr>
      <w:r w:rsidRPr="00416C3D">
        <w:t xml:space="preserve">Problemas envolvendo a dificuldade de acesso ao ambiente, por instabilidade na velocidade de conexão da </w:t>
      </w:r>
      <w:r w:rsidRPr="00416C3D">
        <w:rPr>
          <w:i/>
        </w:rPr>
        <w:t>Internet</w:t>
      </w:r>
      <w:r w:rsidRPr="00416C3D">
        <w:t xml:space="preserve"> e recursos limitados de </w:t>
      </w:r>
      <w:r w:rsidRPr="00416C3D">
        <w:rPr>
          <w:i/>
        </w:rPr>
        <w:t>hardware</w:t>
      </w:r>
      <w:r w:rsidRPr="00416C3D">
        <w:t xml:space="preserve">, também podem ser considerados empecilhos para sua utilização. Pesquisas que abordam tais dificuldades podem ser vistas em Young (2010), Smith-Robbins (2011) e Nunes </w:t>
      </w:r>
      <w:r w:rsidRPr="00416C3D">
        <w:rPr>
          <w:i/>
          <w:iCs/>
        </w:rPr>
        <w:t>et al.</w:t>
      </w:r>
      <w:r w:rsidRPr="00416C3D">
        <w:t xml:space="preserve"> (2017a). Além disso, a ausência de suporte para acesso utilizando dispositivos móveis pode ser considerada um dos principais problemas enfrentados, atualmente, nas pesquisas desenvolvidas com Mundos Virtuais, conforme pode ser visto na pesquisa de Voss </w:t>
      </w:r>
      <w:r w:rsidRPr="00416C3D">
        <w:rPr>
          <w:i/>
          <w:iCs/>
        </w:rPr>
        <w:t>et al.</w:t>
      </w:r>
      <w:r w:rsidRPr="00416C3D">
        <w:t xml:space="preserve"> (2013). Moran </w:t>
      </w:r>
      <w:r w:rsidRPr="00416C3D">
        <w:rPr>
          <w:i/>
          <w:iCs/>
        </w:rPr>
        <w:t>et al.</w:t>
      </w:r>
      <w:r w:rsidRPr="00416C3D">
        <w:t xml:space="preserve"> (2013) destacam que as tecnologias móveis trazem grandes desafios, pois descentralizam os processos de gestão do conhecimento e permitem o aprendizado em qualquer hora e em qualquer lugar. </w:t>
      </w:r>
    </w:p>
    <w:p w14:paraId="56933301" w14:textId="77777777" w:rsidR="00AA5AB2" w:rsidRPr="00416C3D" w:rsidRDefault="00AA5AB2" w:rsidP="00AA5AB2">
      <w:pPr>
        <w:pStyle w:val="TEXTOLIVRO"/>
      </w:pPr>
      <w:r w:rsidRPr="00416C3D">
        <w:t xml:space="preserve">Em virtude da eminente evolução dos dispositivos móveis e de sua crescente utilização, torna-se uma tendência que os participantes queiram acessar esee tipo de ambiente em seus dispositivos móveis. Tal suporte já pode ser considerado um dos principais requisitos a serem explorados futuramente, uma vez que somente uma solução mais robusta, conhecida como Lumiya, está disponível atualmente para acessar um Mundo Virtual Imersivo. Voss </w:t>
      </w:r>
      <w:r w:rsidRPr="00416C3D">
        <w:rPr>
          <w:i/>
          <w:iCs/>
        </w:rPr>
        <w:t>et al.</w:t>
      </w:r>
      <w:r w:rsidRPr="00416C3D">
        <w:t xml:space="preserve"> (2013) asseveram que se trata de um </w:t>
      </w:r>
      <w:r w:rsidRPr="00416C3D">
        <w:rPr>
          <w:i/>
        </w:rPr>
        <w:t>software</w:t>
      </w:r>
      <w:r w:rsidRPr="00416C3D">
        <w:t xml:space="preserve"> proprietário, que demanda de recursos de </w:t>
      </w:r>
      <w:r w:rsidRPr="00416C3D">
        <w:rPr>
          <w:i/>
        </w:rPr>
        <w:t>hardware</w:t>
      </w:r>
      <w:r w:rsidRPr="00416C3D">
        <w:t xml:space="preserve"> mais robustos para que o ambiente possa ser acessado, o que dificulta o processo.</w:t>
      </w:r>
    </w:p>
    <w:p w14:paraId="681883D4" w14:textId="77777777" w:rsidR="00AA5AB2" w:rsidRPr="00416C3D" w:rsidRDefault="00AA5AB2" w:rsidP="00AA5AB2">
      <w:pPr>
        <w:pStyle w:val="TEXTOLIVRO"/>
      </w:pPr>
      <w:r w:rsidRPr="00416C3D">
        <w:t xml:space="preserve">O pensamento compartilhado por Jacka (2015) reflete a situação atual. A autora acredita que exista um senso comum de que os Mundos Virtuais estão em processo de construção, ainda havendo muito a ser feito antes que os professores, estudantes e gerentes adotem plenamente essa solução como um espaço de aprendizado. Apesar das desvantagens descritas, os benefícios </w:t>
      </w:r>
      <w:r w:rsidRPr="00416C3D">
        <w:lastRenderedPageBreak/>
        <w:t>providos nesse tipo de abordagem têm se mostrado instigadores para prosseguir no desenvolvimento de cenários e simulações com caráter educacional.</w:t>
      </w:r>
    </w:p>
    <w:p w14:paraId="0F864D63" w14:textId="77777777" w:rsidR="00AA5AB2" w:rsidRPr="00416C3D" w:rsidRDefault="00AA5AB2" w:rsidP="00AA5AB2">
      <w:pPr>
        <w:pStyle w:val="TEXTOLIVRO"/>
      </w:pPr>
      <w:r w:rsidRPr="00416C3D">
        <w:t xml:space="preserve">Tüzün e Özdinç (2016) explicam que os MVIs têm o potencial de permitir que os indivíduos obtenham dados mais significativos em longo prazo em comparação com os ambientes multimídia interativos e tradicionais. Yilmaz </w:t>
      </w:r>
      <w:r w:rsidRPr="00416C3D">
        <w:rPr>
          <w:i/>
          <w:iCs/>
        </w:rPr>
        <w:t>et al</w:t>
      </w:r>
      <w:r w:rsidRPr="00416C3D">
        <w:t>. (2015) destacam que esses componentes multimídia podem ajudar na interatividade e nas diversidades de opções no ambiente, observando que estudantes com diferentes necessidades e preferências podem se sentir bem situados. Adjunto aos componentes multimídia, que podem trazer benefícios ao processo de ensino/aprendizagem, também é possível a criação e interação com agentes virtuais dentro do Mundo Virtual.</w:t>
      </w:r>
    </w:p>
    <w:p w14:paraId="2E537BA0" w14:textId="77777777" w:rsidR="00AA5AB2" w:rsidRPr="00416C3D" w:rsidRDefault="00AA5AB2" w:rsidP="00AA5AB2">
      <w:pPr>
        <w:pStyle w:val="Ttulo3"/>
      </w:pPr>
      <w:bookmarkStart w:id="69" w:name="_Toc533118421"/>
      <w:r w:rsidRPr="00416C3D">
        <w:t>Experiência do aluno no MVI e a orientação de agentes virtuais</w:t>
      </w:r>
      <w:bookmarkEnd w:id="69"/>
    </w:p>
    <w:p w14:paraId="53BA667E" w14:textId="77777777" w:rsidR="00AA5AB2" w:rsidRPr="00416C3D" w:rsidRDefault="00AA5AB2" w:rsidP="00AA5AB2">
      <w:pPr>
        <w:pStyle w:val="TEXTOLIVRO"/>
      </w:pPr>
      <w:r w:rsidRPr="00416C3D">
        <w:t xml:space="preserve">Os Mundos Virtuais tridimensionais oferecem a oportunidade de o utilizador se envolver num ambiente digital que imita ou simula o ambiente físico, sendo a sua exploração e desenvolvimento cada vez maior (DREHER </w:t>
      </w:r>
      <w:r w:rsidRPr="00416C3D">
        <w:rPr>
          <w:i/>
          <w:iCs/>
        </w:rPr>
        <w:t>et al</w:t>
      </w:r>
      <w:r w:rsidRPr="00416C3D">
        <w:t xml:space="preserve">., 2009). Podem também gerar oportunidades para facilitar a comunicação e a colaboração com outros tipos de agentes (PELET </w:t>
      </w:r>
      <w:r w:rsidRPr="00416C3D">
        <w:rPr>
          <w:i/>
          <w:iCs/>
        </w:rPr>
        <w:t>et al</w:t>
      </w:r>
      <w:r w:rsidRPr="00416C3D">
        <w:t xml:space="preserve">., 2011). Os agentes </w:t>
      </w:r>
      <w:r w:rsidRPr="00416C3D">
        <w:rPr>
          <w:i/>
        </w:rPr>
        <w:t>Non-Player Characters</w:t>
      </w:r>
      <w:r w:rsidRPr="00416C3D">
        <w:t xml:space="preserve"> (NPCs) são entidades programáveis com o uso de </w:t>
      </w:r>
      <w:r w:rsidRPr="00416C3D">
        <w:rPr>
          <w:i/>
        </w:rPr>
        <w:t>scripts</w:t>
      </w:r>
      <w:r w:rsidRPr="00416C3D">
        <w:t xml:space="preserve"> que desempenham ações predeterminadas. Além disso, integra este recurso uma base de conhecimento de um </w:t>
      </w:r>
      <w:r w:rsidRPr="00416C3D">
        <w:rPr>
          <w:i/>
        </w:rPr>
        <w:t>chatterbot</w:t>
      </w:r>
      <w:r w:rsidRPr="00416C3D">
        <w:t>, que permite simular conversações entre o agente e o usuário em alto padrão, utilizando uma base de conhecimento personalizável.</w:t>
      </w:r>
    </w:p>
    <w:p w14:paraId="30FAC08C" w14:textId="77777777" w:rsidR="00AA5AB2" w:rsidRPr="00416C3D" w:rsidRDefault="00AA5AB2" w:rsidP="00AA5AB2">
      <w:pPr>
        <w:pStyle w:val="TEXTOLIVRO"/>
      </w:pPr>
      <w:r w:rsidRPr="00416C3D">
        <w:t xml:space="preserve">No âmbito educacional, os NPCs podem desempenhar uma ação semelhante à de um tutor, por meio de uma ligação com uma base de conhecimento de um </w:t>
      </w:r>
      <w:r w:rsidRPr="00416C3D">
        <w:rPr>
          <w:i/>
        </w:rPr>
        <w:t>chatterbot</w:t>
      </w:r>
      <w:r w:rsidRPr="00416C3D">
        <w:t>. Esse tipo de entidade representa programas de computador que tentam simular conversações com os usuários, com o objetivo de, pelo menos temporariamente, levar um ser humano a pensar que está conversando com outra pessoa (PILASTRI; BREGA, 2009).</w:t>
      </w:r>
    </w:p>
    <w:p w14:paraId="1EB98D5C" w14:textId="77777777" w:rsidR="00AA5AB2" w:rsidRPr="00416C3D" w:rsidRDefault="00AA5AB2" w:rsidP="00AA5AB2">
      <w:pPr>
        <w:pStyle w:val="TEXTOLIVRO"/>
      </w:pPr>
      <w:r w:rsidRPr="00416C3D">
        <w:t xml:space="preserve">Também é possível o uso de agentes virtuais inteligentes  no contexto dos MVIs. Os dados provenientes desse tipo de ambiente, somados à sua interligação com uma base de conhecimento adaptada ao conteúdo trabalhado na disciplina abordada, poderiam fornecer a capacidade de esses agentes se tornarem tutores virtuais sensíveis ao contexto do usuário e, ao mesmo tempo, sanar dúvidas referentes aos tópicos trabalhados no ambiente. </w:t>
      </w:r>
    </w:p>
    <w:p w14:paraId="4F70B55F" w14:textId="77777777" w:rsidR="00AA5AB2" w:rsidRPr="00416C3D" w:rsidRDefault="00AA5AB2" w:rsidP="00AA5AB2">
      <w:pPr>
        <w:pStyle w:val="TEXTOLIVRO"/>
      </w:pPr>
      <w:r w:rsidRPr="00416C3D">
        <w:t xml:space="preserve">A interação dos alunos com os recursos do Mundo Virtual e com NPCs também possibilita a coleta de diversos tipos de dados, conforme pode ser visto no trabalho de Nunes </w:t>
      </w:r>
      <w:r w:rsidRPr="00416C3D">
        <w:rPr>
          <w:i/>
          <w:iCs/>
        </w:rPr>
        <w:t>et al.</w:t>
      </w:r>
      <w:r w:rsidRPr="00416C3D">
        <w:t xml:space="preserve"> (2016). Esses </w:t>
      </w:r>
      <w:r w:rsidRPr="00416C3D">
        <w:lastRenderedPageBreak/>
        <w:t xml:space="preserve">tipos de dados estão relacionados aos locais que um aluno visitou no ambiente, com que tipos de recursos multimídia ele interagiu, quanto tempo e quantas vezes esse tipo de interação ocorreu, quais dúvidas e impressões ele mencionou no </w:t>
      </w:r>
      <w:r w:rsidRPr="00416C3D">
        <w:rPr>
          <w:i/>
        </w:rPr>
        <w:t>chat</w:t>
      </w:r>
      <w:r w:rsidRPr="00416C3D">
        <w:t xml:space="preserve"> do ambiente, dentre outros tipos de dados que podem ser coletados, a partir de uma interação do aluno no MVI, e processados de acordo com a necessidade ou preferência do docente e/ou pesquisador.</w:t>
      </w:r>
    </w:p>
    <w:p w14:paraId="31EAEB22" w14:textId="77777777" w:rsidR="00AA5AB2" w:rsidRPr="00416C3D" w:rsidRDefault="00AA5AB2" w:rsidP="00AA5AB2">
      <w:pPr>
        <w:pStyle w:val="TEXTOLIVRO"/>
      </w:pPr>
      <w:r w:rsidRPr="00416C3D">
        <w:t>Dentre as possibilidades inerentes aos dados armazenados, está o mapeamento dos trajetos percorridos pelos usuários durante cada interação no ambiente. Saint-Georges e Filliettaz (2008) entendem que esse tipo de mapeamento permite inferir o trajeto efetivamente realizado por cada estudante e a possibilidade de monitoramento com vista a um planejamento em longo prazo por parte do professor. Os autores explicam que o uso desse termo está ligado a duas proposições: a perspectiva situacional e a ideia de trajetória. A primeira diz respeito ao foco nas ações que ocorrem em tempo real e são realizadas pelos indivíduos, enquanto a segunda envolve a ideia de trajetória, que implica ter uma visão mais voltada para o futuro, considerando ações em longo prazo. Portanto, tanto na parte de monitoramento do aluno (para verificar quais ações ele tem desempenhado nas interações no Mundo Virtual) quanto no planejamento das atividades pelo professor, a análise das trajetórias dos alunos poderia ser aplicada. Dessa forma, os agentes virtuais poderiam ser criados no MVI com o intuito de formular e apresentar sugestões de trajetos baseados nos materiais de aprendizagem presentes no ambiente. Tal proposição visa a auxiliar os alunos durante sua interação, propondo um percurso pedagógico para ser percorrido no ambiente, como também armazenar os dados para futuras análises relacionadas à avaliação do aluno e ao planejamento por parte do professor.</w:t>
      </w:r>
    </w:p>
    <w:p w14:paraId="1C4B473A" w14:textId="77777777" w:rsidR="00AA5AB2" w:rsidRPr="00416C3D" w:rsidRDefault="00AA5AB2" w:rsidP="00AA5AB2">
      <w:pPr>
        <w:pStyle w:val="TEXTOLIVRO"/>
      </w:pPr>
      <w:r w:rsidRPr="00416C3D">
        <w:t>Outra possibilidade presente nesse tipo de interação é a análise textual por meio de algoritmos de mineração de dados, mediante os quais os registros armazenados referentes às conversações realizadas no MVI poderiam ser analisados com o intuito de averiguar quais tipos de tópicos estão sendo mencionados pelos alunos, quais dificuldades ou questionamentos estão sendo realizados, entre outras possibilidades. Tais análises poderiam resultar na formulação de respostas, sugestões ou até questionamentos por parte dos agentes virtuais disponibilizados no MVI, com o intuito de estimular os alunos a interagirem com ele e construírem seu aprendizado com seu auxílio.</w:t>
      </w:r>
    </w:p>
    <w:p w14:paraId="0EF847AD" w14:textId="77777777" w:rsidR="00AA5AB2" w:rsidRPr="00416C3D" w:rsidRDefault="00AA5AB2" w:rsidP="00AA5AB2">
      <w:pPr>
        <w:pStyle w:val="TEXTOLIVRO"/>
      </w:pPr>
      <w:r w:rsidRPr="00416C3D">
        <w:t xml:space="preserve">No momento em que o agente conversacional NPC detém o conhecimento que está sendo debatido, ele pode processar a requisição e expressar sua resposta de acordo com aquilo que sua pesquisa retornou (NUNES </w:t>
      </w:r>
      <w:r w:rsidRPr="00416C3D">
        <w:rPr>
          <w:i/>
          <w:iCs/>
        </w:rPr>
        <w:t>et al</w:t>
      </w:r>
      <w:r w:rsidRPr="00416C3D">
        <w:t xml:space="preserve">., 2017b). Os autores ressaltam que, nas circunstâncias em que o </w:t>
      </w:r>
      <w:r w:rsidRPr="00416C3D">
        <w:rPr>
          <w:i/>
        </w:rPr>
        <w:t>chatterbot</w:t>
      </w:r>
      <w:r w:rsidRPr="00416C3D">
        <w:t xml:space="preserve"> não dispõe de determinada informação em sua base de dados, irá empenhar-se em </w:t>
      </w:r>
      <w:r w:rsidRPr="00416C3D">
        <w:lastRenderedPageBreak/>
        <w:t>conduzir a conversação até que as expressões utilizadas pelo estudante sejam encontradas na base de conhecimento do agente conversacional. Conforme mencionado anteriormente, as possibilidades inerentes ao uso de agentes virtuais são diversificadas. Em especial, os seus trajetos nesse ambiente são relevantes para a análise do progresso do aluno e da interação com o MVI. Dessa forma, a subseção a seguir explora de forma detalhada os aspectos inerentes a esse tipo de abordagem e quais seus impactos na interação do aluno e seu aprendizado.</w:t>
      </w:r>
    </w:p>
    <w:p w14:paraId="65E275E3" w14:textId="77777777" w:rsidR="00AA5AB2" w:rsidRPr="00416C3D" w:rsidRDefault="00AA5AB2" w:rsidP="00AA5AB2">
      <w:pPr>
        <w:pStyle w:val="Ttulo2"/>
      </w:pPr>
      <w:bookmarkStart w:id="70" w:name="_Toc533118422"/>
      <w:r w:rsidRPr="00416C3D">
        <w:t>VERIFICAÇÃO DAS TRAJETÓRIAS DO ALUNO OU IDENTIFICAÇÃO DO PERCURSO EDUCACIONAL DO ALUNO</w:t>
      </w:r>
      <w:bookmarkEnd w:id="70"/>
    </w:p>
    <w:p w14:paraId="3BD16E97" w14:textId="77777777" w:rsidR="00AA5AB2" w:rsidRPr="00416C3D" w:rsidRDefault="00AA5AB2" w:rsidP="00AA5AB2">
      <w:pPr>
        <w:pStyle w:val="Ttulo3"/>
      </w:pPr>
      <w:bookmarkStart w:id="71" w:name="_Toc533118423"/>
      <w:r w:rsidRPr="00416C3D">
        <w:t>Verificação de aprendizagem</w:t>
      </w:r>
      <w:bookmarkEnd w:id="71"/>
    </w:p>
    <w:p w14:paraId="6C8C6A9F" w14:textId="77777777" w:rsidR="00AA5AB2" w:rsidRPr="00416C3D" w:rsidRDefault="00AA5AB2" w:rsidP="00AA5AB2">
      <w:pPr>
        <w:pStyle w:val="TEXTOLIVRO"/>
      </w:pPr>
      <w:r w:rsidRPr="00416C3D">
        <w:t xml:space="preserve">Considerando a estratégia educacional utilizada, a avaliação do desempenho do aluno em relação aos tópicos abordados em um MVI pode ser verificada de várias maneiras. Uma alternativa é o monitoramento da movimentação do avatar do aluno pelo MVI e a inserção de questionários eletrônicos em locais onde há a troca do assunto abordado. </w:t>
      </w:r>
    </w:p>
    <w:p w14:paraId="61E358CF" w14:textId="77777777" w:rsidR="00AA5AB2" w:rsidRPr="00416C3D" w:rsidRDefault="00AA5AB2" w:rsidP="00AA5AB2">
      <w:pPr>
        <w:pStyle w:val="Ttulo4"/>
      </w:pPr>
      <w:bookmarkStart w:id="72" w:name="_Toc533118424"/>
      <w:r w:rsidRPr="00416C3D">
        <w:t>6.2.1.1 Monitoramento da movimentação do avatar do aluno</w:t>
      </w:r>
      <w:bookmarkEnd w:id="72"/>
    </w:p>
    <w:p w14:paraId="69D2F190" w14:textId="77777777" w:rsidR="00AA5AB2" w:rsidRPr="00416C3D" w:rsidRDefault="00AA5AB2" w:rsidP="00AA5AB2">
      <w:pPr>
        <w:pStyle w:val="TEXTOLIVRO"/>
      </w:pPr>
      <w:r w:rsidRPr="00416C3D">
        <w:t>O monitoramento da movimentação do avatar pelo Mundo Virtual pode ser realizado por meio da utilização dos sensores, como descrito por Tibola e Tarouco (2015). De modo geral, os sensores são os objetos do MVI que possuem código LSL/OSSL embutido. Possibilitam reconhecer e registrar a presença do avatar, bem como registrar suas ações durante a interação com um objeto. Os sensores podem ser de dois tipos: (I) sensores geográficos e (II) sensores de interação. Aqui serão tratados os sensores geográficos, uma vez que estão dentro do escopo deste capítulo.</w:t>
      </w:r>
    </w:p>
    <w:p w14:paraId="5C89FE86" w14:textId="77777777" w:rsidR="00AA5AB2" w:rsidRPr="00416C3D" w:rsidRDefault="00AA5AB2" w:rsidP="00AA5AB2">
      <w:pPr>
        <w:pStyle w:val="TEXTOLIVRO"/>
      </w:pPr>
      <w:r w:rsidRPr="00416C3D">
        <w:t xml:space="preserve">Enquanto o aluno está imerso no MVI, a presença dos sensores geográficos não é percebida por ele, uma vez que o código LSL/OSSL, que faz a detecção e o registro da passagem do aluno por aquele local, é executado sem a apresentação de mensagens que o identifiquem no ambiente virtual. Ainda, os sensores geográficos permitem verificar o posicionamento do aluno dentro do MVI, se ele entrou e saiu de um prédio ou sala, se passou por determinado lugar, se andou ou voou, conforme a necessidade de registro (TIBOLA; TAROUCO, 2015). </w:t>
      </w:r>
    </w:p>
    <w:p w14:paraId="34F63305" w14:textId="77777777" w:rsidR="00AA5AB2" w:rsidRPr="00416C3D" w:rsidRDefault="00AA5AB2" w:rsidP="00AA5AB2">
      <w:pPr>
        <w:pStyle w:val="TEXTOLIVRO"/>
      </w:pPr>
      <w:r w:rsidRPr="00416C3D">
        <w:lastRenderedPageBreak/>
        <w:t>A Figura 6.1 mostra um objeto, no formato de um “X”, o qual é um sensor geográfico. Nesse caso, o objeto “X” tem o objetivo de indicar uma posição para onde o avatar deve se dirigir e, ao mesmo tempo, ser um sensor geográfico. Se for do interesse do projeto do ambiente 3D, as propriedades do objeto podem ser alteradas para torná-lo invisível e mantê-lo como um sensor (TIBOLA, 2018).</w:t>
      </w:r>
    </w:p>
    <w:p w14:paraId="64102693" w14:textId="77777777" w:rsidR="00AA5AB2" w:rsidRPr="00416C3D" w:rsidRDefault="00AA5AB2" w:rsidP="00AA5AB2">
      <w:pPr>
        <w:pStyle w:val="TEXTOLIVRO"/>
      </w:pPr>
    </w:p>
    <w:p w14:paraId="5AA4B47C" w14:textId="77777777" w:rsidR="00AA5AB2" w:rsidRPr="00416C3D" w:rsidRDefault="00AA5AB2" w:rsidP="00AA5AB2">
      <w:pPr>
        <w:pStyle w:val="legenda0"/>
      </w:pPr>
      <w:r w:rsidRPr="00416C3D">
        <w:rPr>
          <w:b/>
        </w:rPr>
        <w:t>Figura 6.1</w:t>
      </w:r>
      <w:r w:rsidRPr="00416C3D">
        <w:t xml:space="preserve"> - Objeto visível com a função de sensor geográfico.</w:t>
      </w:r>
    </w:p>
    <w:p w14:paraId="7BACE624" w14:textId="77777777" w:rsidR="00AA5AB2" w:rsidRPr="00416C3D" w:rsidRDefault="00AA5AB2" w:rsidP="00AA5AB2">
      <w:pPr>
        <w:jc w:val="center"/>
        <w:rPr>
          <w:rFonts w:ascii="Times New Roman" w:hAnsi="Times New Roman" w:cs="Times New Roman"/>
          <w:sz w:val="20"/>
          <w:szCs w:val="20"/>
        </w:rPr>
      </w:pPr>
      <w:r w:rsidRPr="00416C3D">
        <w:rPr>
          <w:rFonts w:ascii="Times New Roman" w:hAnsi="Times New Roman" w:cs="Times New Roman"/>
          <w:sz w:val="20"/>
          <w:szCs w:val="20"/>
          <w:lang w:eastAsia="pt-BR"/>
        </w:rPr>
        <w:drawing>
          <wp:inline distT="114300" distB="114300" distL="114300" distR="114300" wp14:anchorId="2EECB11A" wp14:editId="4952F6EE">
            <wp:extent cx="2725687" cy="2682875"/>
            <wp:effectExtent l="0" t="0" r="0" b="0"/>
            <wp:docPr id="1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4"/>
                    <a:srcRect/>
                    <a:stretch>
                      <a:fillRect/>
                    </a:stretch>
                  </pic:blipFill>
                  <pic:spPr>
                    <a:xfrm>
                      <a:off x="0" y="0"/>
                      <a:ext cx="2725687" cy="2682875"/>
                    </a:xfrm>
                    <a:prstGeom prst="rect">
                      <a:avLst/>
                    </a:prstGeom>
                    <a:ln/>
                  </pic:spPr>
                </pic:pic>
              </a:graphicData>
            </a:graphic>
          </wp:inline>
        </w:drawing>
      </w:r>
    </w:p>
    <w:p w14:paraId="3305DEE7" w14:textId="77777777" w:rsidR="00AA5AB2" w:rsidRPr="00416C3D" w:rsidRDefault="00AA5AB2" w:rsidP="00AA5AB2">
      <w:pPr>
        <w:pStyle w:val="TEXTOLIVRO"/>
      </w:pPr>
    </w:p>
    <w:p w14:paraId="03450615" w14:textId="77777777" w:rsidR="00AA5AB2" w:rsidRPr="00416C3D" w:rsidRDefault="00AA5AB2" w:rsidP="00AA5AB2">
      <w:pPr>
        <w:pStyle w:val="TEXTOLIVRO"/>
      </w:pPr>
      <w:r w:rsidRPr="00416C3D">
        <w:t>O monitoramento da movimentação do avatar do aluno em um MVI é útil quando se almeja fazer a comparação de uma trajetória educacional recomendada com a trajetória efetivamente realizada pelo aluno, permitindo que possam ser feitas análises dessa relação e dos reflexos das escolhas dos alunos. Além da movimentação do avatar do aluno, a avaliação é completada com a inserção de questionários eletrônicos no MVI, descrita a seguir.</w:t>
      </w:r>
    </w:p>
    <w:p w14:paraId="0A071605" w14:textId="77777777" w:rsidR="00AA5AB2" w:rsidRPr="00416C3D" w:rsidRDefault="00AA5AB2" w:rsidP="00AA5AB2">
      <w:pPr>
        <w:pStyle w:val="Ttulo4"/>
      </w:pPr>
      <w:bookmarkStart w:id="73" w:name="_Toc533118425"/>
      <w:r w:rsidRPr="00416C3D">
        <w:t xml:space="preserve">6.2.1.2 Questionários eletrônicos com o </w:t>
      </w:r>
      <w:r w:rsidRPr="00416C3D">
        <w:rPr>
          <w:i w:val="0"/>
          <w:iCs/>
        </w:rPr>
        <w:t>HotPotatoes</w:t>
      </w:r>
      <w:bookmarkEnd w:id="73"/>
    </w:p>
    <w:p w14:paraId="4CE46EBF" w14:textId="77777777" w:rsidR="00AA5AB2" w:rsidRPr="00416C3D" w:rsidRDefault="00AA5AB2" w:rsidP="00AA5AB2">
      <w:pPr>
        <w:pStyle w:val="TEXTOLIVRO"/>
      </w:pPr>
      <w:r w:rsidRPr="00416C3D">
        <w:t xml:space="preserve">O </w:t>
      </w:r>
      <w:r w:rsidRPr="00416C3D">
        <w:rPr>
          <w:i/>
        </w:rPr>
        <w:t>HotPotatoes</w:t>
      </w:r>
      <w:r w:rsidRPr="00416C3D">
        <w:t xml:space="preserve"> é uma ferramenta que permite a criação de exercícios interativos para a WWW, sendo compatível com todos os navegadores e possuindo versões para </w:t>
      </w:r>
      <w:r w:rsidRPr="00416C3D">
        <w:rPr>
          <w:i/>
        </w:rPr>
        <w:t>Windows, Linux</w:t>
      </w:r>
      <w:r w:rsidRPr="00416C3D">
        <w:t xml:space="preserve"> e </w:t>
      </w:r>
      <w:r w:rsidRPr="00416C3D">
        <w:rPr>
          <w:i/>
        </w:rPr>
        <w:t>Mac</w:t>
      </w:r>
      <w:r w:rsidRPr="00416C3D">
        <w:t xml:space="preserve">. Ele é composto por cinco módulos de criação e um módulo de compilação: (1) JCross, para a elaboração de palavras cruzadas; (2) JMix, para o desenvolvimento de formulários para a ordenação de palavras de uma frase; (3) JCloze, para a criação de exercícios de texto com lacunas em branco para preencher; (4) JQuiz, para a construção de questionários de escolha múltipla, de seleção múltipla, verdadeiro/falso, ou de resposta curta; (5) JMatch, para criar páginas de associação de </w:t>
      </w:r>
      <w:r w:rsidRPr="00416C3D">
        <w:lastRenderedPageBreak/>
        <w:t xml:space="preserve">pares ou ordenação de frases; e o módulo de compilação (6) The Masher, que agrupa os arquivos de diversos exercícios e cria uma página com os </w:t>
      </w:r>
      <w:r w:rsidRPr="00416C3D">
        <w:rPr>
          <w:i/>
        </w:rPr>
        <w:t>links</w:t>
      </w:r>
      <w:r w:rsidRPr="00416C3D">
        <w:t xml:space="preserve"> para cada um dos exercícios (HOTPOTATOES, 2018).</w:t>
      </w:r>
    </w:p>
    <w:p w14:paraId="7279774E" w14:textId="77777777" w:rsidR="00AA5AB2" w:rsidRPr="00416C3D" w:rsidRDefault="00AA5AB2" w:rsidP="00AA5AB2">
      <w:pPr>
        <w:pStyle w:val="TEXTOLIVRO"/>
      </w:pPr>
      <w:r w:rsidRPr="00416C3D">
        <w:t xml:space="preserve">Tendo o exercício criado no </w:t>
      </w:r>
      <w:r w:rsidRPr="00416C3D">
        <w:rPr>
          <w:i/>
        </w:rPr>
        <w:t>HotPotatoes</w:t>
      </w:r>
      <w:r w:rsidRPr="00416C3D">
        <w:t xml:space="preserve">, basta exportar os arquivos para um servidor WWW. Com as páginas postadas no servidor WWW, é necessário fazer algumas alterações, já que, por padrão, o </w:t>
      </w:r>
      <w:r w:rsidRPr="00416C3D">
        <w:rPr>
          <w:i/>
        </w:rPr>
        <w:t>HotPotatoes</w:t>
      </w:r>
      <w:r w:rsidRPr="00416C3D">
        <w:t xml:space="preserve"> não grava as informações dos formulários em banco de dados. </w:t>
      </w:r>
    </w:p>
    <w:p w14:paraId="38E2EBC4" w14:textId="77777777" w:rsidR="00AA5AB2" w:rsidRPr="00416C3D" w:rsidRDefault="00AA5AB2" w:rsidP="00AA5AB2">
      <w:pPr>
        <w:pStyle w:val="TEXTOLIVRO"/>
      </w:pPr>
      <w:r w:rsidRPr="00416C3D">
        <w:t xml:space="preserve">Alterando o arquivo do exercício gerado, por exemplo, “atomo.htm” ou “atomo.php”, é necessário armazenar as informações enviadas pelo formulário </w:t>
      </w:r>
      <w:r w:rsidRPr="00416C3D">
        <w:rPr>
          <w:i/>
        </w:rPr>
        <w:t>HotPotatoes</w:t>
      </w:r>
      <w:r w:rsidRPr="00416C3D">
        <w:t xml:space="preserve">: </w:t>
      </w:r>
      <w:r w:rsidRPr="00416C3D">
        <w:rPr>
          <w:i/>
        </w:rPr>
        <w:t>realname</w:t>
      </w:r>
      <w:r w:rsidRPr="00416C3D">
        <w:t xml:space="preserve"> (nome do avatar), </w:t>
      </w:r>
      <w:r w:rsidRPr="00416C3D">
        <w:rPr>
          <w:i/>
        </w:rPr>
        <w:t>Exercise</w:t>
      </w:r>
      <w:r w:rsidRPr="00416C3D">
        <w:t xml:space="preserve"> (exercício preenchido), </w:t>
      </w:r>
      <w:r w:rsidRPr="00416C3D">
        <w:rPr>
          <w:i/>
        </w:rPr>
        <w:t>Score</w:t>
      </w:r>
      <w:r w:rsidRPr="00416C3D">
        <w:t xml:space="preserve"> (percentual de acertos), </w:t>
      </w:r>
      <w:r w:rsidRPr="00416C3D">
        <w:rPr>
          <w:i/>
        </w:rPr>
        <w:t>Start</w:t>
      </w:r>
      <w:r w:rsidRPr="00416C3D">
        <w:t>_</w:t>
      </w:r>
      <w:r w:rsidRPr="00416C3D">
        <w:rPr>
          <w:i/>
        </w:rPr>
        <w:t>Time</w:t>
      </w:r>
      <w:r w:rsidRPr="00416C3D">
        <w:t xml:space="preserve"> (hora de início do preenchimento), </w:t>
      </w:r>
      <w:r w:rsidRPr="00416C3D">
        <w:rPr>
          <w:i/>
        </w:rPr>
        <w:t>End</w:t>
      </w:r>
      <w:r w:rsidRPr="00416C3D">
        <w:t>_</w:t>
      </w:r>
      <w:r w:rsidRPr="00416C3D">
        <w:rPr>
          <w:i/>
        </w:rPr>
        <w:t>Time</w:t>
      </w:r>
      <w:r w:rsidRPr="00416C3D">
        <w:t xml:space="preserve"> (hora de fim do preenchimento), </w:t>
      </w:r>
      <w:r w:rsidRPr="00416C3D">
        <w:rPr>
          <w:i/>
        </w:rPr>
        <w:t>Start</w:t>
      </w:r>
      <w:r w:rsidRPr="00416C3D">
        <w:t>_</w:t>
      </w:r>
      <w:r w:rsidRPr="00416C3D">
        <w:rPr>
          <w:i/>
        </w:rPr>
        <w:t>Date</w:t>
      </w:r>
      <w:r w:rsidRPr="00416C3D">
        <w:t xml:space="preserve"> (data de início do preenchimento), </w:t>
      </w:r>
      <w:r w:rsidRPr="00416C3D">
        <w:rPr>
          <w:i/>
        </w:rPr>
        <w:t>End</w:t>
      </w:r>
      <w:r w:rsidRPr="00416C3D">
        <w:t>_</w:t>
      </w:r>
      <w:r w:rsidRPr="00416C3D">
        <w:rPr>
          <w:i/>
        </w:rPr>
        <w:t>Date</w:t>
      </w:r>
      <w:r w:rsidRPr="00416C3D">
        <w:t xml:space="preserve"> (data do fim do preenchimento) em variáveis PHP. Então, as variáveis PHP que contêm essas informações podem ser gravadas em um banco de dados previamente configurado. A Figura 6.2 mostra o comando SQL que armazena essas informações em um banco de dados.</w:t>
      </w:r>
    </w:p>
    <w:p w14:paraId="747B7E90" w14:textId="77777777" w:rsidR="00AA5AB2" w:rsidRPr="00416C3D" w:rsidRDefault="00AA5AB2" w:rsidP="00AA5AB2">
      <w:pPr>
        <w:pStyle w:val="TEXTOLIVRO"/>
      </w:pPr>
    </w:p>
    <w:p w14:paraId="40B35BA4" w14:textId="77777777" w:rsidR="00AA5AB2" w:rsidRPr="00416C3D" w:rsidRDefault="00AA5AB2" w:rsidP="00AA5AB2">
      <w:pPr>
        <w:pStyle w:val="legenda0"/>
      </w:pPr>
      <w:r w:rsidRPr="00416C3D">
        <w:rPr>
          <w:b/>
        </w:rPr>
        <w:t>Figura 6.2</w:t>
      </w:r>
      <w:r w:rsidRPr="00416C3D">
        <w:t xml:space="preserve"> - SQL para gravação dos dados do </w:t>
      </w:r>
      <w:r w:rsidRPr="00416C3D">
        <w:rPr>
          <w:i/>
        </w:rPr>
        <w:t>HotPotatoes</w:t>
      </w:r>
      <w:r w:rsidRPr="00416C3D">
        <w:t xml:space="preserve"> em banco de dados.</w:t>
      </w:r>
    </w:p>
    <w:p w14:paraId="3BCF69D6"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0ED7F170" wp14:editId="0D561B86">
            <wp:extent cx="5734050" cy="533400"/>
            <wp:effectExtent l="0" t="0" r="0" b="0"/>
            <wp:docPr id="1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5">
                      <a:extLst>
                        <a:ext uri="{BEBA8EAE-BF5A-486C-A8C5-ECC9F3942E4B}">
                          <a14:imgProps xmlns:a14="http://schemas.microsoft.com/office/drawing/2010/main">
                            <a14:imgLayer r:embed="rId276">
                              <a14:imgEffect>
                                <a14:brightnessContrast contrast="-20000"/>
                              </a14:imgEffect>
                            </a14:imgLayer>
                          </a14:imgProps>
                        </a:ext>
                      </a:extLst>
                    </a:blip>
                    <a:srcRect/>
                    <a:stretch>
                      <a:fillRect/>
                    </a:stretch>
                  </pic:blipFill>
                  <pic:spPr>
                    <a:xfrm>
                      <a:off x="0" y="0"/>
                      <a:ext cx="5734050" cy="533400"/>
                    </a:xfrm>
                    <a:prstGeom prst="rect">
                      <a:avLst/>
                    </a:prstGeom>
                    <a:ln/>
                  </pic:spPr>
                </pic:pic>
              </a:graphicData>
            </a:graphic>
          </wp:inline>
        </w:drawing>
      </w:r>
    </w:p>
    <w:p w14:paraId="1F1C069E" w14:textId="77777777" w:rsidR="00AA5AB2" w:rsidRPr="00416C3D" w:rsidRDefault="00AA5AB2" w:rsidP="00AA5AB2">
      <w:pPr>
        <w:pStyle w:val="TEXTOLIVRO"/>
      </w:pPr>
    </w:p>
    <w:p w14:paraId="1136A701" w14:textId="77777777" w:rsidR="00AA5AB2" w:rsidRPr="00416C3D" w:rsidRDefault="00AA5AB2" w:rsidP="00AA5AB2">
      <w:pPr>
        <w:pStyle w:val="TEXTOLIVRO"/>
      </w:pPr>
      <w:r w:rsidRPr="00416C3D">
        <w:t xml:space="preserve">Como os formulários do </w:t>
      </w:r>
      <w:r w:rsidRPr="00416C3D">
        <w:rPr>
          <w:i/>
        </w:rPr>
        <w:t>HotPotatoes</w:t>
      </w:r>
      <w:r w:rsidRPr="00416C3D">
        <w:t xml:space="preserve"> são disponibilizados na WWW, o MVI deve fornecer um meio para seu preenchimento. No </w:t>
      </w:r>
      <w:r w:rsidRPr="00416C3D">
        <w:rPr>
          <w:i/>
        </w:rPr>
        <w:t>OpenSim</w:t>
      </w:r>
      <w:r w:rsidRPr="00416C3D">
        <w:t xml:space="preserve">, criam-se objetos que possuem um navegador WWW embutido, o qual permite acesso à </w:t>
      </w:r>
      <w:r w:rsidRPr="00416C3D">
        <w:rPr>
          <w:i/>
        </w:rPr>
        <w:t>Internet</w:t>
      </w:r>
      <w:r w:rsidRPr="00416C3D">
        <w:t xml:space="preserve"> (OPENSIM, 2018). Dessa forma,  são acessados os exercícios do </w:t>
      </w:r>
      <w:r w:rsidRPr="00416C3D">
        <w:rPr>
          <w:i/>
        </w:rPr>
        <w:t>HotPotatoes</w:t>
      </w:r>
      <w:r w:rsidRPr="00416C3D">
        <w:t xml:space="preserve"> com o auxílio de uma URL. A Figura 6.3 demonstra um objeto com acesso à WWW e um questionário do </w:t>
      </w:r>
      <w:r w:rsidRPr="00416C3D">
        <w:rPr>
          <w:i/>
        </w:rPr>
        <w:t>HotPotatoes</w:t>
      </w:r>
      <w:r w:rsidRPr="00416C3D">
        <w:t xml:space="preserve"> sendo acessado.</w:t>
      </w:r>
    </w:p>
    <w:p w14:paraId="78B18F67" w14:textId="77777777" w:rsidR="00AA5AB2" w:rsidRPr="00416C3D" w:rsidRDefault="00AA5AB2" w:rsidP="00AA5AB2">
      <w:pPr>
        <w:pStyle w:val="TEXTOLIVRO"/>
        <w:rPr>
          <w:rFonts w:ascii="Times New Roman" w:hAnsi="Times New Roman"/>
        </w:rPr>
      </w:pPr>
    </w:p>
    <w:p w14:paraId="4ED74B8B" w14:textId="77777777" w:rsidR="00AA5AB2" w:rsidRPr="00416C3D" w:rsidRDefault="00AA5AB2" w:rsidP="00AA5AB2">
      <w:pPr>
        <w:rPr>
          <w:rFonts w:ascii="Times New Roman" w:hAnsi="Times New Roman" w:cs="Times New Roman"/>
          <w:sz w:val="20"/>
          <w:szCs w:val="20"/>
        </w:rPr>
      </w:pPr>
      <w:r w:rsidRPr="00416C3D">
        <w:rPr>
          <w:rFonts w:ascii="Times New Roman" w:hAnsi="Times New Roman" w:cs="Times New Roman"/>
          <w:sz w:val="20"/>
          <w:szCs w:val="20"/>
        </w:rPr>
        <w:br w:type="page"/>
      </w:r>
    </w:p>
    <w:p w14:paraId="3479E758" w14:textId="77777777" w:rsidR="00AA5AB2" w:rsidRPr="00416C3D" w:rsidRDefault="00AA5AB2" w:rsidP="00AA5AB2">
      <w:pPr>
        <w:pStyle w:val="legenda0"/>
      </w:pPr>
      <w:r w:rsidRPr="00416C3D">
        <w:rPr>
          <w:b/>
        </w:rPr>
        <w:lastRenderedPageBreak/>
        <w:t>Figura 6.3</w:t>
      </w:r>
      <w:r w:rsidRPr="00416C3D">
        <w:t xml:space="preserve"> - Acesso aos exercícios do </w:t>
      </w:r>
      <w:r w:rsidRPr="00416C3D">
        <w:rPr>
          <w:i/>
        </w:rPr>
        <w:t>HotPotatoes</w:t>
      </w:r>
      <w:r w:rsidRPr="00416C3D">
        <w:t xml:space="preserve"> no MVI.</w:t>
      </w:r>
    </w:p>
    <w:p w14:paraId="43ACD843"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3B6AA23F" wp14:editId="04DF1811">
            <wp:extent cx="3642995" cy="3065068"/>
            <wp:effectExtent l="0" t="0" r="0" b="2540"/>
            <wp:docPr id="1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7"/>
                    <a:srcRect/>
                    <a:stretch>
                      <a:fillRect/>
                    </a:stretch>
                  </pic:blipFill>
                  <pic:spPr>
                    <a:xfrm>
                      <a:off x="0" y="0"/>
                      <a:ext cx="3654876" cy="3075064"/>
                    </a:xfrm>
                    <a:prstGeom prst="rect">
                      <a:avLst/>
                    </a:prstGeom>
                    <a:ln/>
                  </pic:spPr>
                </pic:pic>
              </a:graphicData>
            </a:graphic>
          </wp:inline>
        </w:drawing>
      </w:r>
    </w:p>
    <w:p w14:paraId="58F14C25" w14:textId="77777777" w:rsidR="00AA5AB2" w:rsidRPr="00416C3D" w:rsidRDefault="00AA5AB2" w:rsidP="00AA5AB2">
      <w:pPr>
        <w:pStyle w:val="TEXTOLIVRO"/>
      </w:pPr>
    </w:p>
    <w:p w14:paraId="3C02FE0F" w14:textId="77777777" w:rsidR="00AA5AB2" w:rsidRPr="00416C3D" w:rsidRDefault="00AA5AB2" w:rsidP="00AA5AB2">
      <w:pPr>
        <w:pStyle w:val="TEXTOLIVRO"/>
      </w:pPr>
      <w:r w:rsidRPr="00416C3D">
        <w:t xml:space="preserve">Ao terminar o preenchimento do exercício do </w:t>
      </w:r>
      <w:r w:rsidRPr="00416C3D">
        <w:rPr>
          <w:i/>
        </w:rPr>
        <w:t>HotPotatoes</w:t>
      </w:r>
      <w:r w:rsidRPr="00416C3D">
        <w:t>, o aluno é direcionado a uma página que mostra seu desempenho naquele exercício, e as informações correspondentes são gravadas na base de dados. A Figura 6.4 apresenta uma página PHP que realiza a consulta de um aluno específico na tabela de “</w:t>
      </w:r>
      <w:r w:rsidRPr="00416C3D">
        <w:rPr>
          <w:iCs/>
        </w:rPr>
        <w:t>hotpotatoes”.</w:t>
      </w:r>
      <w:r w:rsidRPr="00416C3D">
        <w:t xml:space="preserve"> </w:t>
      </w:r>
    </w:p>
    <w:p w14:paraId="59D95E63" w14:textId="77777777" w:rsidR="00AA5AB2" w:rsidRPr="00416C3D" w:rsidRDefault="00AA5AB2" w:rsidP="00AA5AB2">
      <w:pPr>
        <w:pStyle w:val="TEXTOLIVRO"/>
      </w:pPr>
    </w:p>
    <w:p w14:paraId="0306ED1C" w14:textId="77777777" w:rsidR="00AA5AB2" w:rsidRPr="00416C3D" w:rsidRDefault="00AA5AB2" w:rsidP="00AA5AB2">
      <w:pPr>
        <w:pStyle w:val="legenda0"/>
      </w:pPr>
      <w:r w:rsidRPr="00416C3D">
        <w:rPr>
          <w:b/>
        </w:rPr>
        <w:t>Figura 6.4</w:t>
      </w:r>
      <w:r w:rsidRPr="00416C3D">
        <w:t xml:space="preserve"> - Consulta ao desempenho de um aluno no </w:t>
      </w:r>
      <w:r w:rsidRPr="00416C3D">
        <w:rPr>
          <w:i/>
        </w:rPr>
        <w:t>HotPotatoes</w:t>
      </w:r>
      <w:r w:rsidRPr="00416C3D">
        <w:t>.</w:t>
      </w:r>
    </w:p>
    <w:p w14:paraId="3BC3094A"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7DAAFB18" wp14:editId="236FCD65">
            <wp:extent cx="4835347" cy="1265529"/>
            <wp:effectExtent l="0" t="0" r="3810" b="0"/>
            <wp:docPr id="1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8"/>
                    <a:srcRect/>
                    <a:stretch>
                      <a:fillRect/>
                    </a:stretch>
                  </pic:blipFill>
                  <pic:spPr>
                    <a:xfrm>
                      <a:off x="0" y="0"/>
                      <a:ext cx="4905603" cy="1283917"/>
                    </a:xfrm>
                    <a:prstGeom prst="rect">
                      <a:avLst/>
                    </a:prstGeom>
                    <a:ln/>
                  </pic:spPr>
                </pic:pic>
              </a:graphicData>
            </a:graphic>
          </wp:inline>
        </w:drawing>
      </w:r>
    </w:p>
    <w:p w14:paraId="4448259D" w14:textId="77777777" w:rsidR="00AA5AB2" w:rsidRPr="00416C3D" w:rsidRDefault="00AA5AB2" w:rsidP="00AA5AB2">
      <w:pPr>
        <w:pStyle w:val="Ttulo4"/>
      </w:pPr>
      <w:bookmarkStart w:id="74" w:name="_Toc533118426"/>
      <w:r w:rsidRPr="00416C3D">
        <w:t>6.2.1.3 Questionários eletrônicos com o SLOODLE</w:t>
      </w:r>
      <w:bookmarkEnd w:id="74"/>
    </w:p>
    <w:p w14:paraId="1ED7DEB0" w14:textId="77777777" w:rsidR="00AA5AB2" w:rsidRPr="00416C3D" w:rsidRDefault="00AA5AB2" w:rsidP="00AA5AB2">
      <w:pPr>
        <w:pStyle w:val="TEXTOLIVRO"/>
      </w:pPr>
      <w:r w:rsidRPr="00416C3D">
        <w:t xml:space="preserve">Uma alternativa para a criação de exercícios dentro do MVI é o </w:t>
      </w:r>
      <w:r w:rsidRPr="00416C3D">
        <w:rPr>
          <w:i/>
        </w:rPr>
        <w:t>SLOODLE</w:t>
      </w:r>
      <w:r w:rsidRPr="00416C3D">
        <w:t xml:space="preserve">. O </w:t>
      </w:r>
      <w:r w:rsidRPr="00416C3D">
        <w:rPr>
          <w:i/>
        </w:rPr>
        <w:t>SLOODLE</w:t>
      </w:r>
      <w:r w:rsidRPr="00416C3D">
        <w:t xml:space="preserve"> é um projeto gratuito e de código aberto que integra os ambientes virtuais multiusuários do </w:t>
      </w:r>
      <w:r w:rsidRPr="00416C3D">
        <w:rPr>
          <w:i/>
        </w:rPr>
        <w:t xml:space="preserve">Second Life </w:t>
      </w:r>
      <w:r w:rsidRPr="00416C3D">
        <w:t xml:space="preserve">(LINDEN RESEARCH, 2018) e/ou </w:t>
      </w:r>
      <w:r w:rsidRPr="00416C3D">
        <w:rPr>
          <w:i/>
        </w:rPr>
        <w:t>OpenSim</w:t>
      </w:r>
      <w:r w:rsidRPr="00416C3D">
        <w:t xml:space="preserve"> (</w:t>
      </w:r>
      <w:r w:rsidRPr="00416C3D">
        <w:rPr>
          <w:iCs/>
        </w:rPr>
        <w:t>OPENSIM,</w:t>
      </w:r>
      <w:r w:rsidRPr="00416C3D">
        <w:t xml:space="preserve"> 2018) com o sistema de gerenciamento de aprendizado </w:t>
      </w:r>
      <w:r w:rsidRPr="00416C3D">
        <w:rPr>
          <w:i/>
        </w:rPr>
        <w:t>Moodle</w:t>
      </w:r>
      <w:r w:rsidRPr="00416C3D">
        <w:t xml:space="preserve"> (MOODLE, 2018). O </w:t>
      </w:r>
      <w:r w:rsidRPr="00416C3D">
        <w:rPr>
          <w:i/>
        </w:rPr>
        <w:t>SLOODLE</w:t>
      </w:r>
      <w:r w:rsidRPr="00416C3D">
        <w:t xml:space="preserve"> fornece uma variedade de ferramentas para apoiar o aprendizado e o ensino no Mundo Virtual Imersivo, ferramentas totalmente integradas a um sistema de gerenciamento de aprendizado baseado na </w:t>
      </w:r>
      <w:r w:rsidRPr="00416C3D">
        <w:rPr>
          <w:i/>
        </w:rPr>
        <w:t>web</w:t>
      </w:r>
      <w:r w:rsidRPr="00416C3D">
        <w:t xml:space="preserve">, tais como o </w:t>
      </w:r>
      <w:r w:rsidRPr="00416C3D">
        <w:rPr>
          <w:i/>
        </w:rPr>
        <w:t>Presenter</w:t>
      </w:r>
      <w:r w:rsidRPr="00416C3D">
        <w:t xml:space="preserve">, o </w:t>
      </w:r>
      <w:r w:rsidRPr="00416C3D">
        <w:rPr>
          <w:i/>
        </w:rPr>
        <w:lastRenderedPageBreak/>
        <w:t>WebIntercom</w:t>
      </w:r>
      <w:r w:rsidRPr="00416C3D">
        <w:t xml:space="preserve">, o </w:t>
      </w:r>
      <w:r w:rsidRPr="00416C3D">
        <w:rPr>
          <w:i/>
        </w:rPr>
        <w:t>Toolbar</w:t>
      </w:r>
      <w:r w:rsidRPr="00416C3D">
        <w:t xml:space="preserve">, o </w:t>
      </w:r>
      <w:r w:rsidRPr="00416C3D">
        <w:rPr>
          <w:i/>
        </w:rPr>
        <w:t>Quiz Chair</w:t>
      </w:r>
      <w:r w:rsidRPr="00416C3D">
        <w:t xml:space="preserve">, o </w:t>
      </w:r>
      <w:r w:rsidRPr="00416C3D">
        <w:rPr>
          <w:i/>
        </w:rPr>
        <w:t>Pile On Quiz</w:t>
      </w:r>
      <w:r w:rsidRPr="00416C3D">
        <w:t xml:space="preserve">, o </w:t>
      </w:r>
      <w:r w:rsidRPr="00416C3D">
        <w:rPr>
          <w:i/>
        </w:rPr>
        <w:t>Prim Drop</w:t>
      </w:r>
      <w:r w:rsidRPr="00416C3D">
        <w:t xml:space="preserve">, o </w:t>
      </w:r>
      <w:r w:rsidRPr="00416C3D">
        <w:rPr>
          <w:i/>
        </w:rPr>
        <w:t>MetaGloss</w:t>
      </w:r>
      <w:r w:rsidRPr="00416C3D">
        <w:t xml:space="preserve">, o </w:t>
      </w:r>
      <w:r w:rsidRPr="00416C3D">
        <w:rPr>
          <w:i/>
        </w:rPr>
        <w:t>Choice</w:t>
      </w:r>
      <w:r w:rsidRPr="00416C3D">
        <w:t xml:space="preserve">, o </w:t>
      </w:r>
      <w:r w:rsidRPr="00416C3D">
        <w:rPr>
          <w:i/>
        </w:rPr>
        <w:t>Vending Machine</w:t>
      </w:r>
      <w:r w:rsidRPr="00416C3D">
        <w:t xml:space="preserve"> e o </w:t>
      </w:r>
      <w:r w:rsidRPr="00416C3D">
        <w:rPr>
          <w:i/>
        </w:rPr>
        <w:t>Picture</w:t>
      </w:r>
      <w:r w:rsidRPr="00416C3D">
        <w:t xml:space="preserve"> (SLOODLE, 2018). </w:t>
      </w:r>
    </w:p>
    <w:p w14:paraId="5A86D9EE" w14:textId="77777777" w:rsidR="00AA5AB2" w:rsidRPr="00416C3D" w:rsidRDefault="00AA5AB2" w:rsidP="00AA5AB2">
      <w:pPr>
        <w:pStyle w:val="TEXTOLIVRO"/>
      </w:pPr>
      <w:r w:rsidRPr="00416C3D">
        <w:t xml:space="preserve">Depois de instalar o módulo </w:t>
      </w:r>
      <w:r w:rsidRPr="00416C3D">
        <w:rPr>
          <w:i/>
        </w:rPr>
        <w:t>SLOODLE</w:t>
      </w:r>
      <w:r w:rsidRPr="00416C3D">
        <w:t xml:space="preserve"> no </w:t>
      </w:r>
      <w:r w:rsidRPr="00416C3D">
        <w:rPr>
          <w:i/>
        </w:rPr>
        <w:t>Moodle</w:t>
      </w:r>
      <w:r w:rsidRPr="00416C3D">
        <w:t xml:space="preserve"> e habilitá-lo no </w:t>
      </w:r>
      <w:r w:rsidRPr="00416C3D">
        <w:rPr>
          <w:i/>
        </w:rPr>
        <w:t>OpenSim</w:t>
      </w:r>
      <w:r w:rsidRPr="00416C3D">
        <w:t xml:space="preserve">, é possível criar exercícios no </w:t>
      </w:r>
      <w:r w:rsidRPr="00416C3D">
        <w:rPr>
          <w:i/>
        </w:rPr>
        <w:t>Moodle</w:t>
      </w:r>
      <w:r w:rsidRPr="00416C3D">
        <w:t xml:space="preserve"> e interligá-los com um objeto no Mundo Virtual. A Figura 6.5 exibe um objeto que possui conexão com um destes exercícios, enquanto, na Figura 6.6, é possível visualizar as opções de criação de exercícios para o </w:t>
      </w:r>
      <w:r w:rsidRPr="00416C3D">
        <w:rPr>
          <w:i/>
        </w:rPr>
        <w:t>SLOODLE</w:t>
      </w:r>
      <w:r w:rsidRPr="00416C3D">
        <w:t xml:space="preserve"> no </w:t>
      </w:r>
      <w:r w:rsidRPr="00416C3D">
        <w:rPr>
          <w:i/>
        </w:rPr>
        <w:t>Moodle</w:t>
      </w:r>
      <w:r w:rsidRPr="00416C3D">
        <w:t>.</w:t>
      </w:r>
    </w:p>
    <w:p w14:paraId="0263710E" w14:textId="77777777" w:rsidR="00AA5AB2" w:rsidRPr="00416C3D" w:rsidRDefault="00AA5AB2" w:rsidP="00AA5AB2">
      <w:pPr>
        <w:pStyle w:val="TEXTOLIVRO"/>
      </w:pPr>
    </w:p>
    <w:p w14:paraId="3BF4E7A6" w14:textId="77777777" w:rsidR="00AA5AB2" w:rsidRPr="00416C3D" w:rsidRDefault="00AA5AB2" w:rsidP="00AA5AB2">
      <w:pPr>
        <w:pStyle w:val="legenda0"/>
      </w:pPr>
      <w:r w:rsidRPr="00416C3D">
        <w:rPr>
          <w:b/>
        </w:rPr>
        <w:t>Figura 6.5</w:t>
      </w:r>
      <w:r w:rsidRPr="00416C3D">
        <w:t xml:space="preserve"> - Objeto que interliga MVI e </w:t>
      </w:r>
      <w:r w:rsidRPr="00416C3D">
        <w:rPr>
          <w:i/>
        </w:rPr>
        <w:t>Moodle</w:t>
      </w:r>
      <w:r w:rsidRPr="00416C3D">
        <w:t>.</w:t>
      </w:r>
    </w:p>
    <w:p w14:paraId="3D67A2AD"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132750F8" wp14:editId="6659F330">
            <wp:extent cx="3018308" cy="2469673"/>
            <wp:effectExtent l="0" t="0" r="0" b="6985"/>
            <wp:docPr id="1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9">
                      <a:extLst>
                        <a:ext uri="{BEBA8EAE-BF5A-486C-A8C5-ECC9F3942E4B}">
                          <a14:imgProps xmlns:a14="http://schemas.microsoft.com/office/drawing/2010/main">
                            <a14:imgLayer r:embed="rId280">
                              <a14:imgEffect>
                                <a14:sharpenSoften amount="25000"/>
                              </a14:imgEffect>
                            </a14:imgLayer>
                          </a14:imgProps>
                        </a:ext>
                      </a:extLst>
                    </a:blip>
                    <a:srcRect/>
                    <a:stretch>
                      <a:fillRect/>
                    </a:stretch>
                  </pic:blipFill>
                  <pic:spPr>
                    <a:xfrm>
                      <a:off x="0" y="0"/>
                      <a:ext cx="3021901" cy="2472613"/>
                    </a:xfrm>
                    <a:prstGeom prst="rect">
                      <a:avLst/>
                    </a:prstGeom>
                    <a:ln/>
                  </pic:spPr>
                </pic:pic>
              </a:graphicData>
            </a:graphic>
          </wp:inline>
        </w:drawing>
      </w:r>
    </w:p>
    <w:p w14:paraId="4BD88962" w14:textId="77777777" w:rsidR="00AA5AB2" w:rsidRPr="00416C3D" w:rsidRDefault="00AA5AB2" w:rsidP="00AA5AB2">
      <w:pPr>
        <w:pStyle w:val="TEXTOLIVRO"/>
      </w:pPr>
    </w:p>
    <w:p w14:paraId="4D1B59D4" w14:textId="77777777" w:rsidR="00AA5AB2" w:rsidRPr="00416C3D" w:rsidRDefault="00AA5AB2" w:rsidP="00AA5AB2">
      <w:pPr>
        <w:pStyle w:val="legenda0"/>
      </w:pPr>
      <w:r w:rsidRPr="00416C3D">
        <w:rPr>
          <w:b/>
        </w:rPr>
        <w:t>Figura 6.6</w:t>
      </w:r>
      <w:r w:rsidRPr="00416C3D">
        <w:t xml:space="preserve"> - Exercícios disponíveis no módulo </w:t>
      </w:r>
      <w:r w:rsidRPr="00416C3D">
        <w:rPr>
          <w:i/>
        </w:rPr>
        <w:t>SLOODLE</w:t>
      </w:r>
      <w:r w:rsidRPr="00416C3D">
        <w:t xml:space="preserve"> do </w:t>
      </w:r>
      <w:r w:rsidRPr="00416C3D">
        <w:rPr>
          <w:i/>
        </w:rPr>
        <w:t>Moodle</w:t>
      </w:r>
      <w:r w:rsidRPr="00416C3D">
        <w:t xml:space="preserve"> para o MVI.</w:t>
      </w:r>
    </w:p>
    <w:p w14:paraId="2D520311"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23D36203" wp14:editId="7F63E44E">
            <wp:extent cx="3632200" cy="3167616"/>
            <wp:effectExtent l="0" t="0" r="6350" b="0"/>
            <wp:docPr id="1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1">
                      <a:extLst>
                        <a:ext uri="{BEBA8EAE-BF5A-486C-A8C5-ECC9F3942E4B}">
                          <a14:imgProps xmlns:a14="http://schemas.microsoft.com/office/drawing/2010/main">
                            <a14:imgLayer r:embed="rId282">
                              <a14:imgEffect>
                                <a14:sharpenSoften amount="25000"/>
                              </a14:imgEffect>
                            </a14:imgLayer>
                          </a14:imgProps>
                        </a:ext>
                      </a:extLst>
                    </a:blip>
                    <a:srcRect/>
                    <a:stretch>
                      <a:fillRect/>
                    </a:stretch>
                  </pic:blipFill>
                  <pic:spPr>
                    <a:xfrm>
                      <a:off x="0" y="0"/>
                      <a:ext cx="3632200" cy="3167616"/>
                    </a:xfrm>
                    <a:prstGeom prst="rect">
                      <a:avLst/>
                    </a:prstGeom>
                    <a:ln/>
                  </pic:spPr>
                </pic:pic>
              </a:graphicData>
            </a:graphic>
          </wp:inline>
        </w:drawing>
      </w:r>
    </w:p>
    <w:p w14:paraId="3E4C6FFA" w14:textId="77777777" w:rsidR="00AA5AB2" w:rsidRPr="00416C3D" w:rsidRDefault="00AA5AB2" w:rsidP="00AA5AB2">
      <w:pPr>
        <w:ind w:right="100"/>
        <w:jc w:val="center"/>
        <w:rPr>
          <w:sz w:val="20"/>
          <w:szCs w:val="20"/>
        </w:rPr>
      </w:pPr>
    </w:p>
    <w:p w14:paraId="1570AAA1" w14:textId="77777777" w:rsidR="00AA5AB2" w:rsidRPr="00416C3D" w:rsidRDefault="00AA5AB2" w:rsidP="00AA5AB2">
      <w:pPr>
        <w:pStyle w:val="TEXTOLIVRO"/>
      </w:pPr>
      <w:r w:rsidRPr="00416C3D">
        <w:lastRenderedPageBreak/>
        <w:t xml:space="preserve">Os dados dos exercícios disponibilizados pelo </w:t>
      </w:r>
      <w:r w:rsidRPr="00416C3D">
        <w:rPr>
          <w:i/>
        </w:rPr>
        <w:t>SLOODLE</w:t>
      </w:r>
      <w:r w:rsidRPr="00416C3D">
        <w:t xml:space="preserve"> e preenchidos no MVI serão gravados em uma tabela específica na base de dados do </w:t>
      </w:r>
      <w:r w:rsidRPr="00416C3D">
        <w:rPr>
          <w:i/>
        </w:rPr>
        <w:t>Moodle</w:t>
      </w:r>
      <w:r w:rsidRPr="00416C3D">
        <w:t xml:space="preserve">. Para consultar essa tabela ou ter acesso aos relatórios do </w:t>
      </w:r>
      <w:r w:rsidRPr="00416C3D">
        <w:rPr>
          <w:i/>
        </w:rPr>
        <w:t>SLOODLE</w:t>
      </w:r>
      <w:r w:rsidRPr="00416C3D">
        <w:t xml:space="preserve">, pode ser necessário consultar o administrador do </w:t>
      </w:r>
      <w:r w:rsidRPr="00416C3D">
        <w:rPr>
          <w:i/>
        </w:rPr>
        <w:t>Moodle</w:t>
      </w:r>
      <w:r w:rsidRPr="00416C3D">
        <w:t>.</w:t>
      </w:r>
    </w:p>
    <w:p w14:paraId="1E4EB00B" w14:textId="77777777" w:rsidR="00AA5AB2" w:rsidRPr="00416C3D" w:rsidRDefault="00AA5AB2" w:rsidP="00AA5AB2">
      <w:pPr>
        <w:pStyle w:val="TEXTOLIVRO"/>
      </w:pPr>
      <w:r w:rsidRPr="00416C3D">
        <w:t>Uma vez que as informações da movimentação do avatar do aluno pelo MVI e os dados dos questionários eletrônicos estejam armazenados em um banco de dados, é possível analisá-los de forma a obter informações aplicáveis em novas estratégias educacionais.</w:t>
      </w:r>
    </w:p>
    <w:p w14:paraId="4BC44966" w14:textId="77777777" w:rsidR="00AA5AB2" w:rsidRPr="00416C3D" w:rsidRDefault="00AA5AB2" w:rsidP="00AA5AB2">
      <w:pPr>
        <w:pStyle w:val="Ttulo2"/>
      </w:pPr>
      <w:bookmarkStart w:id="75" w:name="_Toc533118427"/>
      <w:r w:rsidRPr="00416C3D">
        <w:t>ESTRATÉGIA PEDAGÓGICA ENVOLVENDO A APRENDIZAGEM EXPERIENCIAL</w:t>
      </w:r>
      <w:bookmarkEnd w:id="75"/>
      <w:r w:rsidRPr="00416C3D">
        <w:t xml:space="preserve"> </w:t>
      </w:r>
    </w:p>
    <w:p w14:paraId="444098C2" w14:textId="77777777" w:rsidR="00AA5AB2" w:rsidRPr="00416C3D" w:rsidRDefault="00AA5AB2" w:rsidP="00AA5AB2">
      <w:pPr>
        <w:pStyle w:val="TEXTOLIVRO"/>
      </w:pPr>
      <w:r w:rsidRPr="00416C3D">
        <w:t>David A. Kolb (1984) propôs a experiência como fonte de aprendizado e desenvolvimento. Seu trabalho expôs o princípio de que uma pessoa aprenderia pela descoberta e pela experiência. Sua teoria da aprendizagem tornou-se amplamente usada e é conhecida como o ciclo de aprendizagem experiencial de Kolb, no qual sugere que há quatro estágios de aprendizagem: a experiência concreta seguida pela reflexão sobre essa experiência em uma base pessoal.</w:t>
      </w:r>
    </w:p>
    <w:p w14:paraId="7D3127FC" w14:textId="77777777" w:rsidR="00AA5AB2" w:rsidRPr="00416C3D" w:rsidRDefault="00AA5AB2" w:rsidP="00AA5AB2">
      <w:pPr>
        <w:pStyle w:val="TEXTOLIVRO"/>
      </w:pPr>
      <w:r w:rsidRPr="00416C3D">
        <w:t>Isso pode então ser seguido pela derivação de regras gerais que descrevem a experiência, ou a aplicação de teorias conhecidas a ela (Conceituação Abstrata) e, portanto, a construção de modos de modificar a próxima ocorrência da experiência (Experimentação Ativa), levando de volta para a próxima Experiência Concreta. Tudo isso pode acontecer em um curto período de tempo ou durante dias, semanas ou meses.</w:t>
      </w:r>
    </w:p>
    <w:p w14:paraId="61D7E2C2" w14:textId="77777777" w:rsidR="00AA5AB2" w:rsidRPr="00416C3D" w:rsidRDefault="00AA5AB2" w:rsidP="00AA5AB2">
      <w:pPr>
        <w:pStyle w:val="Ttulo3"/>
      </w:pPr>
      <w:bookmarkStart w:id="76" w:name="_Toc533118428"/>
      <w:r w:rsidRPr="00416C3D">
        <w:t>Experiências em MVI</w:t>
      </w:r>
      <w:bookmarkEnd w:id="76"/>
    </w:p>
    <w:p w14:paraId="32232231" w14:textId="77777777" w:rsidR="00AA5AB2" w:rsidRPr="00416C3D" w:rsidRDefault="00AA5AB2" w:rsidP="00AA5AB2">
      <w:pPr>
        <w:pStyle w:val="TEXTOLIVRO"/>
      </w:pPr>
      <w:r w:rsidRPr="00416C3D">
        <w:t>Os Mundos Virtuais são caracterizados pelo uso e navegação no espaço 3D e pela representação de seus usuários dentro dos MVIs pelos personagens conhecidos como avatares (CHILDS; PEACHEY, 2013). A presença do aprendiz em um Mundo Virtual Imersivo é operacionalizada com o avatar que o representa e realiza as ações possíveis no contexto delineado: corrida, caminhada, corrida ou até mesmo voar, interagir com objetos no Mundo Virtual por mera abordagem ou tocá-los intencionalmente para obter respostas e reações.</w:t>
      </w:r>
    </w:p>
    <w:p w14:paraId="08E372FE" w14:textId="77777777" w:rsidR="00AA5AB2" w:rsidRPr="00416C3D" w:rsidRDefault="00AA5AB2" w:rsidP="00AA5AB2">
      <w:pPr>
        <w:pStyle w:val="TEXTOLIVRO"/>
      </w:pPr>
      <w:r w:rsidRPr="00416C3D">
        <w:t xml:space="preserve">Uma pergunta feita foi se essas ações tomadas no Mundo Virtual Imersivo afetam o aluno. Elas serão capazes de motivar e engajar o usuário aprendiz, promovendo aprendizado ou impacto, conforme previsto pelas teorias da aprendizagem construtivista ou experiencial, mesmo como uma experiência vicária? Marsh, Yang e Shahabi (2005) estudaram a experiência vicária e empática em </w:t>
      </w:r>
      <w:r w:rsidRPr="00416C3D">
        <w:lastRenderedPageBreak/>
        <w:t>ambientes tridimensionais mediados interativos, e afirmam que a aprendizagem é um processo ativo, por meio do qual o aprendiz manipula o objeto de conhecimento, desenhando suas reações e respostas. Esse processo permite não apenas que ele se torne consciente do que é visível, aparente à primeira vista, mas também que descubra o comportamento oculto, quando certas ações são executadas no objeto. Em termos de promover a experiência com o objeto de conhecimento, Occhioni (2013) mostra um Mundo Virtual chamado Techland e a Ilha Mathland, em que o aluno pode tocar, mover, girar e selecionar os objetos para completar e organizar as formas em experimentos de geometria. Cada experiência tem diferentes configurações e graus de interatividade entre alunos e objetos, exigindo mais conhecimento de um aluno.</w:t>
      </w:r>
    </w:p>
    <w:p w14:paraId="18BF2ECD" w14:textId="77777777" w:rsidR="00AA5AB2" w:rsidRPr="00416C3D" w:rsidRDefault="00AA5AB2" w:rsidP="00AA5AB2">
      <w:pPr>
        <w:pStyle w:val="TEXTOLIVRO"/>
      </w:pPr>
      <w:r w:rsidRPr="00416C3D">
        <w:t xml:space="preserve">Mundos Virtuais como o </w:t>
      </w:r>
      <w:r w:rsidRPr="00416C3D">
        <w:rPr>
          <w:i/>
        </w:rPr>
        <w:t>OpenSim</w:t>
      </w:r>
      <w:r w:rsidRPr="00416C3D">
        <w:t xml:space="preserve">, usado para suportar os laboratórios, permitem algum manuseio de objetos. A visualização 3D com </w:t>
      </w:r>
      <w:r w:rsidRPr="00416C3D">
        <w:rPr>
          <w:i/>
        </w:rPr>
        <w:t>zoom</w:t>
      </w:r>
      <w:r w:rsidRPr="00416C3D">
        <w:t xml:space="preserve">, por exemplo, é uma possibilidade básica nesse ambiente. O avatar pode se mover em torno do objeto, tornando-se mais ou menos próximo. Mas, quando se trata de possibilitar reações e respostas dos objetos, dependerá dos comportamentos previamente definidos para qualquer objeto e </w:t>
      </w:r>
      <w:r w:rsidRPr="00416C3D">
        <w:rPr>
          <w:i/>
        </w:rPr>
        <w:t xml:space="preserve">script </w:t>
      </w:r>
      <w:r w:rsidRPr="00416C3D">
        <w:t xml:space="preserve">relacionado ao objeto. Se um objeto não possuir um </w:t>
      </w:r>
      <w:r w:rsidRPr="00416C3D">
        <w:rPr>
          <w:i/>
        </w:rPr>
        <w:t xml:space="preserve">script </w:t>
      </w:r>
      <w:r w:rsidRPr="00416C3D">
        <w:t>que permita seu movimento, quando tocado, por exemplo, ele não se moverá! Esse é o trabalho intensivo exigido na construção de um laboratório virtual.</w:t>
      </w:r>
    </w:p>
    <w:p w14:paraId="79732E9C" w14:textId="77777777" w:rsidR="00AA5AB2" w:rsidRPr="00416C3D" w:rsidRDefault="00AA5AB2" w:rsidP="00AA5AB2">
      <w:pPr>
        <w:pStyle w:val="TEXTOLIVRO"/>
      </w:pPr>
      <w:r w:rsidRPr="00416C3D">
        <w:t>A partir do momento em que o avatar pode ser considerado uma extensão no ambiente virtual de seu criador no mundo real, é razoável aceitar que as situações pelas quais passa são sentidas de alguma forma por seu usuário. Assim, mesmo que não seja o mundo real de fato, o ambiente virtual pode contribuir para o desenvolvimento de habilidades que se aproximam do real por uma experiência substituta ou vicária, ou seja, não precisa ser submetido a um choque de alta tensão para imaginar suas consequências.</w:t>
      </w:r>
    </w:p>
    <w:p w14:paraId="52D00318" w14:textId="77777777" w:rsidR="00AA5AB2" w:rsidRPr="00416C3D" w:rsidRDefault="00AA5AB2" w:rsidP="00AA5AB2">
      <w:pPr>
        <w:pStyle w:val="TEXTOLIVRO"/>
      </w:pPr>
      <w:r w:rsidRPr="00416C3D">
        <w:t>Por isso, é possível usar os Mundos Virtuais para expandir e qualificar alguns aspectos cognitivos dos alunos. Por exemplo, um experimento no laboratório virtual explora os conceitos básicos de circuitos elétricos que podem ajudar o aluno a desenvolver a percepção sobre os efeitos da especificação incorreta de um componente elétrico. O aluno verá a lâmpada do circuito queimar, caso a corrente esteja acima de um certo limite (Figura 6.7).</w:t>
      </w:r>
    </w:p>
    <w:p w14:paraId="11138344" w14:textId="77777777" w:rsidR="00AA5AB2" w:rsidRPr="00416C3D" w:rsidRDefault="00AA5AB2" w:rsidP="00AA5AB2">
      <w:pPr>
        <w:spacing w:after="200" w:line="276" w:lineRule="auto"/>
        <w:rPr>
          <w:rFonts w:asciiTheme="minorHAnsi" w:eastAsia="Times New Roman" w:hAnsiTheme="minorHAnsi" w:cs="Times New Roman"/>
          <w:shd w:val="clear" w:color="auto" w:fill="B6D7A8"/>
        </w:rPr>
      </w:pPr>
      <w:r w:rsidRPr="00416C3D">
        <w:rPr>
          <w:shd w:val="clear" w:color="auto" w:fill="B6D7A8"/>
        </w:rPr>
        <w:br w:type="page"/>
      </w:r>
    </w:p>
    <w:p w14:paraId="349F8F7C" w14:textId="77777777" w:rsidR="00AA5AB2" w:rsidRPr="00416C3D" w:rsidRDefault="00AA5AB2" w:rsidP="00AA5AB2">
      <w:pPr>
        <w:pStyle w:val="legenda0"/>
        <w:rPr>
          <w:shd w:val="clear" w:color="auto" w:fill="B6D7A8"/>
        </w:rPr>
      </w:pPr>
      <w:r w:rsidRPr="00416C3D">
        <w:rPr>
          <w:b/>
        </w:rPr>
        <w:lastRenderedPageBreak/>
        <w:t>Figura 6.7</w:t>
      </w:r>
      <w:r w:rsidRPr="00416C3D">
        <w:t xml:space="preserve"> - Exemplo de um experimento com circuitos elétricos.</w:t>
      </w:r>
    </w:p>
    <w:p w14:paraId="68506255" w14:textId="77777777" w:rsidR="00AA5AB2" w:rsidRPr="00416C3D" w:rsidRDefault="00AA5AB2" w:rsidP="00AA5AB2">
      <w:pPr>
        <w:jc w:val="center"/>
        <w:rPr>
          <w:sz w:val="20"/>
          <w:szCs w:val="20"/>
        </w:rPr>
      </w:pPr>
      <w:r w:rsidRPr="00416C3D">
        <w:rPr>
          <w:sz w:val="20"/>
          <w:szCs w:val="20"/>
          <w:lang w:eastAsia="pt-BR"/>
        </w:rPr>
        <w:drawing>
          <wp:inline distT="114300" distB="114300" distL="114300" distR="114300" wp14:anchorId="363A6EA9" wp14:editId="7AB419A4">
            <wp:extent cx="4593945" cy="2296973"/>
            <wp:effectExtent l="0" t="0" r="0" b="8255"/>
            <wp:docPr id="1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3">
                      <a:extLst>
                        <a:ext uri="{BEBA8EAE-BF5A-486C-A8C5-ECC9F3942E4B}">
                          <a14:imgProps xmlns:a14="http://schemas.microsoft.com/office/drawing/2010/main">
                            <a14:imgLayer r:embed="rId284">
                              <a14:imgEffect>
                                <a14:sharpenSoften amount="25000"/>
                              </a14:imgEffect>
                            </a14:imgLayer>
                          </a14:imgProps>
                        </a:ext>
                      </a:extLst>
                    </a:blip>
                    <a:srcRect/>
                    <a:stretch>
                      <a:fillRect/>
                    </a:stretch>
                  </pic:blipFill>
                  <pic:spPr>
                    <a:xfrm>
                      <a:off x="0" y="0"/>
                      <a:ext cx="4642987" cy="2321494"/>
                    </a:xfrm>
                    <a:prstGeom prst="rect">
                      <a:avLst/>
                    </a:prstGeom>
                    <a:ln/>
                  </pic:spPr>
                </pic:pic>
              </a:graphicData>
            </a:graphic>
          </wp:inline>
        </w:drawing>
      </w:r>
    </w:p>
    <w:p w14:paraId="6ED9525C" w14:textId="77777777" w:rsidR="00AA5AB2" w:rsidRPr="00416C3D" w:rsidRDefault="00AA5AB2" w:rsidP="00AA5AB2">
      <w:pPr>
        <w:pStyle w:val="TEXTOLIVRO"/>
      </w:pPr>
    </w:p>
    <w:p w14:paraId="22397A73" w14:textId="77777777" w:rsidR="00AA5AB2" w:rsidRPr="00416C3D" w:rsidRDefault="00AA5AB2" w:rsidP="00AA5AB2">
      <w:pPr>
        <w:pStyle w:val="TEXTOLIVRO"/>
      </w:pPr>
      <w:r w:rsidRPr="00416C3D">
        <w:t>Assim, os Mundos Virtuais podem preencher o vazio que antes era preenchido com filmes e outros artefatos audiovisuais no desenvolvimento de habilidades para as quais a imaginação é capaz de minimizar a ausência de uma prática efetiva.</w:t>
      </w:r>
    </w:p>
    <w:p w14:paraId="121B5E54" w14:textId="77777777" w:rsidR="00AA5AB2" w:rsidRPr="00416C3D" w:rsidRDefault="00AA5AB2" w:rsidP="00AA5AB2">
      <w:pPr>
        <w:pStyle w:val="TEXTOLIVRO"/>
      </w:pPr>
      <w:r w:rsidRPr="00416C3D">
        <w:t>Existem diferenças entre fazer no mundo real e no virtual, diferenças que podem ser consideradas eficientes e/ou efetivas ou não, dependendo dos objetivos a serem alcançados. Embora o ambiente virtual tenha menos realismo que o mundo real, por outro lado oferece benefícios em termos de redução de custos e risco de acidentes. Além disso, é possível modificar o grau de liberdade do aluno em um experimento virtual (inclusive em tempo real), o que nem sempre é possível em um experimento físico.</w:t>
      </w:r>
    </w:p>
    <w:p w14:paraId="3EFE7A1B" w14:textId="77777777" w:rsidR="00AA5AB2" w:rsidRPr="00416C3D" w:rsidRDefault="00AA5AB2" w:rsidP="00AA5AB2">
      <w:pPr>
        <w:pStyle w:val="TEXTOLIVRO"/>
        <w:rPr>
          <w:shd w:val="clear" w:color="auto" w:fill="B6D7A8"/>
        </w:rPr>
      </w:pPr>
      <w:r w:rsidRPr="00416C3D">
        <w:t>Vale a pena, em vez de tentar ver o que é melhor, investigar quais são as peculiaridades de cada um e como eles podem se complementar. Muitas vezes, o esforço e o investimento em um experimento físico, para desenvolver certas habilidades, podem ser reduzidos oferecendo o mesmo experimento no ambiente virtual, aproximando-se da competência necessária.</w:t>
      </w:r>
    </w:p>
    <w:p w14:paraId="439F437D" w14:textId="77777777" w:rsidR="00AA5AB2" w:rsidRPr="00416C3D" w:rsidRDefault="00AA5AB2" w:rsidP="00AA5AB2">
      <w:pPr>
        <w:pStyle w:val="Ttulo2"/>
      </w:pPr>
      <w:bookmarkStart w:id="77" w:name="_qf7h05abff4m" w:colFirst="0" w:colLast="0"/>
      <w:bookmarkStart w:id="78" w:name="_Toc533118429"/>
      <w:bookmarkEnd w:id="77"/>
      <w:r w:rsidRPr="00416C3D">
        <w:t>MOTIVAÇÃO DOS ALUNOS EM MVI</w:t>
      </w:r>
      <w:bookmarkEnd w:id="78"/>
      <w:r w:rsidRPr="00416C3D">
        <w:t xml:space="preserve"> </w:t>
      </w:r>
    </w:p>
    <w:p w14:paraId="4FECD88B" w14:textId="77777777" w:rsidR="00AA5AB2" w:rsidRPr="00416C3D" w:rsidRDefault="00AA5AB2" w:rsidP="00AA5AB2">
      <w:pPr>
        <w:pStyle w:val="TEXTOLIVRO"/>
      </w:pPr>
      <w:r w:rsidRPr="00416C3D">
        <w:t>É observado no cotidiano escolar que muitas variáveis interferem no processo ensino-aprendizagem dos alunos, tais como: falta de perspectivas e metas a atingir, falta de orientação e acompanhamento por parte dos responsáveis, problemas emocionais e a falta de motivação.</w:t>
      </w:r>
    </w:p>
    <w:p w14:paraId="4C3C26EF" w14:textId="77777777" w:rsidR="00AA5AB2" w:rsidRPr="00416C3D" w:rsidRDefault="00AA5AB2" w:rsidP="00AA5AB2">
      <w:pPr>
        <w:pStyle w:val="TEXTOLIVRO"/>
      </w:pPr>
      <w:r w:rsidRPr="00416C3D">
        <w:t>Segundo Rapkiewicz (2007), é frequente a queixa dos professores com a desmotivação dos alunos, demonstrando em comportamentos que não condizem com o fazer pedagógico.</w:t>
      </w:r>
    </w:p>
    <w:p w14:paraId="3AAE81E1" w14:textId="77777777" w:rsidR="00AA5AB2" w:rsidRPr="00416C3D" w:rsidRDefault="00AA5AB2" w:rsidP="00AA5AB2">
      <w:pPr>
        <w:pStyle w:val="TEXTOLIVRO"/>
      </w:pPr>
      <w:r w:rsidRPr="00416C3D">
        <w:lastRenderedPageBreak/>
        <w:t>No ambiente virtual, existe uma predisposição à motivação, mas a curiosidade por si só não mantém os altos índices de motivação se essa não for estimulada. Sendo assim, no cenário educacional mediado por Mundos Virtuais, devem-se priorizar as estratégias de ensino, ações que busquem a interlocução entre professores, alunos e conteúdo/informações disponíveis no ambiente, o fortalecimento da percepção de vínculo e o desenvolvimento de habilidades direcionadas ao monitoramento da aprendizagem, à gestão do tempo de estudo e à autonomia (BADIA;  MONEREO, 2010;  MAURI; ONRUBIA, 2010).</w:t>
      </w:r>
    </w:p>
    <w:p w14:paraId="53B97386" w14:textId="77777777" w:rsidR="00AA5AB2" w:rsidRPr="00416C3D" w:rsidRDefault="00AA5AB2" w:rsidP="00AA5AB2">
      <w:pPr>
        <w:pStyle w:val="TEXTOLIVRO"/>
      </w:pPr>
      <w:r w:rsidRPr="00416C3D">
        <w:t xml:space="preserve">Na década de 1970, Edward Deci e Richard Ryan elaboraram a teoria da autodeterminação, com o objetivo de investigar os elementos constituintes da motivação intrínseca e da extrínseca e os fatores que determinavam sua promoção. Essa teoria compreende o ser humano como indivíduo ativo, que tende naturalmente ao crescimento saudável e à autorregulação (RYAN; DECI, 2017). Na teoria da autodeterminação, o envolvimento do indivíduo em atividades de aprendizagem busca atender a três necessidades psicológicas básicas e universais: a autonomia, a competência e o pertencer/estabelecer vínculos (BORUCHOVITCH </w:t>
      </w:r>
      <w:r w:rsidRPr="00416C3D">
        <w:rPr>
          <w:i/>
          <w:iCs/>
        </w:rPr>
        <w:t>et al</w:t>
      </w:r>
      <w:r w:rsidRPr="00416C3D">
        <w:t xml:space="preserve">., 2010). </w:t>
      </w:r>
    </w:p>
    <w:p w14:paraId="0C91ACE8" w14:textId="77777777" w:rsidR="00AA5AB2" w:rsidRPr="00416C3D" w:rsidRDefault="00AA5AB2" w:rsidP="00AA5AB2">
      <w:pPr>
        <w:pStyle w:val="TEXTOLIVRO"/>
      </w:pPr>
      <w:r w:rsidRPr="00416C3D">
        <w:t xml:space="preserve">Tradicionalmente, a literatura científica categoriza a motivação em duas vertentes: a motivação intrínseca e a extrínseca. A motivação intrínseca é aquela inerentemente agradável ou interessante, corresponde a um desejo genuíno, a uma tendência inata do ser humano para explorar o mundo, a ação é vista como um fim em si mesma. Mas não se pode esquecer que, muitas vezes, mesmo com tantos recursos computacionais, essa motivação desejável se torna muito distante. Nesse caso, pode-se recorrer à motivação extrínseca, ou seja, a pessoa realiza algo para alcançar determinado resultado, a ação vem responder a pressões externas, ou porque é útil para atingir determinado objetivo, independentemente da ação em si (SGOBBI </w:t>
      </w:r>
      <w:r w:rsidRPr="00416C3D">
        <w:rPr>
          <w:i/>
          <w:iCs/>
        </w:rPr>
        <w:t>et al.</w:t>
      </w:r>
      <w:r w:rsidRPr="00416C3D">
        <w:t>, 2014).</w:t>
      </w:r>
    </w:p>
    <w:p w14:paraId="4BA2EFDC" w14:textId="77777777" w:rsidR="00AA5AB2" w:rsidRPr="00416C3D" w:rsidRDefault="00AA5AB2" w:rsidP="00AA5AB2">
      <w:pPr>
        <w:pStyle w:val="TEXTOLIVRO"/>
      </w:pPr>
      <w:r w:rsidRPr="00416C3D">
        <w:t>Habitualmente, a educação vem trabalhando com a motivação extrínseca há anos: o aluno resolve uma expressão algébrica porque vai ter uma nota e/ou não quer ser punido. Esse processo é útil quando o índice de motivação é variável, de forma a aumentar a motivação controlada.</w:t>
      </w:r>
    </w:p>
    <w:p w14:paraId="44D8B1E0" w14:textId="77777777" w:rsidR="00AA5AB2" w:rsidRPr="00416C3D" w:rsidRDefault="00AA5AB2" w:rsidP="00AA5AB2">
      <w:pPr>
        <w:pStyle w:val="TEXTOLIVRO"/>
      </w:pPr>
      <w:r w:rsidRPr="00416C3D">
        <w:t>No Mundo Virtual, existe uma gama de vantagens e gatilhos motivacionais, segundo Sgobbi (2015):</w:t>
      </w:r>
    </w:p>
    <w:p w14:paraId="482CA7E1" w14:textId="77777777" w:rsidR="00AA5AB2" w:rsidRPr="00416C3D" w:rsidRDefault="00AA5AB2" w:rsidP="00AA5AB2">
      <w:pPr>
        <w:pStyle w:val="TEXTOLIVRO"/>
      </w:pPr>
    </w:p>
    <w:p w14:paraId="743143D8" w14:textId="77777777" w:rsidR="00AA5AB2" w:rsidRPr="00416C3D" w:rsidRDefault="00AA5AB2" w:rsidP="00AA5AB2">
      <w:pPr>
        <w:pStyle w:val="TEXTOLIVRO"/>
        <w:numPr>
          <w:ilvl w:val="0"/>
          <w:numId w:val="16"/>
        </w:numPr>
        <w:ind w:left="1097"/>
      </w:pPr>
      <w:r w:rsidRPr="00416C3D">
        <w:t xml:space="preserve">Possibilitar a criação de cenários desafiadores com a presença de sensores (dentro do Mundo Virtual) ou </w:t>
      </w:r>
      <w:r w:rsidRPr="00416C3D">
        <w:rPr>
          <w:i/>
        </w:rPr>
        <w:t>tracking system</w:t>
      </w:r>
      <w:r w:rsidRPr="00416C3D">
        <w:t xml:space="preserve"> (um sistema de rastreamento é usado para a observação de pessoas ou objetos em movimento e o fornecimento de uma sequência ordenada e oportuna de dados de localização para processamento adicional), </w:t>
      </w:r>
      <w:r w:rsidRPr="00416C3D">
        <w:lastRenderedPageBreak/>
        <w:t>oferecendo aos professores informações acerca da experiência virtual de cada aluno, o que facilita a programação de novas intervenções.</w:t>
      </w:r>
    </w:p>
    <w:p w14:paraId="21049EE5" w14:textId="77777777" w:rsidR="00AA5AB2" w:rsidRPr="00416C3D" w:rsidRDefault="00AA5AB2" w:rsidP="00AA5AB2">
      <w:pPr>
        <w:pStyle w:val="TEXTOLIVRO"/>
        <w:numPr>
          <w:ilvl w:val="0"/>
          <w:numId w:val="16"/>
        </w:numPr>
        <w:ind w:left="1097"/>
      </w:pPr>
      <w:r w:rsidRPr="00416C3D">
        <w:t>Oportunizar a utilização de agentes virtuais (NPCs) que ofereçam questões e direcionamentos intrigantes.</w:t>
      </w:r>
    </w:p>
    <w:p w14:paraId="4950808C" w14:textId="77777777" w:rsidR="00AA5AB2" w:rsidRPr="00416C3D" w:rsidRDefault="00AA5AB2" w:rsidP="00AA5AB2">
      <w:pPr>
        <w:pStyle w:val="TEXTOLIVRO"/>
        <w:numPr>
          <w:ilvl w:val="0"/>
          <w:numId w:val="16"/>
        </w:numPr>
        <w:ind w:left="1097"/>
      </w:pPr>
      <w:r w:rsidRPr="00416C3D">
        <w:t xml:space="preserve">Utilizar os </w:t>
      </w:r>
      <w:r w:rsidRPr="00416C3D">
        <w:rPr>
          <w:i/>
        </w:rPr>
        <w:t>chatterbots</w:t>
      </w:r>
      <w:r w:rsidRPr="00416C3D">
        <w:t xml:space="preserve"> que ofereçam uma conversação direcionada e tenham uma base de dados totalmente programável e flexível.</w:t>
      </w:r>
    </w:p>
    <w:p w14:paraId="30604E08" w14:textId="77777777" w:rsidR="00AA5AB2" w:rsidRPr="00416C3D" w:rsidRDefault="00AA5AB2" w:rsidP="00AA5AB2">
      <w:pPr>
        <w:pStyle w:val="TEXTOLIVRO"/>
        <w:numPr>
          <w:ilvl w:val="0"/>
          <w:numId w:val="16"/>
        </w:numPr>
        <w:ind w:left="1097"/>
      </w:pPr>
      <w:r w:rsidRPr="00416C3D">
        <w:t xml:space="preserve">Outra vantagem do Mundo Virtual é oportunizar novas vivências. Muitas escolas não possuem laboratórios para aulas práticas (de Física, Química, Matemática etc.) e essa ferramenta oportuniza ao aluno a possibilidade de tocar os objetos, criar e/ou participar de experimentos, observando e tendo </w:t>
      </w:r>
      <w:r w:rsidRPr="00416C3D">
        <w:rPr>
          <w:i/>
        </w:rPr>
        <w:t>feedback</w:t>
      </w:r>
      <w:r w:rsidRPr="00416C3D">
        <w:t xml:space="preserve"> em casos positivos e negativos (afinal, o erro também é uma motivação para a aprendizagem).</w:t>
      </w:r>
    </w:p>
    <w:p w14:paraId="799E5435" w14:textId="77777777" w:rsidR="00AA5AB2" w:rsidRPr="00416C3D" w:rsidRDefault="00AA5AB2" w:rsidP="00AA5AB2">
      <w:pPr>
        <w:pStyle w:val="TEXTOLIVRO"/>
        <w:numPr>
          <w:ilvl w:val="0"/>
          <w:numId w:val="16"/>
        </w:numPr>
        <w:ind w:left="1097"/>
      </w:pPr>
      <w:r w:rsidRPr="00416C3D">
        <w:t xml:space="preserve">Oferecer interconexão com </w:t>
      </w:r>
      <w:r w:rsidRPr="00416C3D">
        <w:rPr>
          <w:i/>
          <w:iCs/>
        </w:rPr>
        <w:t>smartphones</w:t>
      </w:r>
      <w:r w:rsidRPr="00416C3D">
        <w:t xml:space="preserve">, sensores de movimentação, entre outros, que oportunizam inúmeras outras vantagens. Além de lembrar ao aluno suas atividades, o Mundo Virtual pode enviar vídeos ao aluno, que pode ainda receber </w:t>
      </w:r>
      <w:r w:rsidRPr="00416C3D">
        <w:rPr>
          <w:i/>
        </w:rPr>
        <w:t>links</w:t>
      </w:r>
      <w:r w:rsidRPr="00416C3D">
        <w:t xml:space="preserve"> de questionários interativos e muitas outras possibilidades.</w:t>
      </w:r>
    </w:p>
    <w:p w14:paraId="4A116426" w14:textId="77777777" w:rsidR="00AA5AB2" w:rsidRPr="00416C3D" w:rsidRDefault="00AA5AB2" w:rsidP="00AA5AB2">
      <w:pPr>
        <w:pStyle w:val="TEXTOLIVRO"/>
      </w:pPr>
    </w:p>
    <w:p w14:paraId="183BD90E" w14:textId="77777777" w:rsidR="00AA5AB2" w:rsidRPr="00416C3D" w:rsidRDefault="00AA5AB2" w:rsidP="00AA5AB2">
      <w:pPr>
        <w:pStyle w:val="TEXTOLIVRO"/>
      </w:pPr>
      <w:r w:rsidRPr="00416C3D">
        <w:t>De modo geral, acredita-se que os resultados alcançados sejam relevantes com o uso adequado dos recursos em Mundos Virtuais, pois ampliam o rol de informações necessárias à investigação de questões relacionadas às estratégias de ensino e de monitoramento de aprendizagem e à motivação dos estudantes para aprender.</w:t>
      </w:r>
    </w:p>
    <w:p w14:paraId="4B0299FE" w14:textId="77777777" w:rsidR="00AA5AB2" w:rsidRPr="00416C3D" w:rsidRDefault="00AA5AB2" w:rsidP="00AA5AB2">
      <w:pPr>
        <w:ind w:right="100"/>
        <w:jc w:val="both"/>
        <w:rPr>
          <w:shd w:val="clear" w:color="auto" w:fill="B6D7A8"/>
        </w:rPr>
      </w:pPr>
      <w:r w:rsidRPr="00416C3D">
        <w:rPr>
          <w:shd w:val="clear" w:color="auto" w:fill="B6D7A8"/>
        </w:rPr>
        <w:t xml:space="preserve"> </w:t>
      </w:r>
    </w:p>
    <w:p w14:paraId="3DDA900C" w14:textId="77777777" w:rsidR="00AA5AB2" w:rsidRPr="00416C3D" w:rsidRDefault="00AA5AB2" w:rsidP="00AA5AB2">
      <w:pPr>
        <w:spacing w:after="200" w:line="276" w:lineRule="auto"/>
        <w:rPr>
          <w:shd w:val="clear" w:color="auto" w:fill="B6D7A8"/>
        </w:rPr>
      </w:pPr>
      <w:r w:rsidRPr="00416C3D">
        <w:rPr>
          <w:shd w:val="clear" w:color="auto" w:fill="B6D7A8"/>
        </w:rPr>
        <w:br w:type="page"/>
      </w:r>
    </w:p>
    <w:p w14:paraId="04D4EFFC" w14:textId="77777777" w:rsidR="00AA5AB2" w:rsidRPr="00416C3D" w:rsidRDefault="00AA5AB2" w:rsidP="00AA5AB2">
      <w:pPr>
        <w:pStyle w:val="Ttulo1H"/>
        <w:jc w:val="center"/>
      </w:pPr>
      <w:bookmarkStart w:id="79" w:name="_Toc533118430"/>
      <w:r w:rsidRPr="00416C3D">
        <w:lastRenderedPageBreak/>
        <w:t>REFERÊNCIAS</w:t>
      </w:r>
      <w:bookmarkEnd w:id="79"/>
    </w:p>
    <w:p w14:paraId="78073EEE" w14:textId="77777777" w:rsidR="00AA5AB2" w:rsidRPr="00416C3D" w:rsidRDefault="00AA5AB2" w:rsidP="00AA5AB2">
      <w:pPr>
        <w:pStyle w:val="TEXTOLIVRO"/>
      </w:pPr>
    </w:p>
    <w:p w14:paraId="49062CFE"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BADIA, Antoni; MONEREO, Carles. Ensino e aprendizado de estratégias de aprendizagem em ambientes virtuais.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BORUCHOVITCH, Evely; BZUNECK, José Aloyseo; GUIMARÃES, Sueli Edi Rufini (org.). </w:t>
      </w:r>
      <w:r w:rsidRPr="00416C3D">
        <w:rPr>
          <w:rFonts w:asciiTheme="minorHAnsi" w:eastAsiaTheme="minorHAnsi" w:hAnsiTheme="minorHAnsi" w:cstheme="minorBidi"/>
          <w:b/>
          <w:bCs/>
          <w:noProof w:val="0"/>
          <w:sz w:val="22"/>
          <w:szCs w:val="22"/>
        </w:rPr>
        <w:t>Motivação para aprender</w:t>
      </w:r>
      <w:r w:rsidRPr="00416C3D">
        <w:rPr>
          <w:rFonts w:asciiTheme="minorHAnsi" w:eastAsiaTheme="minorHAnsi" w:hAnsiTheme="minorHAnsi" w:cstheme="minorBidi"/>
          <w:noProof w:val="0"/>
          <w:sz w:val="22"/>
          <w:szCs w:val="22"/>
        </w:rPr>
        <w:t>: aplicações no contexto educativo. Petrópolis: Vozes, 2010. p. 43-70.</w:t>
      </w:r>
    </w:p>
    <w:p w14:paraId="0CF8E1EB"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BORUCHOVITCH, Evely; BZUNECK, José Aloyseo; GUIMARÃES, Sueli Edi Rufini (org.). </w:t>
      </w:r>
      <w:r w:rsidRPr="00416C3D">
        <w:rPr>
          <w:rFonts w:asciiTheme="minorHAnsi" w:eastAsiaTheme="minorHAnsi" w:hAnsiTheme="minorHAnsi" w:cstheme="minorBidi"/>
          <w:b/>
          <w:bCs/>
          <w:noProof w:val="0"/>
          <w:sz w:val="22"/>
          <w:szCs w:val="22"/>
        </w:rPr>
        <w:t>Motivação para aprender</w:t>
      </w:r>
      <w:r w:rsidRPr="00416C3D">
        <w:rPr>
          <w:rFonts w:asciiTheme="minorHAnsi" w:eastAsiaTheme="minorHAnsi" w:hAnsiTheme="minorHAnsi" w:cstheme="minorBidi"/>
          <w:noProof w:val="0"/>
          <w:sz w:val="22"/>
          <w:szCs w:val="22"/>
        </w:rPr>
        <w:t>: aplicações no contexto educativo. Petrópolis: Vozes, 2010.</w:t>
      </w:r>
    </w:p>
    <w:p w14:paraId="42FFBF73"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BRASIL. Ministério da Educação. Secretaria de Educação Fundamental. </w:t>
      </w:r>
      <w:r w:rsidRPr="00416C3D">
        <w:rPr>
          <w:rFonts w:asciiTheme="minorHAnsi" w:eastAsiaTheme="minorHAnsi" w:hAnsiTheme="minorHAnsi" w:cstheme="minorBidi"/>
          <w:b/>
          <w:bCs/>
          <w:noProof w:val="0"/>
          <w:sz w:val="22"/>
          <w:szCs w:val="22"/>
        </w:rPr>
        <w:t>Parâmetros curriculares nacionais</w:t>
      </w:r>
      <w:r w:rsidRPr="00416C3D">
        <w:rPr>
          <w:rFonts w:asciiTheme="minorHAnsi" w:eastAsiaTheme="minorHAnsi" w:hAnsiTheme="minorHAnsi" w:cstheme="minorBidi"/>
          <w:noProof w:val="0"/>
          <w:sz w:val="22"/>
          <w:szCs w:val="22"/>
        </w:rPr>
        <w:t>: Ciências naturais. Brasília, DF: MEC, 1998.</w:t>
      </w:r>
    </w:p>
    <w:p w14:paraId="686078C4"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CHANG, Man Kit; LAW, Sally Pui Man. </w:t>
      </w:r>
      <w:r w:rsidRPr="00416C3D">
        <w:rPr>
          <w:rFonts w:asciiTheme="minorHAnsi" w:eastAsiaTheme="minorHAnsi" w:hAnsiTheme="minorHAnsi" w:cstheme="minorBidi"/>
          <w:noProof w:val="0"/>
          <w:sz w:val="22"/>
          <w:szCs w:val="22"/>
          <w:lang w:val="en-US"/>
        </w:rPr>
        <w:t xml:space="preserve">Factor structure for young’s internet addiction test: a confirmatory study. </w:t>
      </w:r>
      <w:r w:rsidRPr="00416C3D">
        <w:rPr>
          <w:rFonts w:asciiTheme="minorHAnsi" w:eastAsiaTheme="minorHAnsi" w:hAnsiTheme="minorHAnsi" w:cstheme="minorBidi"/>
          <w:b/>
          <w:bCs/>
          <w:noProof w:val="0"/>
          <w:sz w:val="22"/>
          <w:szCs w:val="22"/>
          <w:lang w:val="en-US"/>
        </w:rPr>
        <w:t>Computer in human behavior</w:t>
      </w:r>
      <w:r w:rsidRPr="00416C3D">
        <w:rPr>
          <w:rFonts w:asciiTheme="minorHAnsi" w:eastAsiaTheme="minorHAnsi" w:hAnsiTheme="minorHAnsi" w:cstheme="minorBidi"/>
          <w:noProof w:val="0"/>
          <w:sz w:val="22"/>
          <w:szCs w:val="22"/>
          <w:lang w:val="en-US"/>
        </w:rPr>
        <w:t>, v. 24, n. 6, p. 2597-2619, 2008.</w:t>
      </w:r>
    </w:p>
    <w:p w14:paraId="5805D6CF"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CHILDS, Mark; PEACHEY, Anna (ed.). </w:t>
      </w:r>
      <w:r w:rsidRPr="00416C3D">
        <w:rPr>
          <w:rFonts w:asciiTheme="minorHAnsi" w:eastAsiaTheme="minorHAnsi" w:hAnsiTheme="minorHAnsi" w:cstheme="minorBidi"/>
          <w:b/>
          <w:bCs/>
          <w:noProof w:val="0"/>
          <w:sz w:val="22"/>
          <w:szCs w:val="22"/>
          <w:lang w:val="en-US"/>
        </w:rPr>
        <w:t>Understanding learning in virtual worlds</w:t>
      </w:r>
      <w:r w:rsidRPr="00416C3D">
        <w:rPr>
          <w:rFonts w:asciiTheme="minorHAnsi" w:eastAsiaTheme="minorHAnsi" w:hAnsiTheme="minorHAnsi" w:cstheme="minorBidi"/>
          <w:noProof w:val="0"/>
          <w:sz w:val="22"/>
          <w:szCs w:val="22"/>
          <w:lang w:val="en-US"/>
        </w:rPr>
        <w:t xml:space="preserve">. 1st ed. London: Springer-Verlag London, 2013. 179 p. </w:t>
      </w:r>
    </w:p>
    <w:p w14:paraId="730EBAB5"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CHIU, Jennifer L.; DEJAEGHER, Crystal J.; CHAO, Jie. The effects of augmented virtual science laboratories on middle school students’ understanding of gas properties. </w:t>
      </w:r>
      <w:r w:rsidRPr="00416C3D">
        <w:rPr>
          <w:rFonts w:asciiTheme="minorHAnsi" w:eastAsiaTheme="minorHAnsi" w:hAnsiTheme="minorHAnsi" w:cstheme="minorBidi"/>
          <w:b/>
          <w:bCs/>
          <w:noProof w:val="0"/>
          <w:sz w:val="22"/>
          <w:szCs w:val="22"/>
        </w:rPr>
        <w:t>Computers &amp; education</w:t>
      </w:r>
      <w:r w:rsidRPr="00416C3D">
        <w:rPr>
          <w:rFonts w:asciiTheme="minorHAnsi" w:eastAsiaTheme="minorHAnsi" w:hAnsiTheme="minorHAnsi" w:cstheme="minorBidi"/>
          <w:noProof w:val="0"/>
          <w:sz w:val="22"/>
          <w:szCs w:val="22"/>
        </w:rPr>
        <w:t>, v. 85, p. 59-73, 2015.</w:t>
      </w:r>
    </w:p>
    <w:p w14:paraId="171DA718"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bookmarkStart w:id="80" w:name="_Hlk15853829"/>
      <w:r w:rsidRPr="00416C3D">
        <w:rPr>
          <w:rFonts w:asciiTheme="minorHAnsi" w:eastAsiaTheme="minorHAnsi" w:hAnsiTheme="minorHAnsi" w:cstheme="minorBidi"/>
          <w:noProof w:val="0"/>
          <w:sz w:val="22"/>
          <w:szCs w:val="22"/>
        </w:rPr>
        <w:t xml:space="preserve">COLL, César; MONEREO, Carles (org.). </w:t>
      </w:r>
      <w:r w:rsidRPr="00416C3D">
        <w:rPr>
          <w:rFonts w:asciiTheme="minorHAnsi" w:eastAsiaTheme="minorHAnsi" w:hAnsiTheme="minorHAnsi" w:cstheme="minorBidi"/>
          <w:b/>
          <w:bCs/>
          <w:noProof w:val="0"/>
          <w:sz w:val="22"/>
          <w:szCs w:val="22"/>
        </w:rPr>
        <w:t>Psicologia da educação virtual</w:t>
      </w:r>
      <w:r w:rsidRPr="00416C3D">
        <w:rPr>
          <w:rFonts w:asciiTheme="minorHAnsi" w:eastAsiaTheme="minorHAnsi" w:hAnsiTheme="minorHAnsi" w:cstheme="minorBidi"/>
          <w:noProof w:val="0"/>
          <w:sz w:val="22"/>
          <w:szCs w:val="22"/>
        </w:rPr>
        <w:t xml:space="preserve">: aprender e ensinar com as tecnologias da informação e da comunicação. </w:t>
      </w:r>
      <w:r w:rsidRPr="00416C3D">
        <w:rPr>
          <w:rFonts w:asciiTheme="minorHAnsi" w:eastAsiaTheme="minorHAnsi" w:hAnsiTheme="minorHAnsi" w:cstheme="minorBidi"/>
          <w:noProof w:val="0"/>
          <w:sz w:val="22"/>
          <w:szCs w:val="22"/>
          <w:lang w:val="en-US"/>
        </w:rPr>
        <w:t xml:space="preserve">Porto Alegre: Artmed, 2010. </w:t>
      </w:r>
    </w:p>
    <w:bookmarkEnd w:id="80"/>
    <w:p w14:paraId="67A00893" w14:textId="6CEC87F5"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DREHER, Carl; REINERS, Torsten; DREHER, Naomi; DREHER, Heinz. 3D virtual worlds enriching innovation and collaboration in information systems research, development, and commercialisation.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IEEE INTERNATIONAL CONFERENCE ON DIGITAL ECOSYSTEMS AND TECHNOLOGIES, 3., 2009, Istanbul, Turkey.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xml:space="preserve"> Institute of Electrical and Electronics Engineers – IEEE, 2009. p. 168-173.</w:t>
      </w:r>
    </w:p>
    <w:p w14:paraId="0175ECD6"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GIORDAN, Marcelo. </w:t>
      </w:r>
      <w:r w:rsidRPr="00416C3D">
        <w:rPr>
          <w:rFonts w:asciiTheme="minorHAnsi" w:eastAsiaTheme="minorHAnsi" w:hAnsiTheme="minorHAnsi" w:cstheme="minorBidi"/>
          <w:b/>
          <w:bCs/>
          <w:noProof w:val="0"/>
          <w:sz w:val="22"/>
          <w:szCs w:val="22"/>
        </w:rPr>
        <w:t>Computadores e linguagens nas aulas de ciências</w:t>
      </w:r>
      <w:r w:rsidRPr="00416C3D">
        <w:rPr>
          <w:rFonts w:asciiTheme="minorHAnsi" w:eastAsiaTheme="minorHAnsi" w:hAnsiTheme="minorHAnsi" w:cstheme="minorBidi"/>
          <w:noProof w:val="0"/>
          <w:sz w:val="22"/>
          <w:szCs w:val="22"/>
        </w:rPr>
        <w:t>: uma perspectiva sociocultural para compreender a construção de significados. Ijuí: Ed. Unijuí, 2008.</w:t>
      </w:r>
    </w:p>
    <w:p w14:paraId="240B83C4"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GUILLERMO, Oscar Eduardo Patrón. </w:t>
      </w:r>
      <w:r w:rsidRPr="00416C3D">
        <w:rPr>
          <w:rFonts w:asciiTheme="minorHAnsi" w:eastAsiaTheme="minorHAnsi" w:hAnsiTheme="minorHAnsi" w:cstheme="minorBidi"/>
          <w:b/>
          <w:bCs/>
          <w:noProof w:val="0"/>
          <w:sz w:val="22"/>
          <w:szCs w:val="22"/>
        </w:rPr>
        <w:t>Uso de laboratórios virtuais de aprendizagem em mecânica dos fluidos e hidráulica na engenharia</w:t>
      </w:r>
      <w:r w:rsidRPr="00416C3D">
        <w:rPr>
          <w:rFonts w:asciiTheme="minorHAnsi" w:eastAsiaTheme="minorHAnsi" w:hAnsiTheme="minorHAnsi" w:cstheme="minorBidi"/>
          <w:noProof w:val="0"/>
          <w:sz w:val="22"/>
          <w:szCs w:val="22"/>
        </w:rPr>
        <w:t>. 2016. 162 f. Tese (Doutorado) – Programa de Pós-Graduação em Informática na Educação, Universidade Federal de Porto Alegre, Porto Alegre, 2016.</w:t>
      </w:r>
    </w:p>
    <w:p w14:paraId="68CACE9E" w14:textId="6EC37ADB"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HERPICH, Fabrício. </w:t>
      </w:r>
      <w:r w:rsidRPr="00416C3D">
        <w:rPr>
          <w:rFonts w:asciiTheme="minorHAnsi" w:eastAsiaTheme="minorHAnsi" w:hAnsiTheme="minorHAnsi" w:cstheme="minorBidi"/>
          <w:b/>
          <w:bCs/>
          <w:noProof w:val="0"/>
          <w:sz w:val="22"/>
          <w:szCs w:val="22"/>
          <w:lang w:val="en-US"/>
        </w:rPr>
        <w:t>ELAI: intelligent agent adaptive to the level of expertise of students</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2015. 196 f. Dissertação (Mestrado) – Programa de Pós-Graduação em Informática, Universidade Federal de Santa Maria, Santa Maria, 2015.</w:t>
      </w:r>
    </w:p>
    <w:p w14:paraId="476575A0"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HERPICH, Fabrício; NUNES, Felipe Becker; CAZELLA, Silvio Cesar; TAROUCO, Liane Margarida Rockenbach. Mineração de dados educacionais: uma análise sobre o engajamento de usuários em mundos virtuais.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WORKSHOPS DO CONGRESSO BRASILEIRO DE INFORMÁTICA NA EDUCAÇÃO – WCBIE, 5., 2016, Uberlândia. </w:t>
      </w:r>
      <w:r w:rsidRPr="00416C3D">
        <w:rPr>
          <w:rFonts w:asciiTheme="minorHAnsi" w:eastAsiaTheme="minorHAnsi" w:hAnsiTheme="minorHAnsi" w:cstheme="minorBidi"/>
          <w:b/>
          <w:bCs/>
          <w:noProof w:val="0"/>
          <w:sz w:val="22"/>
          <w:szCs w:val="22"/>
        </w:rPr>
        <w:t xml:space="preserve">Anais </w:t>
      </w:r>
      <w:r w:rsidRPr="00E21811">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2016.</w:t>
      </w:r>
    </w:p>
    <w:p w14:paraId="1A5E64C7"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HERPICH, Fabrício; TAROUCO, Liane Margarida Rockenbach. Engajamento de usuários em mundos virtuais: uma análise teórico-prática.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xml:space="preserve">, Porto Alegre, v. 14, n. 1, 2016. Disponível em: http://seer.ufrgs.br/index.php/renote/index. </w:t>
      </w:r>
      <w:r w:rsidRPr="00416C3D">
        <w:rPr>
          <w:rFonts w:asciiTheme="minorHAnsi" w:eastAsiaTheme="minorHAnsi" w:hAnsiTheme="minorHAnsi" w:cstheme="minorBidi"/>
          <w:noProof w:val="0"/>
          <w:sz w:val="22"/>
          <w:szCs w:val="22"/>
          <w:lang w:val="en-US"/>
        </w:rPr>
        <w:t>Acesso em: 12 nov. 2018.</w:t>
      </w:r>
    </w:p>
    <w:p w14:paraId="324CDE1E"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lastRenderedPageBreak/>
        <w:t xml:space="preserve">HOT POTATOES. </w:t>
      </w:r>
      <w:r w:rsidRPr="00416C3D">
        <w:rPr>
          <w:rFonts w:asciiTheme="minorHAnsi" w:eastAsiaTheme="minorHAnsi" w:hAnsiTheme="minorHAnsi" w:cstheme="minorBidi"/>
          <w:b/>
          <w:bCs/>
          <w:noProof w:val="0"/>
          <w:sz w:val="22"/>
          <w:szCs w:val="22"/>
          <w:lang w:val="en-US"/>
        </w:rPr>
        <w:t>Hot Potatoes home page</w:t>
      </w:r>
      <w:r w:rsidRPr="00416C3D">
        <w:rPr>
          <w:rFonts w:asciiTheme="minorHAnsi" w:eastAsiaTheme="minorHAnsi" w:hAnsiTheme="minorHAnsi" w:cstheme="minorBidi"/>
          <w:noProof w:val="0"/>
          <w:sz w:val="22"/>
          <w:szCs w:val="22"/>
          <w:lang w:val="en-US"/>
        </w:rPr>
        <w:t xml:space="preserve">. Half-Baked Software, Victoria, Canada, 2018. </w:t>
      </w:r>
      <w:r w:rsidRPr="00416C3D">
        <w:rPr>
          <w:rFonts w:asciiTheme="minorHAnsi" w:eastAsiaTheme="minorHAnsi" w:hAnsiTheme="minorHAnsi" w:cstheme="minorBidi"/>
          <w:noProof w:val="0"/>
          <w:sz w:val="22"/>
          <w:szCs w:val="22"/>
        </w:rPr>
        <w:t>Disponível em: https://hotpot.uvic.ca/. Acesso em: 12 nov. 2018.</w:t>
      </w:r>
    </w:p>
    <w:p w14:paraId="49F1E4BD"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JACKA, Lisa. </w:t>
      </w:r>
      <w:r w:rsidRPr="00416C3D">
        <w:rPr>
          <w:rFonts w:asciiTheme="minorHAnsi" w:eastAsiaTheme="minorHAnsi" w:hAnsiTheme="minorHAnsi" w:cstheme="minorBidi"/>
          <w:b/>
          <w:bCs/>
          <w:noProof w:val="0"/>
          <w:sz w:val="22"/>
          <w:szCs w:val="22"/>
          <w:lang w:val="en-US"/>
        </w:rPr>
        <w:t>Virtual worlds in pre-service teacher education</w:t>
      </w:r>
      <w:r w:rsidRPr="00416C3D">
        <w:rPr>
          <w:rFonts w:asciiTheme="minorHAnsi" w:eastAsiaTheme="minorHAnsi" w:hAnsiTheme="minorHAnsi" w:cstheme="minorBidi"/>
          <w:noProof w:val="0"/>
          <w:sz w:val="22"/>
          <w:szCs w:val="22"/>
          <w:lang w:val="en-US"/>
        </w:rPr>
        <w:t>: the introduction of virtual worlds in preservice teacher education to foster innovative teaching-learning processes. 2015. 304 f. Tese (Doutorado) – Southern Cross University, Lismore, Australia, 2015.</w:t>
      </w:r>
    </w:p>
    <w:p w14:paraId="5FE0F735"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JOHNSON, Constance M.; VORDERSTRASSE, Allison A.; SHAW, Ryan. Virtual worlds in health care higher education. </w:t>
      </w:r>
      <w:r w:rsidRPr="00416C3D">
        <w:rPr>
          <w:rFonts w:asciiTheme="minorHAnsi" w:eastAsiaTheme="minorHAnsi" w:hAnsiTheme="minorHAnsi" w:cstheme="minorBidi"/>
          <w:b/>
          <w:bCs/>
          <w:noProof w:val="0"/>
          <w:sz w:val="22"/>
          <w:szCs w:val="22"/>
          <w:lang w:val="en-US"/>
        </w:rPr>
        <w:t>Journal of virtual worlds research</w:t>
      </w:r>
      <w:r w:rsidRPr="00416C3D">
        <w:rPr>
          <w:rFonts w:asciiTheme="minorHAnsi" w:eastAsiaTheme="minorHAnsi" w:hAnsiTheme="minorHAnsi" w:cstheme="minorBidi"/>
          <w:noProof w:val="0"/>
          <w:sz w:val="22"/>
          <w:szCs w:val="22"/>
          <w:lang w:val="en-US"/>
        </w:rPr>
        <w:t>, v. 2, n. 2, p. 1-12, 2009.</w:t>
      </w:r>
    </w:p>
    <w:p w14:paraId="54789035"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KOLB, David A. </w:t>
      </w:r>
      <w:r w:rsidRPr="00416C3D">
        <w:rPr>
          <w:rFonts w:asciiTheme="minorHAnsi" w:eastAsiaTheme="minorHAnsi" w:hAnsiTheme="minorHAnsi" w:cstheme="minorBidi"/>
          <w:b/>
          <w:bCs/>
          <w:noProof w:val="0"/>
          <w:sz w:val="22"/>
          <w:szCs w:val="22"/>
          <w:lang w:val="en-US"/>
        </w:rPr>
        <w:t>Experiential learning</w:t>
      </w:r>
      <w:r w:rsidRPr="00416C3D">
        <w:rPr>
          <w:rFonts w:asciiTheme="minorHAnsi" w:eastAsiaTheme="minorHAnsi" w:hAnsiTheme="minorHAnsi" w:cstheme="minorBidi"/>
          <w:noProof w:val="0"/>
          <w:sz w:val="22"/>
          <w:szCs w:val="22"/>
          <w:lang w:val="en-US"/>
        </w:rPr>
        <w:t>: experience as the source of learning and development. Englewood Cliffs, NJ: Prentice Hall, 1984.</w:t>
      </w:r>
    </w:p>
    <w:p w14:paraId="304126EF"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LINDEN RESEARCH. </w:t>
      </w:r>
      <w:r w:rsidRPr="00416C3D">
        <w:rPr>
          <w:rFonts w:asciiTheme="minorHAnsi" w:eastAsiaTheme="minorHAnsi" w:hAnsiTheme="minorHAnsi" w:cstheme="minorBidi"/>
          <w:b/>
          <w:bCs/>
          <w:noProof w:val="0"/>
          <w:sz w:val="22"/>
          <w:szCs w:val="22"/>
          <w:lang w:val="en-US"/>
        </w:rPr>
        <w:t>Second Life</w:t>
      </w:r>
      <w:r w:rsidRPr="00416C3D">
        <w:rPr>
          <w:rFonts w:asciiTheme="minorHAnsi" w:eastAsiaTheme="minorHAnsi" w:hAnsiTheme="minorHAnsi" w:cstheme="minorBidi"/>
          <w:noProof w:val="0"/>
          <w:sz w:val="22"/>
          <w:szCs w:val="22"/>
          <w:lang w:val="en-US"/>
        </w:rPr>
        <w:t xml:space="preserve">. Homepage. Linden Research, Boulder, CO, USA, 2018. </w:t>
      </w:r>
      <w:r w:rsidRPr="00416C3D">
        <w:rPr>
          <w:rFonts w:asciiTheme="minorHAnsi" w:eastAsiaTheme="minorHAnsi" w:hAnsiTheme="minorHAnsi" w:cstheme="minorBidi"/>
          <w:noProof w:val="0"/>
          <w:sz w:val="22"/>
          <w:szCs w:val="22"/>
        </w:rPr>
        <w:t>Disponível em: https://secondlife.com/?lang=pt-BR. Acesso em: 12 nov. 2018.</w:t>
      </w:r>
    </w:p>
    <w:p w14:paraId="6299516B" w14:textId="24294D6D" w:rsidR="0098568A" w:rsidRPr="00416C3D" w:rsidRDefault="0098568A" w:rsidP="0098568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MARATOU, V</w:t>
      </w:r>
      <w:r>
        <w:rPr>
          <w:rFonts w:asciiTheme="minorHAnsi" w:eastAsiaTheme="minorHAnsi" w:hAnsiTheme="minorHAnsi" w:cstheme="minorBidi"/>
          <w:noProof w:val="0"/>
          <w:sz w:val="22"/>
          <w:szCs w:val="22"/>
          <w:lang w:val="en-US"/>
        </w:rPr>
        <w:t>icky</w:t>
      </w:r>
      <w:r w:rsidRPr="00416C3D">
        <w:rPr>
          <w:rFonts w:asciiTheme="minorHAnsi" w:eastAsiaTheme="minorHAnsi" w:hAnsiTheme="minorHAnsi" w:cstheme="minorBidi"/>
          <w:noProof w:val="0"/>
          <w:sz w:val="22"/>
          <w:szCs w:val="22"/>
          <w:lang w:val="en-US"/>
        </w:rPr>
        <w:t>; XENOS, M</w:t>
      </w:r>
      <w:r>
        <w:rPr>
          <w:rFonts w:asciiTheme="minorHAnsi" w:eastAsiaTheme="minorHAnsi" w:hAnsiTheme="minorHAnsi" w:cstheme="minorBidi"/>
          <w:noProof w:val="0"/>
          <w:sz w:val="22"/>
          <w:szCs w:val="22"/>
          <w:lang w:val="en-US"/>
        </w:rPr>
        <w:t>ichalis.</w:t>
      </w:r>
      <w:r w:rsidRPr="00416C3D">
        <w:rPr>
          <w:rFonts w:asciiTheme="minorHAnsi" w:eastAsiaTheme="minorHAnsi" w:hAnsiTheme="minorHAnsi" w:cstheme="minorBidi"/>
          <w:noProof w:val="0"/>
          <w:sz w:val="22"/>
          <w:szCs w:val="22"/>
          <w:lang w:val="en-US"/>
        </w:rPr>
        <w:t xml:space="preserve"> </w:t>
      </w:r>
      <w:r w:rsidRPr="00E21811">
        <w:rPr>
          <w:rFonts w:asciiTheme="minorHAnsi" w:eastAsiaTheme="minorHAnsi" w:hAnsiTheme="minorHAnsi" w:cstheme="minorBidi"/>
          <w:b/>
          <w:bCs/>
          <w:noProof w:val="0"/>
          <w:sz w:val="22"/>
          <w:szCs w:val="22"/>
          <w:lang w:val="en-US"/>
        </w:rPr>
        <w:t>Report on 3D virtual worlds platforms and technologies</w:t>
      </w:r>
      <w:r w:rsidRPr="00416C3D">
        <w:rPr>
          <w:rFonts w:asciiTheme="minorHAnsi" w:eastAsiaTheme="minorHAnsi" w:hAnsiTheme="minorHAnsi" w:cstheme="minorBidi"/>
          <w:noProof w:val="0"/>
          <w:sz w:val="22"/>
          <w:szCs w:val="22"/>
          <w:lang w:val="en-US"/>
        </w:rPr>
        <w:t xml:space="preserve">. V-ALERT project 543224-LLP-1-2013-1-GR-KA3-KA3MP. </w:t>
      </w:r>
      <w:r>
        <w:rPr>
          <w:rFonts w:asciiTheme="minorHAnsi" w:eastAsiaTheme="minorHAnsi" w:hAnsiTheme="minorHAnsi" w:cstheme="minorBidi"/>
          <w:noProof w:val="0"/>
          <w:sz w:val="22"/>
          <w:szCs w:val="22"/>
          <w:lang w:val="en-US"/>
        </w:rPr>
        <w:t xml:space="preserve">Athens, Greece, 2014. Disponível em: </w:t>
      </w:r>
      <w:r w:rsidRPr="0098568A">
        <w:rPr>
          <w:rFonts w:asciiTheme="minorHAnsi" w:eastAsiaTheme="minorHAnsi" w:hAnsiTheme="minorHAnsi" w:cstheme="minorBidi"/>
          <w:noProof w:val="0"/>
          <w:sz w:val="22"/>
          <w:szCs w:val="22"/>
          <w:lang w:val="en-US"/>
        </w:rPr>
        <w:t>https://www.enter-network.eu/project/v-alert/</w:t>
      </w:r>
      <w:r>
        <w:rPr>
          <w:rFonts w:asciiTheme="minorHAnsi" w:eastAsiaTheme="minorHAnsi" w:hAnsiTheme="minorHAnsi" w:cstheme="minorBidi"/>
          <w:noProof w:val="0"/>
          <w:sz w:val="22"/>
          <w:szCs w:val="22"/>
          <w:lang w:val="en-US"/>
        </w:rPr>
        <w:t>.</w:t>
      </w:r>
      <w:r w:rsidRPr="0098568A">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lang w:val="en-US"/>
        </w:rPr>
        <w:t>Acesso em</w:t>
      </w:r>
      <w:r>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12</w:t>
      </w:r>
      <w:r>
        <w:rPr>
          <w:rFonts w:asciiTheme="minorHAnsi" w:eastAsiaTheme="minorHAnsi" w:hAnsiTheme="minorHAnsi" w:cstheme="minorBidi"/>
          <w:noProof w:val="0"/>
          <w:sz w:val="22"/>
          <w:szCs w:val="22"/>
          <w:lang w:val="en-US"/>
        </w:rPr>
        <w:t xml:space="preserve"> nov. </w:t>
      </w:r>
      <w:r w:rsidRPr="00416C3D">
        <w:rPr>
          <w:rFonts w:asciiTheme="minorHAnsi" w:eastAsiaTheme="minorHAnsi" w:hAnsiTheme="minorHAnsi" w:cstheme="minorBidi"/>
          <w:noProof w:val="0"/>
          <w:sz w:val="22"/>
          <w:szCs w:val="22"/>
          <w:lang w:val="en-US"/>
        </w:rPr>
        <w:t>2018.</w:t>
      </w:r>
    </w:p>
    <w:p w14:paraId="0850E572" w14:textId="5C4D1573"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MARSH, Tim; YANG, Kiyoung; SHAHABI, Cyrus. Vicariously there: connected with and through our own and other characters.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AISB’05 CONVENTION: SOCIAL INTELLIGENCE AND INTERACTION IN ANIMALS, ROBOTS AND AGENTS, 2005, Hertfordshire, UK.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London: Society for the Study of Artificial Intelligence and Simulation for Behaviour – AISB, 2005. p. 115-121.</w:t>
      </w:r>
    </w:p>
    <w:p w14:paraId="227F031C"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MAURI, Teresa; ONRUBIA, Javier. O professor em ambientes virtuais: perfil, condições e competências.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COLL, César; MONEREO, Carles (org.). </w:t>
      </w:r>
      <w:r w:rsidRPr="00416C3D">
        <w:rPr>
          <w:rFonts w:asciiTheme="minorHAnsi" w:eastAsiaTheme="minorHAnsi" w:hAnsiTheme="minorHAnsi" w:cstheme="minorBidi"/>
          <w:b/>
          <w:bCs/>
          <w:noProof w:val="0"/>
          <w:sz w:val="22"/>
          <w:szCs w:val="22"/>
        </w:rPr>
        <w:t>Psicologia da educação virtual</w:t>
      </w:r>
      <w:r w:rsidRPr="00416C3D">
        <w:rPr>
          <w:rFonts w:asciiTheme="minorHAnsi" w:eastAsiaTheme="minorHAnsi" w:hAnsiTheme="minorHAnsi" w:cstheme="minorBidi"/>
          <w:noProof w:val="0"/>
          <w:sz w:val="22"/>
          <w:szCs w:val="22"/>
        </w:rPr>
        <w:t xml:space="preserve">: aprender e ensinar com as tecnologias da informação e da comunicação. </w:t>
      </w:r>
      <w:r w:rsidRPr="00416C3D">
        <w:rPr>
          <w:rFonts w:asciiTheme="minorHAnsi" w:eastAsiaTheme="minorHAnsi" w:hAnsiTheme="minorHAnsi" w:cstheme="minorBidi"/>
          <w:noProof w:val="0"/>
          <w:sz w:val="22"/>
          <w:szCs w:val="22"/>
          <w:lang w:val="en-US"/>
        </w:rPr>
        <w:t>Porto Alegre: Artmed, 2010. p. 118-135.</w:t>
      </w:r>
    </w:p>
    <w:p w14:paraId="7DA70197"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MOODLE. </w:t>
      </w:r>
      <w:r w:rsidRPr="00416C3D">
        <w:rPr>
          <w:rFonts w:asciiTheme="minorHAnsi" w:eastAsiaTheme="minorHAnsi" w:hAnsiTheme="minorHAnsi" w:cstheme="minorBidi"/>
          <w:b/>
          <w:bCs/>
          <w:noProof w:val="0"/>
          <w:sz w:val="22"/>
          <w:szCs w:val="22"/>
          <w:lang w:val="en-US"/>
        </w:rPr>
        <w:t>Homepage</w:t>
      </w:r>
      <w:r w:rsidRPr="00416C3D">
        <w:rPr>
          <w:rFonts w:asciiTheme="minorHAnsi" w:eastAsiaTheme="minorHAnsi" w:hAnsiTheme="minorHAnsi" w:cstheme="minorBidi"/>
          <w:noProof w:val="0"/>
          <w:sz w:val="22"/>
          <w:szCs w:val="22"/>
          <w:lang w:val="en-US"/>
        </w:rPr>
        <w:t xml:space="preserve">. Open-source learning platform. </w:t>
      </w:r>
      <w:r w:rsidRPr="00416C3D">
        <w:rPr>
          <w:rFonts w:asciiTheme="minorHAnsi" w:eastAsiaTheme="minorHAnsi" w:hAnsiTheme="minorHAnsi" w:cstheme="minorBidi"/>
          <w:noProof w:val="0"/>
          <w:sz w:val="22"/>
          <w:szCs w:val="22"/>
        </w:rPr>
        <w:t>2019. Disponível em: https://moodle.org/. Acesso em: 4 ago. 2019.</w:t>
      </w:r>
    </w:p>
    <w:p w14:paraId="0AF4F572"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MORAN, José Manuel; MASETTO, Marcos Tarciso; BEHRENS, Marilda Aparecida. </w:t>
      </w:r>
      <w:r w:rsidRPr="00416C3D">
        <w:rPr>
          <w:rFonts w:asciiTheme="minorHAnsi" w:eastAsiaTheme="minorHAnsi" w:hAnsiTheme="minorHAnsi" w:cstheme="minorBidi"/>
          <w:b/>
          <w:bCs/>
          <w:noProof w:val="0"/>
          <w:sz w:val="22"/>
          <w:szCs w:val="22"/>
        </w:rPr>
        <w:t>Novas tecnologias e mediação pedagógica</w:t>
      </w:r>
      <w:r w:rsidRPr="00416C3D">
        <w:rPr>
          <w:rFonts w:asciiTheme="minorHAnsi" w:eastAsiaTheme="minorHAnsi" w:hAnsiTheme="minorHAnsi" w:cstheme="minorBidi"/>
          <w:noProof w:val="0"/>
          <w:sz w:val="22"/>
          <w:szCs w:val="22"/>
        </w:rPr>
        <w:t>. 21. ed. Campinas: Papirus, 2013. 176 p.</w:t>
      </w:r>
    </w:p>
    <w:p w14:paraId="7278C5FE"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MORGADO, Leonel. Os mundos virtuais e o ensino-aprendizagem de procedimentos. </w:t>
      </w:r>
      <w:r w:rsidRPr="00416C3D">
        <w:rPr>
          <w:rFonts w:asciiTheme="minorHAnsi" w:eastAsiaTheme="minorHAnsi" w:hAnsiTheme="minorHAnsi" w:cstheme="minorBidi"/>
          <w:b/>
          <w:bCs/>
          <w:noProof w:val="0"/>
          <w:sz w:val="22"/>
          <w:szCs w:val="22"/>
        </w:rPr>
        <w:t>Educação &amp; cultura contemporânea</w:t>
      </w:r>
      <w:r w:rsidRPr="00416C3D">
        <w:rPr>
          <w:rFonts w:asciiTheme="minorHAnsi" w:eastAsiaTheme="minorHAnsi" w:hAnsiTheme="minorHAnsi" w:cstheme="minorBidi"/>
          <w:noProof w:val="0"/>
          <w:sz w:val="22"/>
          <w:szCs w:val="22"/>
        </w:rPr>
        <w:t>, v. 13, n. 6, p. 35-48, 2009.</w:t>
      </w:r>
    </w:p>
    <w:p w14:paraId="1E50883A"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NUNES, Felipe Becker; HERPICH, Fabrício; TAROUCO, Liane Margarida Rockenbach; LIMA, José Valdeni de. Monitoramento e avaliação de estudantes em mundos virtuais.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 v. 14, n. 1, 2016.</w:t>
      </w:r>
    </w:p>
    <w:p w14:paraId="1286E2BA"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bookmarkStart w:id="81" w:name="_Hlk17585434"/>
      <w:r w:rsidRPr="00416C3D">
        <w:rPr>
          <w:rFonts w:asciiTheme="minorHAnsi" w:eastAsiaTheme="minorHAnsi" w:hAnsiTheme="minorHAnsi" w:cstheme="minorBidi"/>
          <w:noProof w:val="0"/>
          <w:sz w:val="22"/>
          <w:szCs w:val="22"/>
        </w:rPr>
        <w:t xml:space="preserve">NUNES, Felipe Becker; HERPICH, Fabrício; ZUNGUZE, Manuel Constantino; NICHELE, Aline Grunewald; ANTUNES, Fabiano Ferreira; TAROUCO, Liane Margarida Rockenbach; LIMA, José Valdeni de. </w:t>
      </w:r>
      <w:bookmarkStart w:id="82" w:name="_Hlk17585483"/>
      <w:r w:rsidRPr="00416C3D">
        <w:rPr>
          <w:rFonts w:asciiTheme="minorHAnsi" w:eastAsiaTheme="minorHAnsi" w:hAnsiTheme="minorHAnsi" w:cstheme="minorBidi"/>
          <w:noProof w:val="0"/>
          <w:sz w:val="22"/>
          <w:szCs w:val="22"/>
          <w:lang w:val="en-US"/>
        </w:rPr>
        <w:t xml:space="preserve">A virtual world for the teaching and learning of natural sciences. </w:t>
      </w:r>
      <w:bookmarkEnd w:id="82"/>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EDULEARN17 – ANNUAL INTERNATIONAL CONFERENCE ON EDUCATION AND NEW LEARNING TECHNOLOGIES, 9., 2017, Barcelona, Spain. </w:t>
      </w:r>
      <w:r w:rsidRPr="00416C3D">
        <w:rPr>
          <w:rFonts w:asciiTheme="minorHAnsi" w:eastAsiaTheme="minorHAnsi" w:hAnsiTheme="minorHAnsi" w:cstheme="minorBidi"/>
          <w:b/>
          <w:bCs/>
          <w:noProof w:val="0"/>
          <w:sz w:val="22"/>
          <w:szCs w:val="22"/>
          <w:lang w:val="en-US"/>
        </w:rPr>
        <w:t xml:space="preserve">Proceedings </w:t>
      </w:r>
      <w:r w:rsidRPr="00E21811">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Valencia, Spain: International Academy of Technology, Education and Development – IATED, 2017a. v. 1, p. 6-13.</w:t>
      </w:r>
    </w:p>
    <w:bookmarkEnd w:id="81"/>
    <w:p w14:paraId="5BB4C240"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lastRenderedPageBreak/>
        <w:t xml:space="preserve">NUNES, Felipe Becker; ZUNGUZE, Manuel Constantino; HERPICH, Fabrício; TAROUCO, Liane Margarida Rockenbach; LIMA, José Valdeni de; ANTUNES, Fabiano Ferreira; NICHELE, Aline Grunewald. </w:t>
      </w:r>
      <w:bookmarkStart w:id="83" w:name="_Hlk17585521"/>
      <w:r w:rsidRPr="00416C3D">
        <w:rPr>
          <w:rFonts w:asciiTheme="minorHAnsi" w:eastAsiaTheme="minorHAnsi" w:hAnsiTheme="minorHAnsi" w:cstheme="minorBidi"/>
          <w:noProof w:val="0"/>
          <w:sz w:val="22"/>
          <w:szCs w:val="22"/>
          <w:lang w:val="en-US"/>
        </w:rPr>
        <w:t>Perceptions of pre-service teachers about a science lab developed in OpenSim</w:t>
      </w:r>
      <w:bookmarkEnd w:id="83"/>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b/>
          <w:bCs/>
          <w:noProof w:val="0"/>
          <w:sz w:val="22"/>
          <w:szCs w:val="22"/>
          <w:lang w:val="en-US"/>
        </w:rPr>
        <w:t>International journal for innovation education and research</w:t>
      </w:r>
      <w:r w:rsidRPr="00416C3D">
        <w:rPr>
          <w:rFonts w:asciiTheme="minorHAnsi" w:eastAsiaTheme="minorHAnsi" w:hAnsiTheme="minorHAnsi" w:cstheme="minorBidi"/>
          <w:noProof w:val="0"/>
          <w:sz w:val="22"/>
          <w:szCs w:val="22"/>
          <w:lang w:val="en-US"/>
        </w:rPr>
        <w:t xml:space="preserve">, v. 5, n. 5, p. 71-94, 2017b. </w:t>
      </w:r>
      <w:r w:rsidRPr="00416C3D">
        <w:rPr>
          <w:rFonts w:asciiTheme="minorHAnsi" w:eastAsiaTheme="minorHAnsi" w:hAnsiTheme="minorHAnsi" w:cstheme="minorBidi"/>
          <w:noProof w:val="0"/>
          <w:sz w:val="22"/>
          <w:szCs w:val="22"/>
        </w:rPr>
        <w:t>Disponível em: http://www.ijier.net/index.php/ijier/article/view/675/573. Acesso em: 12 nov. 2018.</w:t>
      </w:r>
    </w:p>
    <w:p w14:paraId="408CF26F"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NUNES, Felipe Becker; ZUNGUZE, Manuel Constantino; HERPICH, Fabrício; VOSS, Gleizer Bierhalz; TAROUCO, Liane Margarida Rockenbach; LIMA, José Valdeni de. </w:t>
      </w:r>
      <w:r w:rsidRPr="00416C3D">
        <w:rPr>
          <w:rFonts w:asciiTheme="minorHAnsi" w:eastAsiaTheme="minorHAnsi" w:hAnsiTheme="minorHAnsi" w:cstheme="minorBidi"/>
          <w:noProof w:val="0"/>
          <w:sz w:val="22"/>
          <w:szCs w:val="22"/>
          <w:lang w:val="en-US"/>
        </w:rPr>
        <w:t xml:space="preserve">Teaching sciences in virtual worlds with mastery learning: a case of study in elementary school. </w:t>
      </w:r>
      <w:r w:rsidRPr="00416C3D">
        <w:rPr>
          <w:rFonts w:asciiTheme="minorHAnsi" w:eastAsiaTheme="minorHAnsi" w:hAnsiTheme="minorHAnsi" w:cstheme="minorBidi"/>
          <w:b/>
          <w:bCs/>
          <w:noProof w:val="0"/>
          <w:sz w:val="22"/>
          <w:szCs w:val="22"/>
          <w:lang w:val="en-US"/>
        </w:rPr>
        <w:t>IJAERS – International journal of advanced engineering research and science</w:t>
      </w:r>
      <w:r w:rsidRPr="00416C3D">
        <w:rPr>
          <w:rFonts w:asciiTheme="minorHAnsi" w:eastAsiaTheme="minorHAnsi" w:hAnsiTheme="minorHAnsi" w:cstheme="minorBidi"/>
          <w:noProof w:val="0"/>
          <w:sz w:val="22"/>
          <w:szCs w:val="22"/>
          <w:lang w:val="en-US"/>
        </w:rPr>
        <w:t xml:space="preserve">, v. 5, n. 7, p. 191-211, 2018. </w:t>
      </w:r>
    </w:p>
    <w:p w14:paraId="7A3D565A" w14:textId="056D05EC"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OCCHIONI, Michelina. Techland, a virtual world for maths and science.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EUROPEAN IMMERSIVE EDUCATION SUMMIT, 3., 2013, London, UK. </w:t>
      </w:r>
      <w:r w:rsidRPr="00416C3D">
        <w:rPr>
          <w:rFonts w:asciiTheme="minorHAnsi" w:eastAsiaTheme="minorHAnsi" w:hAnsiTheme="minorHAnsi" w:cstheme="minorBidi"/>
          <w:b/>
          <w:bCs/>
          <w:noProof w:val="0"/>
          <w:sz w:val="22"/>
          <w:szCs w:val="22"/>
          <w:lang w:val="en-US"/>
        </w:rPr>
        <w:t xml:space="preserve">Proceedings </w:t>
      </w:r>
      <w:r w:rsidRPr="00D41039">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i/>
          <w:iCs/>
          <w:noProof w:val="0"/>
          <w:sz w:val="22"/>
          <w:szCs w:val="22"/>
          <w:lang w:val="en-US"/>
        </w:rPr>
        <w:t>S.l.</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Immersive Education Initiative, 2013. p. 94-99.</w:t>
      </w:r>
    </w:p>
    <w:p w14:paraId="1E26A638"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OLIVEIRA, Leander Cordeiro de; AMARAL, Marília Abrahão; BOTELHO, Sílvia Silva da Costa; ESPÍNDOLA, Danúbia Bueno; BARWALDT, Regina. Artefato metodológico de autoria aplicado aos mundos virtuais para educação. </w:t>
      </w:r>
      <w:r w:rsidRPr="00416C3D">
        <w:rPr>
          <w:rFonts w:asciiTheme="minorHAnsi" w:eastAsiaTheme="minorHAnsi" w:hAnsiTheme="minorHAnsi" w:cstheme="minorBidi"/>
          <w:b/>
          <w:bCs/>
          <w:noProof w:val="0"/>
          <w:sz w:val="22"/>
          <w:szCs w:val="22"/>
        </w:rPr>
        <w:t>Revista brasileira de informática na educação</w:t>
      </w:r>
      <w:r w:rsidRPr="00416C3D">
        <w:rPr>
          <w:rFonts w:asciiTheme="minorHAnsi" w:eastAsiaTheme="minorHAnsi" w:hAnsiTheme="minorHAnsi" w:cstheme="minorBidi"/>
          <w:noProof w:val="0"/>
          <w:sz w:val="22"/>
          <w:szCs w:val="22"/>
        </w:rPr>
        <w:t>, v. 24, n. 3, p. 97-108, 2016.</w:t>
      </w:r>
    </w:p>
    <w:p w14:paraId="4BC37EFF"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OPENSIM. </w:t>
      </w:r>
      <w:r w:rsidRPr="00416C3D">
        <w:rPr>
          <w:rFonts w:asciiTheme="minorHAnsi" w:eastAsiaTheme="minorHAnsi" w:hAnsiTheme="minorHAnsi" w:cstheme="minorBidi"/>
          <w:b/>
          <w:bCs/>
          <w:noProof w:val="0"/>
          <w:sz w:val="22"/>
          <w:szCs w:val="22"/>
        </w:rPr>
        <w:t>What is OpenSimulator?</w:t>
      </w:r>
      <w:r w:rsidRPr="00416C3D">
        <w:rPr>
          <w:rFonts w:asciiTheme="minorHAnsi" w:eastAsiaTheme="minorHAnsi" w:hAnsiTheme="minorHAnsi" w:cstheme="minorBidi"/>
          <w:noProof w:val="0"/>
          <w:sz w:val="22"/>
          <w:szCs w:val="22"/>
        </w:rPr>
        <w:t xml:space="preserve"> USA, 2018. Disponível em: http://OpenSimulator.org/wiki/Main_Page. Acesso em: 12 nov. 2018.</w:t>
      </w:r>
    </w:p>
    <w:p w14:paraId="25EBCF82"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PELET, Jean-Éric; LECAT, Benoît; PAPADOPOULOU, Panagiota. </w:t>
      </w:r>
      <w:r w:rsidRPr="00416C3D">
        <w:rPr>
          <w:rFonts w:asciiTheme="minorHAnsi" w:eastAsiaTheme="minorHAnsi" w:hAnsiTheme="minorHAnsi" w:cstheme="minorBidi"/>
          <w:noProof w:val="0"/>
          <w:sz w:val="22"/>
          <w:szCs w:val="22"/>
          <w:lang w:val="en-US"/>
        </w:rPr>
        <w:t xml:space="preserve">Enhancing learning and cooperation through digital virtual worlds.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INTERNATIONAL CONFERENCE ON EDUCATION, RESEARCH AND INNOVATION, 2011, Madrid, Spain. </w:t>
      </w:r>
      <w:r w:rsidRPr="00416C3D">
        <w:rPr>
          <w:rFonts w:asciiTheme="minorHAnsi" w:eastAsiaTheme="minorHAnsi" w:hAnsiTheme="minorHAnsi" w:cstheme="minorBidi"/>
          <w:b/>
          <w:bCs/>
          <w:noProof w:val="0"/>
          <w:sz w:val="22"/>
          <w:szCs w:val="22"/>
          <w:lang w:val="en-US"/>
        </w:rPr>
        <w:t xml:space="preserve">Proceedings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Singapore: International Association of Computer Science and Information Technology – IACSIT, 2011. v. 18, p. 24-28.</w:t>
      </w:r>
    </w:p>
    <w:p w14:paraId="62848405"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PELLAS, Nikolaos. The development of a virtual learning platform for teaching concurrent programming languages in secondary education: the use of open sim and scratch4OS. </w:t>
      </w:r>
      <w:r w:rsidRPr="00416C3D">
        <w:rPr>
          <w:rFonts w:asciiTheme="minorHAnsi" w:eastAsiaTheme="minorHAnsi" w:hAnsiTheme="minorHAnsi" w:cstheme="minorBidi"/>
          <w:b/>
          <w:bCs/>
          <w:noProof w:val="0"/>
          <w:sz w:val="22"/>
          <w:szCs w:val="22"/>
          <w:lang w:val="en-US"/>
        </w:rPr>
        <w:t>Journal of e-learning and knowledge society</w:t>
      </w:r>
      <w:r w:rsidRPr="00416C3D">
        <w:rPr>
          <w:rFonts w:asciiTheme="minorHAnsi" w:eastAsiaTheme="minorHAnsi" w:hAnsiTheme="minorHAnsi" w:cstheme="minorBidi"/>
          <w:noProof w:val="0"/>
          <w:sz w:val="22"/>
          <w:szCs w:val="22"/>
          <w:lang w:val="en-US"/>
        </w:rPr>
        <w:t>, v. 10, n. 1, p. 1-15, 2014.</w:t>
      </w:r>
    </w:p>
    <w:p w14:paraId="10C98CD6"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PIAGET, Jean. </w:t>
      </w:r>
      <w:r w:rsidRPr="00416C3D">
        <w:rPr>
          <w:rFonts w:asciiTheme="minorHAnsi" w:eastAsiaTheme="minorHAnsi" w:hAnsiTheme="minorHAnsi" w:cstheme="minorBidi"/>
          <w:b/>
          <w:bCs/>
          <w:noProof w:val="0"/>
          <w:sz w:val="22"/>
          <w:szCs w:val="22"/>
          <w:lang w:val="en-US"/>
        </w:rPr>
        <w:t>The principles of genetic epistemology</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London: Routledge &amp; Kegan Paul, 1972.</w:t>
      </w:r>
    </w:p>
    <w:p w14:paraId="1F2C9921"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PILASTRI, André Luiz; BREGA, José Remo Ferreira. </w:t>
      </w:r>
      <w:r w:rsidRPr="00416C3D">
        <w:rPr>
          <w:rFonts w:asciiTheme="minorHAnsi" w:eastAsiaTheme="minorHAnsi" w:hAnsiTheme="minorHAnsi" w:cstheme="minorBidi"/>
          <w:i/>
          <w:iCs/>
          <w:noProof w:val="0"/>
          <w:sz w:val="22"/>
          <w:szCs w:val="22"/>
        </w:rPr>
        <w:t>Chatterbot</w:t>
      </w:r>
      <w:r w:rsidRPr="00416C3D">
        <w:rPr>
          <w:rFonts w:asciiTheme="minorHAnsi" w:eastAsiaTheme="minorHAnsi" w:hAnsiTheme="minorHAnsi" w:cstheme="minorBidi"/>
          <w:noProof w:val="0"/>
          <w:sz w:val="22"/>
          <w:szCs w:val="22"/>
        </w:rPr>
        <w:t xml:space="preserve"> com interatividade ao avatar encapsulado no ambiente virtual Second Life usando a base de conhecimento em AIML.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DE REALIDADE VIRTUAL E AUMENTADA, 6., 2009, Santos.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Santos: UNISANTA, 2009.</w:t>
      </w:r>
    </w:p>
    <w:p w14:paraId="0CFB40FC"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PINHEIRO, André; FERNANDES, Paulo; MAIA, Ana; CRUZ, Gonçalo; PEDROSA, Daniela; FONSECA, Benjamim; RAFAEL, Jorge. </w:t>
      </w:r>
      <w:r w:rsidRPr="00416C3D">
        <w:rPr>
          <w:rFonts w:asciiTheme="minorHAnsi" w:eastAsiaTheme="minorHAnsi" w:hAnsiTheme="minorHAnsi" w:cstheme="minorBidi"/>
          <w:noProof w:val="0"/>
          <w:sz w:val="22"/>
          <w:szCs w:val="22"/>
          <w:lang w:val="en-US"/>
        </w:rPr>
        <w:t xml:space="preserve">Development of a mechanical maintenance training simulator in OpenSimulator for F-16 aircraft engines. </w:t>
      </w:r>
      <w:r w:rsidRPr="00416C3D">
        <w:rPr>
          <w:rFonts w:asciiTheme="minorHAnsi" w:eastAsiaTheme="minorHAnsi" w:hAnsiTheme="minorHAnsi" w:cstheme="minorBidi"/>
          <w:b/>
          <w:bCs/>
          <w:noProof w:val="0"/>
          <w:sz w:val="22"/>
          <w:szCs w:val="22"/>
          <w:lang w:val="en-US"/>
        </w:rPr>
        <w:t>Procedia computer science</w:t>
      </w:r>
      <w:r w:rsidRPr="00416C3D">
        <w:rPr>
          <w:rFonts w:asciiTheme="minorHAnsi" w:eastAsiaTheme="minorHAnsi" w:hAnsiTheme="minorHAnsi" w:cstheme="minorBidi"/>
          <w:noProof w:val="0"/>
          <w:sz w:val="22"/>
          <w:szCs w:val="22"/>
          <w:lang w:val="en-US"/>
        </w:rPr>
        <w:t>, v. 15, p. 248-255, 2012.</w:t>
      </w:r>
    </w:p>
    <w:p w14:paraId="1DF8CDA7"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POTKONJAK, Veljko; GARDNER, Michael; CALLAGHAN, Victor; MATTILA, Pasi; GUETL, Christian; PETROVIĆ, Vladimir M.; JOVANOVIĆ, Kosta. Virtual laboratories for education in science, technology, and engineering: a review. </w:t>
      </w:r>
      <w:r w:rsidRPr="00416C3D">
        <w:rPr>
          <w:rFonts w:asciiTheme="minorHAnsi" w:eastAsiaTheme="minorHAnsi" w:hAnsiTheme="minorHAnsi" w:cstheme="minorBidi"/>
          <w:b/>
          <w:bCs/>
          <w:noProof w:val="0"/>
          <w:sz w:val="22"/>
          <w:szCs w:val="22"/>
        </w:rPr>
        <w:t>Computers &amp; education</w:t>
      </w:r>
      <w:r w:rsidRPr="00416C3D">
        <w:rPr>
          <w:rFonts w:asciiTheme="minorHAnsi" w:eastAsiaTheme="minorHAnsi" w:hAnsiTheme="minorHAnsi" w:cstheme="minorBidi"/>
          <w:noProof w:val="0"/>
          <w:sz w:val="22"/>
          <w:szCs w:val="22"/>
        </w:rPr>
        <w:t>, v. 95, p. 309-327, 2016.</w:t>
      </w:r>
    </w:p>
    <w:p w14:paraId="6CF64BCB"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RAPKIEWICZ, Clevi Elena; FALKEMBACH, Gilse; SEIXAS, Louise; ROSA, Núbia dos Santos; CUNHA, Vanildes Vieira da; KLEMANN, Miriam. Estratégias pedagógicas no ensino de algoritmos e programação associadas ao uso de jogos educacionais.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xml:space="preserve">, Porto Alegre, v. 4, n. 2, 2006. </w:t>
      </w:r>
    </w:p>
    <w:p w14:paraId="3FC69991"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lastRenderedPageBreak/>
        <w:t xml:space="preserve">RYAN, Richard M.; DECI, Edward L. </w:t>
      </w:r>
      <w:r w:rsidRPr="00416C3D">
        <w:rPr>
          <w:rFonts w:asciiTheme="minorHAnsi" w:eastAsiaTheme="minorHAnsi" w:hAnsiTheme="minorHAnsi" w:cstheme="minorBidi"/>
          <w:b/>
          <w:bCs/>
          <w:noProof w:val="0"/>
          <w:sz w:val="22"/>
          <w:szCs w:val="22"/>
          <w:lang w:val="en-US"/>
        </w:rPr>
        <w:t>Self-determination theory</w:t>
      </w:r>
      <w:r w:rsidRPr="00416C3D">
        <w:rPr>
          <w:rFonts w:asciiTheme="minorHAnsi" w:eastAsiaTheme="minorHAnsi" w:hAnsiTheme="minorHAnsi" w:cstheme="minorBidi"/>
          <w:noProof w:val="0"/>
          <w:sz w:val="22"/>
          <w:szCs w:val="22"/>
          <w:lang w:val="en-US"/>
        </w:rPr>
        <w:t>: basic psychological needs in motivation, development, and wellness. New York: Guilford, 2017.</w:t>
      </w:r>
    </w:p>
    <w:p w14:paraId="40FE1C07"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SAINT-GEORGES, Ingrid de; FILLIETTAZ, Laurent. Situated trajectories of learning in vocational training interactions. </w:t>
      </w:r>
      <w:r w:rsidRPr="00416C3D">
        <w:rPr>
          <w:rFonts w:asciiTheme="minorHAnsi" w:eastAsiaTheme="minorHAnsi" w:hAnsiTheme="minorHAnsi" w:cstheme="minorBidi"/>
          <w:b/>
          <w:bCs/>
          <w:noProof w:val="0"/>
          <w:sz w:val="22"/>
          <w:szCs w:val="22"/>
          <w:lang w:val="en-US"/>
        </w:rPr>
        <w:t>European journal of psychology of education</w:t>
      </w:r>
      <w:r w:rsidRPr="00416C3D">
        <w:rPr>
          <w:rFonts w:asciiTheme="minorHAnsi" w:eastAsiaTheme="minorHAnsi" w:hAnsiTheme="minorHAnsi" w:cstheme="minorBidi"/>
          <w:noProof w:val="0"/>
          <w:sz w:val="22"/>
          <w:szCs w:val="22"/>
          <w:lang w:val="en-US"/>
        </w:rPr>
        <w:t>, v. 23, n. 2, p. 213-233, 2008.</w:t>
      </w:r>
    </w:p>
    <w:p w14:paraId="6F8615E7"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SGOBBI, Fabiana Santiago; NUNES, Felipe Becker; TAROUCO, Liane Margarida Rockenbach. </w:t>
      </w:r>
      <w:r w:rsidRPr="00416C3D">
        <w:rPr>
          <w:rFonts w:asciiTheme="minorHAnsi" w:eastAsiaTheme="minorHAnsi" w:hAnsiTheme="minorHAnsi" w:cstheme="minorBidi"/>
          <w:noProof w:val="0"/>
          <w:sz w:val="22"/>
          <w:szCs w:val="22"/>
        </w:rPr>
        <w:t xml:space="preserve">A utilização de agentes inteligentes no apoio ao autocuidado de idosos.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 v. 12, 2014.</w:t>
      </w:r>
    </w:p>
    <w:p w14:paraId="06032533" w14:textId="15FC7E94"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SGOBBI, Fabiana Santiago; TAROUCO, Liane Margarida Rockenbach; MÜHLBEIER, Andreia Rosangela Kessler. </w:t>
      </w:r>
      <w:r w:rsidRPr="00416C3D">
        <w:rPr>
          <w:rFonts w:asciiTheme="minorHAnsi" w:eastAsiaTheme="minorHAnsi" w:hAnsiTheme="minorHAnsi" w:cstheme="minorBidi"/>
          <w:noProof w:val="0"/>
          <w:sz w:val="22"/>
          <w:szCs w:val="22"/>
          <w:lang w:val="en-US"/>
        </w:rPr>
        <w:t xml:space="preserve">Virtual agents’ support for practical laboratory activities.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EUROPEAN IMMERSIVE EDUCATION SUMMIT, 5., 2015, Paris, France. </w:t>
      </w:r>
      <w:r w:rsidRPr="00416C3D">
        <w:rPr>
          <w:rFonts w:asciiTheme="minorHAnsi" w:eastAsiaTheme="minorHAnsi" w:hAnsiTheme="minorHAnsi" w:cstheme="minorBidi"/>
          <w:b/>
          <w:bCs/>
          <w:noProof w:val="0"/>
          <w:sz w:val="22"/>
          <w:szCs w:val="22"/>
        </w:rPr>
        <w:t xml:space="preserve">Proceedings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xml:space="preserve">.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i/>
          <w:iCs/>
          <w:noProof w:val="0"/>
          <w:sz w:val="22"/>
          <w:szCs w:val="22"/>
        </w:rPr>
        <w:t>S.l.</w:t>
      </w:r>
      <w:r w:rsidRPr="00A079BC">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Immersive Education Initiative, 2015. v. 1, p. 239-249.</w:t>
      </w:r>
    </w:p>
    <w:p w14:paraId="41B6C6C1"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SILVA, Patrícia Fernanda da. </w:t>
      </w:r>
      <w:r w:rsidRPr="00416C3D">
        <w:rPr>
          <w:rFonts w:asciiTheme="minorHAnsi" w:eastAsiaTheme="minorHAnsi" w:hAnsiTheme="minorHAnsi" w:cstheme="minorBidi"/>
          <w:b/>
          <w:bCs/>
          <w:noProof w:val="0"/>
          <w:sz w:val="22"/>
          <w:szCs w:val="22"/>
        </w:rPr>
        <w:t>O uso das tecnologias digitais com crianças de 7 meses a 7 anos</w:t>
      </w:r>
      <w:r w:rsidRPr="00416C3D">
        <w:rPr>
          <w:rFonts w:asciiTheme="minorHAnsi" w:eastAsiaTheme="minorHAnsi" w:hAnsiTheme="minorHAnsi" w:cstheme="minorBidi"/>
          <w:noProof w:val="0"/>
          <w:sz w:val="22"/>
          <w:szCs w:val="22"/>
        </w:rPr>
        <w:t>: como as crianças estão se apropriando das tecnologias digitais na primeira infância? 2017. 232 f. Tese (Doutorado em Informática na Educação) – Centro de Estudos Interdisciplinares em Novas Tecnologias na Educação, Programa de Pós-Graduação em Informática na Educação, Universidade Federal do Rio Grande do Sul, Porto Alegre, 2017.</w:t>
      </w:r>
    </w:p>
    <w:p w14:paraId="1BF3C0EB"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SIMSEK, Irfan; CAN, Tuncer. The design and use of educational games in 3D virtual worlds.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INTERNATIONAL CONFERENCE SOCIETY FOR INFORMATION TECHNOLOGY AND TEACHER EDUCATION – SITE, 27., 2016, Savannah, GA, USA. </w:t>
      </w:r>
      <w:r w:rsidRPr="00416C3D">
        <w:rPr>
          <w:rFonts w:asciiTheme="minorHAnsi" w:eastAsiaTheme="minorHAnsi" w:hAnsiTheme="minorHAnsi" w:cstheme="minorBidi"/>
          <w:b/>
          <w:bCs/>
          <w:noProof w:val="0"/>
          <w:sz w:val="22"/>
          <w:szCs w:val="22"/>
          <w:lang w:val="en-US"/>
        </w:rPr>
        <w:t xml:space="preserve">Proceedings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Waynesville, NC: The Association for the Advancement of Computing in Education – AACE, 2016. p. 611-617.</w:t>
      </w:r>
    </w:p>
    <w:p w14:paraId="713CB2F0"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SLOODLE. </w:t>
      </w:r>
      <w:r w:rsidRPr="00416C3D">
        <w:rPr>
          <w:rFonts w:asciiTheme="minorHAnsi" w:eastAsiaTheme="minorHAnsi" w:hAnsiTheme="minorHAnsi" w:cstheme="minorBidi"/>
          <w:b/>
          <w:bCs/>
          <w:noProof w:val="0"/>
          <w:sz w:val="22"/>
          <w:szCs w:val="22"/>
          <w:lang w:val="en-US"/>
        </w:rPr>
        <w:t>SLOODLE</w:t>
      </w:r>
      <w:r w:rsidRPr="00416C3D">
        <w:rPr>
          <w:rFonts w:asciiTheme="minorHAnsi" w:eastAsiaTheme="minorHAnsi" w:hAnsiTheme="minorHAnsi" w:cstheme="minorBidi"/>
          <w:noProof w:val="0"/>
          <w:sz w:val="22"/>
          <w:szCs w:val="22"/>
          <w:lang w:val="en-US"/>
        </w:rPr>
        <w:t xml:space="preserve">: Simulation-Linked Object-Oriented Dynamic Learning Environment. </w:t>
      </w:r>
      <w:r w:rsidRPr="00416C3D">
        <w:rPr>
          <w:rFonts w:asciiTheme="minorHAnsi" w:eastAsiaTheme="minorHAnsi" w:hAnsiTheme="minorHAnsi" w:cstheme="minorBidi"/>
          <w:noProof w:val="0"/>
          <w:sz w:val="22"/>
          <w:szCs w:val="22"/>
        </w:rPr>
        <w:t>2018. Disponível em: https://www.sloodle.org/. Acesso em: 12 nov. 2018.</w:t>
      </w:r>
    </w:p>
    <w:p w14:paraId="40A98A89"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SMITH-ROBBINS, Sarah. </w:t>
      </w:r>
      <w:r w:rsidRPr="00416C3D">
        <w:rPr>
          <w:rFonts w:asciiTheme="minorHAnsi" w:eastAsiaTheme="minorHAnsi" w:hAnsiTheme="minorHAnsi" w:cstheme="minorBidi"/>
          <w:noProof w:val="0"/>
          <w:sz w:val="22"/>
          <w:szCs w:val="22"/>
          <w:lang w:val="en-US"/>
        </w:rPr>
        <w:t xml:space="preserve">Are virtual worlds (still) relevant in education? </w:t>
      </w:r>
      <w:r w:rsidRPr="00416C3D">
        <w:rPr>
          <w:rFonts w:asciiTheme="minorHAnsi" w:eastAsiaTheme="minorHAnsi" w:hAnsiTheme="minorHAnsi" w:cstheme="minorBidi"/>
          <w:b/>
          <w:bCs/>
          <w:noProof w:val="0"/>
          <w:sz w:val="22"/>
          <w:szCs w:val="22"/>
          <w:lang w:val="en-US"/>
        </w:rPr>
        <w:t>eLearn Magazine</w:t>
      </w:r>
      <w:r w:rsidRPr="00416C3D">
        <w:rPr>
          <w:rFonts w:asciiTheme="minorHAnsi" w:eastAsiaTheme="minorHAnsi" w:hAnsiTheme="minorHAnsi" w:cstheme="minorBidi"/>
          <w:noProof w:val="0"/>
          <w:sz w:val="22"/>
          <w:szCs w:val="22"/>
          <w:lang w:val="en-US"/>
        </w:rPr>
        <w:t xml:space="preserve">, ACM, New York, Dec. 2011. </w:t>
      </w:r>
      <w:r w:rsidRPr="00416C3D">
        <w:rPr>
          <w:rFonts w:asciiTheme="minorHAnsi" w:eastAsiaTheme="minorHAnsi" w:hAnsiTheme="minorHAnsi" w:cstheme="minorBidi"/>
          <w:noProof w:val="0"/>
          <w:sz w:val="22"/>
          <w:szCs w:val="22"/>
        </w:rPr>
        <w:t>Disponível em: https://elearnmag.acm.org/featured.cfm?aid=2078479. Acesso em: 11 ago. 2019.</w:t>
      </w:r>
    </w:p>
    <w:p w14:paraId="43349298" w14:textId="55FDBBF4"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TERZIDOU, Theodouli; TSIATSOS, Thrasyvoulos. The impact of pedagogical agents in 3D collaborative serious games.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IEEE GLOBAL ENGINEERING EDUCATION CONFERENCE – EDUCON, 2014, Istanbul, Turkey. </w:t>
      </w:r>
      <w:r w:rsidRPr="00416C3D">
        <w:rPr>
          <w:rFonts w:asciiTheme="minorHAnsi" w:eastAsiaTheme="minorHAnsi" w:hAnsiTheme="minorHAnsi" w:cstheme="minorBidi"/>
          <w:b/>
          <w:bCs/>
          <w:noProof w:val="0"/>
          <w:sz w:val="22"/>
          <w:szCs w:val="22"/>
          <w:lang w:val="en-US"/>
        </w:rPr>
        <w:t xml:space="preserve">Proceedings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xml:space="preserve">. </w:t>
      </w:r>
      <w:r w:rsidR="00DC6B13">
        <w:rPr>
          <w:rFonts w:asciiTheme="minorHAnsi" w:eastAsiaTheme="minorHAnsi" w:hAnsiTheme="minorHAnsi" w:cstheme="minorBidi"/>
          <w:noProof w:val="0"/>
          <w:sz w:val="22"/>
          <w:szCs w:val="22"/>
          <w:lang w:val="en-US"/>
        </w:rPr>
        <w:t>USA</w:t>
      </w:r>
      <w:r w:rsidRPr="00416C3D">
        <w:rPr>
          <w:rFonts w:asciiTheme="minorHAnsi" w:eastAsiaTheme="minorHAnsi" w:hAnsiTheme="minorHAnsi" w:cstheme="minorBidi"/>
          <w:noProof w:val="0"/>
          <w:sz w:val="22"/>
          <w:szCs w:val="22"/>
          <w:lang w:val="en-US"/>
        </w:rPr>
        <w:t>: Institute of Electrical and Electronics Engineers – IEEE, 2014. p. 1175-1182.</w:t>
      </w:r>
    </w:p>
    <w:p w14:paraId="52E8AF7A"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TIBOLA, Leandro Rosniak. </w:t>
      </w:r>
      <w:r w:rsidRPr="00416C3D">
        <w:rPr>
          <w:rFonts w:asciiTheme="minorHAnsi" w:eastAsiaTheme="minorHAnsi" w:hAnsiTheme="minorHAnsi" w:cstheme="minorBidi"/>
          <w:b/>
          <w:bCs/>
          <w:noProof w:val="0"/>
          <w:sz w:val="22"/>
          <w:szCs w:val="22"/>
        </w:rPr>
        <w:t>Fatores ensejadores de engajamento em ambientes de mundos virtuais</w:t>
      </w:r>
      <w:r w:rsidRPr="00416C3D">
        <w:rPr>
          <w:rFonts w:asciiTheme="minorHAnsi" w:eastAsiaTheme="minorHAnsi" w:hAnsiTheme="minorHAnsi" w:cstheme="minorBidi"/>
          <w:noProof w:val="0"/>
          <w:sz w:val="22"/>
          <w:szCs w:val="22"/>
        </w:rPr>
        <w:t xml:space="preserve">. 2018. 235 f. Tese (Doutorado em Informática na Educação) – Centro de Estudos Interdisciplinares em Novas Tecnologias, Programa de Pós-Graduação em Informática na Educação, Universidade Federal do Rio Grande do Sul, Porto Alegre, 2018. </w:t>
      </w:r>
    </w:p>
    <w:p w14:paraId="43A0C87E"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TIBOLA, Leandro Rosniak; TAROUCO, Liane Margarida Rockenbach. Rastreamento de interações em laboratórios educacionais nos Mundos Virtuais 3D para identificação de engajamento.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 v. 13, n. 2, 2015. Disponível em: https://seer.ufrgs.br/renote/article/view/61440/36327. Acesso em: 12 nov. 2018.</w:t>
      </w:r>
    </w:p>
    <w:p w14:paraId="0A385634"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lastRenderedPageBreak/>
        <w:t xml:space="preserve">TÜZÜN, Hakan; ÖZDINÇ, Fatih. The effects of 3D multi-user virtual environments on freshmen university students’ conceptual and spatial learning and presence in departmental orientation. </w:t>
      </w:r>
      <w:r w:rsidRPr="00416C3D">
        <w:rPr>
          <w:rFonts w:asciiTheme="minorHAnsi" w:eastAsiaTheme="minorHAnsi" w:hAnsiTheme="minorHAnsi" w:cstheme="minorBidi"/>
          <w:b/>
          <w:bCs/>
          <w:noProof w:val="0"/>
          <w:sz w:val="22"/>
          <w:szCs w:val="22"/>
          <w:lang w:val="en-US"/>
        </w:rPr>
        <w:t>Computers &amp; education</w:t>
      </w:r>
      <w:r w:rsidRPr="00416C3D">
        <w:rPr>
          <w:rFonts w:asciiTheme="minorHAnsi" w:eastAsiaTheme="minorHAnsi" w:hAnsiTheme="minorHAnsi" w:cstheme="minorBidi"/>
          <w:noProof w:val="0"/>
          <w:sz w:val="22"/>
          <w:szCs w:val="22"/>
          <w:lang w:val="en-US"/>
        </w:rPr>
        <w:t>, v. 94, p. 228-240, 2016.</w:t>
      </w:r>
    </w:p>
    <w:p w14:paraId="2E4FC6DC" w14:textId="04F1E5B8"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VOSS, Gleizer Bierhalz; NUNES, Felipe Becker; HERPICH, Fabrício; MEDINA, Roseclea Duarte. </w:t>
      </w:r>
      <w:r w:rsidRPr="00416C3D">
        <w:rPr>
          <w:rFonts w:asciiTheme="minorHAnsi" w:eastAsiaTheme="minorHAnsi" w:hAnsiTheme="minorHAnsi" w:cstheme="minorBidi"/>
          <w:noProof w:val="0"/>
          <w:sz w:val="22"/>
          <w:szCs w:val="22"/>
        </w:rPr>
        <w:t xml:space="preserve">Ambientes virtuais de aprendizagem e ambientes imersivos: um estudo de caso utilizando tecnologias de computação móvel.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SIMPÓSIO BRASILEIRO DE INFORMÁTICA NA EDUCAÇÃO – SBIE, 24., </w:t>
      </w:r>
      <w:r w:rsidR="00A079BC">
        <w:rPr>
          <w:rFonts w:asciiTheme="minorHAnsi" w:eastAsiaTheme="minorHAnsi" w:hAnsiTheme="minorHAnsi" w:cstheme="minorBidi"/>
          <w:noProof w:val="0"/>
          <w:sz w:val="22"/>
          <w:szCs w:val="22"/>
        </w:rPr>
        <w:t xml:space="preserve">2013, </w:t>
      </w:r>
      <w:r w:rsidRPr="00416C3D">
        <w:rPr>
          <w:rFonts w:asciiTheme="minorHAnsi" w:eastAsiaTheme="minorHAnsi" w:hAnsiTheme="minorHAnsi" w:cstheme="minorBidi"/>
          <w:noProof w:val="0"/>
          <w:sz w:val="22"/>
          <w:szCs w:val="22"/>
        </w:rPr>
        <w:t xml:space="preserve">Campinas.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xml:space="preserve">. Porto Alegre: Sociedade Brasileira de Computação – SBC, 2013. </w:t>
      </w:r>
    </w:p>
    <w:p w14:paraId="458CA1B7" w14:textId="77777777" w:rsidR="00AA5AB2" w:rsidRPr="00416C3D" w:rsidRDefault="00AA5AB2" w:rsidP="00AA5AB2">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YILMAZ, Rabia M.; BAYDAS, Ozlem; KARAKUS, Turkan; GOKTAS, Yuksel. </w:t>
      </w:r>
      <w:r w:rsidRPr="00416C3D">
        <w:rPr>
          <w:rFonts w:asciiTheme="minorHAnsi" w:eastAsiaTheme="minorHAnsi" w:hAnsiTheme="minorHAnsi" w:cstheme="minorBidi"/>
          <w:noProof w:val="0"/>
          <w:sz w:val="22"/>
          <w:szCs w:val="22"/>
          <w:lang w:val="en-US"/>
        </w:rPr>
        <w:t xml:space="preserve">An examination of interactions in a three-dimensional virtual world. </w:t>
      </w:r>
      <w:r w:rsidRPr="00416C3D">
        <w:rPr>
          <w:rFonts w:asciiTheme="minorHAnsi" w:eastAsiaTheme="minorHAnsi" w:hAnsiTheme="minorHAnsi" w:cstheme="minorBidi"/>
          <w:b/>
          <w:bCs/>
          <w:noProof w:val="0"/>
          <w:sz w:val="22"/>
          <w:szCs w:val="22"/>
          <w:lang w:val="en-US"/>
        </w:rPr>
        <w:t>Computers &amp; education</w:t>
      </w:r>
      <w:r w:rsidRPr="00416C3D">
        <w:rPr>
          <w:rFonts w:asciiTheme="minorHAnsi" w:eastAsiaTheme="minorHAnsi" w:hAnsiTheme="minorHAnsi" w:cstheme="minorBidi"/>
          <w:noProof w:val="0"/>
          <w:sz w:val="22"/>
          <w:szCs w:val="22"/>
          <w:lang w:val="en-US"/>
        </w:rPr>
        <w:t>, v. 88, p. 256-267, 2015.</w:t>
      </w:r>
    </w:p>
    <w:p w14:paraId="3F24C15F"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YOUNG, Jeffrey R. After frustrations in Second Life, colleges look to new virtual worlds. </w:t>
      </w:r>
      <w:r w:rsidRPr="00416C3D">
        <w:rPr>
          <w:rFonts w:asciiTheme="minorHAnsi" w:eastAsiaTheme="minorHAnsi" w:hAnsiTheme="minorHAnsi" w:cstheme="minorBidi"/>
          <w:b/>
          <w:bCs/>
          <w:noProof w:val="0"/>
          <w:sz w:val="22"/>
          <w:szCs w:val="22"/>
          <w:lang w:val="en-US"/>
        </w:rPr>
        <w:t>The chronicle of higher education</w:t>
      </w:r>
      <w:r w:rsidRPr="00416C3D">
        <w:rPr>
          <w:rFonts w:asciiTheme="minorHAnsi" w:eastAsiaTheme="minorHAnsi" w:hAnsiTheme="minorHAnsi" w:cstheme="minorBidi"/>
          <w:noProof w:val="0"/>
          <w:sz w:val="22"/>
          <w:szCs w:val="22"/>
          <w:lang w:val="en-US"/>
        </w:rPr>
        <w:t xml:space="preserve">, Washington, D.C., Febr. 14, 2010. Disponível em: https://www.chronicle.com/article/After-Frustrations-in-Second/64137. </w:t>
      </w:r>
      <w:r w:rsidRPr="00416C3D">
        <w:rPr>
          <w:rFonts w:asciiTheme="minorHAnsi" w:eastAsiaTheme="minorHAnsi" w:hAnsiTheme="minorHAnsi" w:cstheme="minorBidi"/>
          <w:noProof w:val="0"/>
          <w:sz w:val="22"/>
          <w:szCs w:val="22"/>
        </w:rPr>
        <w:t>Acesso em: 11 ago. 2019.</w:t>
      </w:r>
    </w:p>
    <w:p w14:paraId="001B35D4" w14:textId="77777777" w:rsidR="00AA5AB2" w:rsidRPr="00416C3D" w:rsidRDefault="00AA5AB2" w:rsidP="00AA5AB2">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ZIMMER, Josete Maria; VEZZANI, Marco Antônio. Second Life para educação à distância: uma experiência entre estudantes brasileiros e portugueses.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WORKSHOPS DO CONGRESSO BRASILEIRO DE INFORMÁTICA NA EDUCAÇÃO – WCBIE, 6., 2017, Recife.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2017.</w:t>
      </w:r>
    </w:p>
    <w:p w14:paraId="3847209E" w14:textId="70954156" w:rsidR="003A65D8" w:rsidRPr="00416C3D" w:rsidRDefault="003A65D8" w:rsidP="003A65D8">
      <w:pPr>
        <w:spacing w:after="200" w:line="276" w:lineRule="auto"/>
        <w:rPr>
          <w:rFonts w:asciiTheme="minorHAnsi" w:eastAsiaTheme="minorHAnsi" w:hAnsiTheme="minorHAnsi" w:cstheme="minorBidi"/>
          <w:noProof w:val="0"/>
          <w:sz w:val="22"/>
          <w:szCs w:val="22"/>
        </w:rPr>
      </w:pPr>
    </w:p>
    <w:p w14:paraId="5E537EF5" w14:textId="77777777" w:rsidR="0041471A" w:rsidRPr="00416C3D" w:rsidRDefault="0041471A" w:rsidP="003A65D8">
      <w:pPr>
        <w:spacing w:after="200" w:line="276" w:lineRule="auto"/>
        <w:rPr>
          <w:rFonts w:asciiTheme="minorHAnsi" w:eastAsiaTheme="minorHAnsi" w:hAnsiTheme="minorHAnsi" w:cstheme="minorBidi"/>
          <w:noProof w:val="0"/>
          <w:sz w:val="22"/>
          <w:szCs w:val="22"/>
        </w:rPr>
      </w:pPr>
    </w:p>
    <w:p w14:paraId="443A545F" w14:textId="77777777" w:rsidR="0041471A" w:rsidRPr="00416C3D" w:rsidRDefault="0041471A" w:rsidP="003A65D8">
      <w:pPr>
        <w:spacing w:after="200" w:line="276" w:lineRule="auto"/>
        <w:rPr>
          <w:rFonts w:asciiTheme="minorHAnsi" w:eastAsiaTheme="minorHAnsi" w:hAnsiTheme="minorHAnsi" w:cstheme="minorBidi"/>
          <w:noProof w:val="0"/>
          <w:sz w:val="22"/>
          <w:szCs w:val="22"/>
        </w:rPr>
      </w:pPr>
    </w:p>
    <w:p w14:paraId="0CC39269" w14:textId="77777777" w:rsidR="0041471A" w:rsidRPr="00416C3D" w:rsidRDefault="0041471A" w:rsidP="003A65D8">
      <w:pPr>
        <w:spacing w:after="200" w:line="276" w:lineRule="auto"/>
        <w:rPr>
          <w:rFonts w:asciiTheme="minorHAnsi" w:eastAsiaTheme="minorHAnsi" w:hAnsiTheme="minorHAnsi" w:cstheme="minorBidi"/>
          <w:noProof w:val="0"/>
          <w:sz w:val="22"/>
          <w:szCs w:val="22"/>
        </w:rPr>
      </w:pPr>
    </w:p>
    <w:p w14:paraId="45D48E13" w14:textId="77777777" w:rsidR="0041471A" w:rsidRPr="00416C3D" w:rsidRDefault="0041471A" w:rsidP="003A65D8">
      <w:pPr>
        <w:spacing w:after="200" w:line="276" w:lineRule="auto"/>
        <w:rPr>
          <w:rFonts w:asciiTheme="minorHAnsi" w:eastAsiaTheme="minorHAnsi" w:hAnsiTheme="minorHAnsi" w:cstheme="minorBidi"/>
          <w:noProof w:val="0"/>
          <w:sz w:val="22"/>
          <w:szCs w:val="22"/>
        </w:rPr>
      </w:pPr>
    </w:p>
    <w:p w14:paraId="065B5722" w14:textId="77777777" w:rsidR="0041471A" w:rsidRPr="00416C3D" w:rsidRDefault="0041471A" w:rsidP="003A65D8">
      <w:pPr>
        <w:spacing w:after="200" w:line="276" w:lineRule="auto"/>
        <w:rPr>
          <w:rFonts w:asciiTheme="minorHAnsi" w:eastAsiaTheme="minorHAnsi" w:hAnsiTheme="minorHAnsi" w:cstheme="minorBidi"/>
          <w:noProof w:val="0"/>
          <w:sz w:val="22"/>
          <w:szCs w:val="22"/>
        </w:rPr>
      </w:pPr>
    </w:p>
    <w:p w14:paraId="3DB53B2B" w14:textId="12AFD775" w:rsidR="0041471A" w:rsidRPr="00416C3D" w:rsidRDefault="0041471A" w:rsidP="003A65D8">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br/>
      </w:r>
      <w:r w:rsidRPr="00416C3D">
        <w:rPr>
          <w:rFonts w:asciiTheme="minorHAnsi" w:eastAsiaTheme="minorHAnsi" w:hAnsiTheme="minorHAnsi" w:cstheme="minorBidi"/>
          <w:noProof w:val="0"/>
          <w:sz w:val="22"/>
          <w:szCs w:val="22"/>
        </w:rPr>
        <w:br/>
      </w:r>
    </w:p>
    <w:p w14:paraId="5748128B" w14:textId="77777777" w:rsidR="00AA5AB2" w:rsidRPr="00416C3D" w:rsidRDefault="00AA5AB2">
      <w:pPr>
        <w:spacing w:after="200" w:line="276" w:lineRule="auto"/>
        <w:rPr>
          <w:rFonts w:asciiTheme="minorHAnsi" w:eastAsiaTheme="minorHAnsi" w:hAnsiTheme="minorHAnsi" w:cstheme="minorBidi"/>
          <w:noProof w:val="0"/>
          <w:sz w:val="22"/>
          <w:szCs w:val="22"/>
        </w:rPr>
      </w:pPr>
    </w:p>
    <w:p w14:paraId="7CF3119F" w14:textId="77777777" w:rsidR="0041471A" w:rsidRPr="00416C3D" w:rsidRDefault="0041471A" w:rsidP="003A65D8">
      <w:pPr>
        <w:spacing w:after="200" w:line="276" w:lineRule="auto"/>
        <w:rPr>
          <w:rFonts w:asciiTheme="minorHAnsi" w:hAnsiTheme="minorHAnsi"/>
          <w:b/>
          <w:bCs/>
          <w:color w:val="000000"/>
          <w:lang w:eastAsia="pt-BR"/>
        </w:rPr>
      </w:pPr>
    </w:p>
    <w:p w14:paraId="13F7F0C8" w14:textId="77777777" w:rsidR="0041471A" w:rsidRPr="00416C3D" w:rsidRDefault="0041471A" w:rsidP="003A65D8">
      <w:pPr>
        <w:spacing w:after="200" w:line="276" w:lineRule="auto"/>
        <w:rPr>
          <w:rFonts w:asciiTheme="minorHAnsi" w:hAnsiTheme="minorHAnsi"/>
          <w:b/>
          <w:bCs/>
          <w:color w:val="000000"/>
          <w:lang w:eastAsia="pt-BR"/>
        </w:rPr>
      </w:pPr>
    </w:p>
    <w:p w14:paraId="29DCF16A" w14:textId="77777777" w:rsidR="0041471A" w:rsidRPr="00416C3D" w:rsidRDefault="0041471A" w:rsidP="003A65D8">
      <w:pPr>
        <w:spacing w:after="200" w:line="276" w:lineRule="auto"/>
        <w:rPr>
          <w:rFonts w:asciiTheme="minorHAnsi" w:hAnsiTheme="minorHAnsi"/>
          <w:b/>
          <w:bCs/>
          <w:color w:val="000000"/>
          <w:lang w:eastAsia="pt-BR"/>
        </w:rPr>
      </w:pPr>
    </w:p>
    <w:p w14:paraId="1C26314C" w14:textId="77777777" w:rsidR="0041471A" w:rsidRPr="00416C3D" w:rsidRDefault="0041471A" w:rsidP="003A65D8">
      <w:pPr>
        <w:spacing w:after="200" w:line="276" w:lineRule="auto"/>
        <w:rPr>
          <w:rFonts w:asciiTheme="minorHAnsi" w:hAnsiTheme="minorHAnsi"/>
          <w:b/>
          <w:bCs/>
          <w:color w:val="000000"/>
          <w:lang w:eastAsia="pt-BR"/>
        </w:rPr>
      </w:pPr>
    </w:p>
    <w:p w14:paraId="003DF686" w14:textId="77777777" w:rsidR="0041471A" w:rsidRPr="00416C3D" w:rsidRDefault="0041471A" w:rsidP="003A65D8">
      <w:pPr>
        <w:spacing w:after="200" w:line="276" w:lineRule="auto"/>
        <w:rPr>
          <w:rFonts w:asciiTheme="minorHAnsi" w:hAnsiTheme="minorHAnsi"/>
          <w:b/>
          <w:bCs/>
          <w:color w:val="000000"/>
          <w:lang w:eastAsia="pt-BR"/>
        </w:rPr>
      </w:pPr>
    </w:p>
    <w:p w14:paraId="642711D9" w14:textId="77777777" w:rsidR="0041471A" w:rsidRPr="00416C3D" w:rsidRDefault="0041471A" w:rsidP="003A65D8">
      <w:pPr>
        <w:spacing w:after="200" w:line="276" w:lineRule="auto"/>
        <w:rPr>
          <w:rFonts w:asciiTheme="minorHAnsi" w:hAnsiTheme="minorHAnsi"/>
          <w:b/>
          <w:bCs/>
          <w:color w:val="000000"/>
          <w:lang w:eastAsia="pt-BR"/>
        </w:rPr>
      </w:pPr>
    </w:p>
    <w:p w14:paraId="49E4A140" w14:textId="77777777" w:rsidR="0041471A" w:rsidRPr="00416C3D" w:rsidRDefault="0041471A" w:rsidP="003A65D8">
      <w:pPr>
        <w:spacing w:after="200" w:line="276" w:lineRule="auto"/>
        <w:rPr>
          <w:rFonts w:asciiTheme="minorHAnsi" w:hAnsiTheme="minorHAnsi"/>
          <w:b/>
          <w:bCs/>
          <w:color w:val="000000"/>
          <w:lang w:eastAsia="pt-BR"/>
        </w:rPr>
      </w:pPr>
    </w:p>
    <w:p w14:paraId="630B004B" w14:textId="77777777" w:rsidR="0041471A" w:rsidRPr="00416C3D" w:rsidRDefault="0041471A" w:rsidP="003A65D8">
      <w:pPr>
        <w:spacing w:after="200" w:line="276" w:lineRule="auto"/>
        <w:rPr>
          <w:rFonts w:asciiTheme="minorHAnsi" w:hAnsiTheme="minorHAnsi"/>
          <w:b/>
          <w:bCs/>
          <w:color w:val="000000"/>
          <w:lang w:eastAsia="pt-BR"/>
        </w:rPr>
      </w:pPr>
    </w:p>
    <w:p w14:paraId="38173A9A" w14:textId="77777777" w:rsidR="0041471A" w:rsidRPr="00416C3D" w:rsidRDefault="0041471A" w:rsidP="003A65D8">
      <w:pPr>
        <w:spacing w:after="200" w:line="276" w:lineRule="auto"/>
        <w:rPr>
          <w:rFonts w:asciiTheme="minorHAnsi" w:hAnsiTheme="minorHAnsi"/>
          <w:b/>
          <w:bCs/>
          <w:color w:val="000000"/>
          <w:lang w:eastAsia="pt-BR"/>
        </w:rPr>
      </w:pPr>
    </w:p>
    <w:p w14:paraId="210FCCA8" w14:textId="54498BE3" w:rsidR="00AA5AB2" w:rsidRPr="00416C3D" w:rsidRDefault="00AA5AB2" w:rsidP="003A65D8">
      <w:pPr>
        <w:spacing w:after="200" w:line="276" w:lineRule="auto"/>
        <w:rPr>
          <w:rFonts w:asciiTheme="minorHAnsi" w:eastAsiaTheme="minorHAnsi" w:hAnsiTheme="minorHAnsi" w:cstheme="minorBidi"/>
          <w:noProof w:val="0"/>
          <w:sz w:val="22"/>
          <w:szCs w:val="22"/>
        </w:rPr>
      </w:pPr>
      <w:r w:rsidRPr="00416C3D">
        <w:rPr>
          <w:rFonts w:asciiTheme="minorHAnsi" w:hAnsiTheme="minorHAnsi"/>
          <w:b/>
          <w:bCs/>
          <w:color w:val="000000"/>
          <w:lang w:eastAsia="pt-BR"/>
        </w:rPr>
        <mc:AlternateContent>
          <mc:Choice Requires="wpg">
            <w:drawing>
              <wp:anchor distT="0" distB="0" distL="114300" distR="114300" simplePos="0" relativeHeight="251657216" behindDoc="0" locked="0" layoutInCell="1" allowOverlap="1" wp14:anchorId="605934D4" wp14:editId="0B950994">
                <wp:simplePos x="0" y="0"/>
                <wp:positionH relativeFrom="page">
                  <wp:align>left</wp:align>
                </wp:positionH>
                <wp:positionV relativeFrom="paragraph">
                  <wp:posOffset>-692488</wp:posOffset>
                </wp:positionV>
                <wp:extent cx="7599045" cy="10697210"/>
                <wp:effectExtent l="0" t="0" r="1905" b="8890"/>
                <wp:wrapNone/>
                <wp:docPr id="214" name="Grupo 214"/>
                <wp:cNvGraphicFramePr/>
                <a:graphic xmlns:a="http://schemas.openxmlformats.org/drawingml/2006/main">
                  <a:graphicData uri="http://schemas.microsoft.com/office/word/2010/wordprocessingGroup">
                    <wpg:wgp>
                      <wpg:cNvGrpSpPr/>
                      <wpg:grpSpPr>
                        <a:xfrm>
                          <a:off x="0" y="0"/>
                          <a:ext cx="7599045" cy="10697210"/>
                          <a:chOff x="0" y="0"/>
                          <a:chExt cx="7599159" cy="10697700"/>
                        </a:xfrm>
                      </wpg:grpSpPr>
                      <wps:wsp>
                        <wps:cNvPr id="215" name="Retângulo 215"/>
                        <wps:cNvSpPr/>
                        <wps:spPr>
                          <a:xfrm>
                            <a:off x="0" y="0"/>
                            <a:ext cx="7574507" cy="532263"/>
                          </a:xfrm>
                          <a:prstGeom prst="rect">
                            <a:avLst/>
                          </a:prstGeom>
                          <a:solidFill>
                            <a:srgbClr val="FFC3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tângulo 216"/>
                        <wps:cNvSpPr/>
                        <wps:spPr>
                          <a:xfrm>
                            <a:off x="0" y="10085700"/>
                            <a:ext cx="7574507" cy="612000"/>
                          </a:xfrm>
                          <a:prstGeom prst="rect">
                            <a:avLst/>
                          </a:prstGeom>
                          <a:solidFill>
                            <a:srgbClr val="FFCC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Retângulo 217"/>
                        <wps:cNvSpPr/>
                        <wps:spPr>
                          <a:xfrm>
                            <a:off x="6987654" y="532263"/>
                            <a:ext cx="611505" cy="95544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tângulo 218"/>
                        <wps:cNvSpPr/>
                        <wps:spPr>
                          <a:xfrm>
                            <a:off x="0" y="532263"/>
                            <a:ext cx="575310" cy="9558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0D2F361" id="Grupo 214" o:spid="_x0000_s1026" style="position:absolute;margin-left:0;margin-top:-54.55pt;width:598.35pt;height:842.3pt;z-index:251657216;mso-position-horizontal:left;mso-position-horizontal-relative:page;mso-width-relative:margin;mso-height-relative:margin" coordsize="75991,10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">
                <v:rect id="Retângulo 215" o:spid="_x0000_s1027" style="position:absolute;width:75745;height: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" fillcolor="#ffc305" stroked="f" strokeweight="2pt"/>
                <v:rect id="Retângulo 216" o:spid="_x0000_s1028" style="position:absolute;top:100857;width:75745;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" fillcolor="#fc6" stroked="f" strokeweight="2pt"/>
                <v:rect id="Retângulo 217" o:spid="_x0000_s1029" style="position:absolute;left:69876;top:5322;width:6115;height:9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" fillcolor="#6cf" stroked="f" strokeweight="2pt"/>
                <v:rect id="Retângulo 218" o:spid="_x0000_s1030" style="position:absolute;top:5322;width:5753;height:9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" fillcolor="#6cf" stroked="f" strokeweight="2pt"/>
                <w10:wrap anchorx="page"/>
              </v:group>
            </w:pict>
          </mc:Fallback>
        </mc:AlternateContent>
      </w:r>
    </w:p>
    <w:p w14:paraId="58F51193" w14:textId="4780432B" w:rsidR="00DE07CD" w:rsidRPr="00416C3D" w:rsidRDefault="00DE07CD" w:rsidP="00F05769">
      <w:pPr>
        <w:spacing w:after="240"/>
        <w:mirrorIndents/>
        <w:rPr>
          <w:rFonts w:asciiTheme="minorHAnsi" w:hAnsiTheme="minorHAnsi" w:cs="Times New Roman"/>
        </w:rPr>
        <w:sectPr w:rsidR="00DE07CD" w:rsidRPr="00416C3D" w:rsidSect="00F42852">
          <w:pgSz w:w="11900" w:h="16840" w:code="9"/>
          <w:pgMar w:top="1134" w:right="1134" w:bottom="1134" w:left="1134" w:header="720" w:footer="720" w:gutter="0"/>
          <w:cols w:space="708"/>
          <w:titlePg/>
          <w:docGrid w:linePitch="360"/>
        </w:sectPr>
      </w:pPr>
    </w:p>
    <w:p w14:paraId="4CB0168F" w14:textId="024E1C94" w:rsidR="00481128" w:rsidRPr="00416C3D" w:rsidRDefault="00F05769" w:rsidP="00F05769">
      <w:pPr>
        <w:pStyle w:val="Ttulo1"/>
        <w:ind w:left="454" w:hanging="454"/>
      </w:pPr>
      <w:bookmarkStart w:id="84" w:name="_Toc533118431"/>
      <w:r w:rsidRPr="00416C3D">
        <w:lastRenderedPageBreak/>
        <w:t xml:space="preserve"> </w:t>
      </w:r>
      <w:r w:rsidR="00481128" w:rsidRPr="00416C3D">
        <w:t>TORNANDO OS ELEMENTOS DO MVI INTERATIVOS</w:t>
      </w:r>
      <w:bookmarkEnd w:id="84"/>
    </w:p>
    <w:p w14:paraId="5DB6A806" w14:textId="77777777" w:rsidR="0041471A" w:rsidRPr="00416C3D" w:rsidRDefault="0041471A" w:rsidP="0041471A">
      <w:pPr>
        <w:pStyle w:val="TEXTOLIVRO"/>
        <w:spacing w:line="276" w:lineRule="auto"/>
        <w:jc w:val="right"/>
        <w:rPr>
          <w:shd w:val="clear" w:color="auto" w:fill="FBFBFB"/>
        </w:rPr>
      </w:pPr>
      <w:r w:rsidRPr="00416C3D">
        <w:rPr>
          <w:b/>
          <w:color w:val="000000"/>
        </w:rPr>
        <w:t xml:space="preserve">Bárbara </w:t>
      </w:r>
      <w:r w:rsidRPr="00416C3D">
        <w:rPr>
          <w:b/>
          <w:shd w:val="clear" w:color="auto" w:fill="FFFFFF"/>
        </w:rPr>
        <w:t>Gorziza Avila</w:t>
      </w:r>
      <w:r w:rsidRPr="00416C3D">
        <w:rPr>
          <w:shd w:val="clear" w:color="auto" w:fill="FFFFFF"/>
        </w:rPr>
        <w:fldChar w:fldCharType="begin"/>
      </w:r>
      <w:r w:rsidRPr="00416C3D">
        <w:instrText xml:space="preserve"> XE "</w:instrText>
      </w:r>
      <w:r w:rsidRPr="00416C3D">
        <w:rPr>
          <w:color w:val="000000"/>
        </w:rPr>
        <w:instrText xml:space="preserve">Bárbara </w:instrText>
      </w:r>
      <w:r w:rsidRPr="00416C3D">
        <w:rPr>
          <w:shd w:val="clear" w:color="auto" w:fill="FFFFFF"/>
        </w:rPr>
        <w:instrText>Gorziza Avila</w:instrText>
      </w:r>
      <w:r w:rsidRPr="00416C3D">
        <w:instrText xml:space="preserve">" \b </w:instrText>
      </w:r>
      <w:r w:rsidRPr="00416C3D">
        <w:rPr>
          <w:shd w:val="clear" w:color="auto" w:fill="FFFFFF"/>
        </w:rPr>
        <w:fldChar w:fldCharType="end"/>
      </w:r>
      <w:r w:rsidRPr="00416C3D">
        <w:rPr>
          <w:shd w:val="clear" w:color="auto" w:fill="FFFFFF"/>
        </w:rPr>
        <w:t xml:space="preserve"> - IFRGS - </w:t>
      </w:r>
      <w:hyperlink r:id="rId285" w:history="1">
        <w:r w:rsidRPr="00416C3D">
          <w:rPr>
            <w:rStyle w:val="Hyperlink"/>
            <w:shd w:val="clear" w:color="auto" w:fill="FFFFFF"/>
          </w:rPr>
          <w:t>bapadoin@gmail.com</w:t>
        </w:r>
      </w:hyperlink>
      <w:r w:rsidRPr="00416C3D">
        <w:rPr>
          <w:shd w:val="clear" w:color="auto" w:fill="FFFFFF"/>
        </w:rPr>
        <w:t xml:space="preserve"> </w:t>
      </w:r>
    </w:p>
    <w:p w14:paraId="4358E23E" w14:textId="77777777" w:rsidR="0041471A" w:rsidRPr="00416C3D" w:rsidRDefault="0041471A" w:rsidP="0041471A">
      <w:pPr>
        <w:pStyle w:val="TEXTOLIVRO"/>
        <w:spacing w:line="276" w:lineRule="auto"/>
        <w:jc w:val="right"/>
        <w:rPr>
          <w:shd w:val="clear" w:color="auto" w:fill="FBFBFB"/>
        </w:rPr>
      </w:pPr>
      <w:r w:rsidRPr="00416C3D">
        <w:rPr>
          <w:b/>
          <w:shd w:val="clear" w:color="auto" w:fill="FBFBFB"/>
        </w:rPr>
        <w:t>Érico Amaral</w:t>
      </w:r>
      <w:r w:rsidRPr="00416C3D">
        <w:rPr>
          <w:shd w:val="clear" w:color="auto" w:fill="FBFBFB"/>
        </w:rPr>
        <w:fldChar w:fldCharType="begin"/>
      </w:r>
      <w:r w:rsidRPr="00416C3D">
        <w:instrText xml:space="preserve"> XE "</w:instrText>
      </w:r>
      <w:r w:rsidRPr="00416C3D">
        <w:rPr>
          <w:shd w:val="clear" w:color="auto" w:fill="FBFBFB"/>
        </w:rPr>
        <w:instrText>Érico Amaral</w:instrText>
      </w:r>
      <w:r w:rsidRPr="00416C3D">
        <w:instrText xml:space="preserve">" \b </w:instrText>
      </w:r>
      <w:r w:rsidRPr="00416C3D">
        <w:rPr>
          <w:shd w:val="clear" w:color="auto" w:fill="FBFBFB"/>
        </w:rPr>
        <w:fldChar w:fldCharType="end"/>
      </w:r>
      <w:r w:rsidRPr="00416C3D">
        <w:rPr>
          <w:shd w:val="clear" w:color="auto" w:fill="FBFBFB"/>
        </w:rPr>
        <w:t xml:space="preserve"> - UFP - </w:t>
      </w:r>
      <w:hyperlink r:id="rId286" w:history="1">
        <w:r w:rsidRPr="00416C3D">
          <w:rPr>
            <w:rStyle w:val="Hyperlink"/>
            <w:shd w:val="clear" w:color="auto" w:fill="FBFBFB"/>
          </w:rPr>
          <w:t>ericohoffamaral@gmail.com</w:t>
        </w:r>
      </w:hyperlink>
      <w:r w:rsidRPr="00416C3D">
        <w:rPr>
          <w:shd w:val="clear" w:color="auto" w:fill="FBFBFB"/>
        </w:rPr>
        <w:t xml:space="preserve"> </w:t>
      </w:r>
    </w:p>
    <w:p w14:paraId="43EC4C39" w14:textId="77777777" w:rsidR="0041471A" w:rsidRPr="00416C3D" w:rsidRDefault="0041471A" w:rsidP="0041471A">
      <w:pPr>
        <w:pStyle w:val="TEXTOLIVRO"/>
        <w:spacing w:line="276" w:lineRule="auto"/>
        <w:jc w:val="right"/>
        <w:rPr>
          <w:shd w:val="clear" w:color="auto" w:fill="FBFBFB"/>
        </w:rPr>
      </w:pPr>
      <w:r w:rsidRPr="00416C3D">
        <w:rPr>
          <w:b/>
          <w:shd w:val="clear" w:color="auto" w:fill="FBFBFB"/>
        </w:rPr>
        <w:t>Fabiana Santiago Sgobbi</w:t>
      </w:r>
      <w:r w:rsidRPr="00416C3D">
        <w:rPr>
          <w:shd w:val="clear" w:color="auto" w:fill="FBFBFB"/>
        </w:rPr>
        <w:fldChar w:fldCharType="begin"/>
      </w:r>
      <w:r w:rsidRPr="00416C3D">
        <w:instrText xml:space="preserve"> XE "</w:instrText>
      </w:r>
      <w:r w:rsidRPr="00416C3D">
        <w:rPr>
          <w:shd w:val="clear" w:color="auto" w:fill="FBFBFB"/>
        </w:rPr>
        <w:instrText>Fabiana Santiago Sgobbi</w:instrText>
      </w:r>
      <w:r w:rsidRPr="00416C3D">
        <w:instrText xml:space="preserve">" \b </w:instrText>
      </w:r>
      <w:r w:rsidRPr="00416C3D">
        <w:rPr>
          <w:shd w:val="clear" w:color="auto" w:fill="FBFBFB"/>
        </w:rPr>
        <w:fldChar w:fldCharType="end"/>
      </w:r>
      <w:r w:rsidRPr="00416C3D">
        <w:rPr>
          <w:shd w:val="clear" w:color="auto" w:fill="FBFBFB"/>
        </w:rPr>
        <w:t xml:space="preserve"> </w:t>
      </w:r>
      <w:r w:rsidRPr="00416C3D">
        <w:rPr>
          <w:lang w:val="it-IT"/>
        </w:rPr>
        <w:t xml:space="preserve">- PPGIE </w:t>
      </w:r>
      <w:r w:rsidRPr="00416C3D">
        <w:t xml:space="preserve">- UFRGS - </w:t>
      </w:r>
      <w:hyperlink r:id="rId287" w:history="1">
        <w:r w:rsidRPr="00416C3D">
          <w:rPr>
            <w:rStyle w:val="Hyperlink"/>
          </w:rPr>
          <w:t>fabianasgobbi@gmail.com</w:t>
        </w:r>
      </w:hyperlink>
      <w:r w:rsidRPr="00416C3D">
        <w:t xml:space="preserve"> </w:t>
      </w:r>
    </w:p>
    <w:p w14:paraId="5B350F88" w14:textId="77777777" w:rsidR="0041471A" w:rsidRPr="00416C3D" w:rsidRDefault="0041471A" w:rsidP="0041471A">
      <w:pPr>
        <w:pStyle w:val="TEXTOLIVRO"/>
        <w:spacing w:line="276" w:lineRule="auto"/>
        <w:jc w:val="right"/>
        <w:rPr>
          <w:shd w:val="clear" w:color="auto" w:fill="FFFFFF"/>
        </w:rPr>
      </w:pPr>
      <w:r w:rsidRPr="00416C3D">
        <w:rPr>
          <w:b/>
          <w:shd w:val="clear" w:color="auto" w:fill="FFFFFF"/>
        </w:rPr>
        <w:t>Fabrício Herpich</w:t>
      </w:r>
      <w:r w:rsidRPr="00416C3D">
        <w:rPr>
          <w:shd w:val="clear" w:color="auto" w:fill="FFFFFF"/>
        </w:rPr>
        <w:fldChar w:fldCharType="begin"/>
      </w:r>
      <w:r w:rsidRPr="00416C3D">
        <w:instrText xml:space="preserve"> XE "</w:instrText>
      </w:r>
      <w:r w:rsidRPr="00416C3D">
        <w:rPr>
          <w:shd w:val="clear" w:color="auto" w:fill="FFFFFF"/>
        </w:rPr>
        <w:instrText>Fabrício Herpich</w:instrText>
      </w:r>
      <w:r w:rsidRPr="00416C3D">
        <w:instrText xml:space="preserve">" \b </w:instrText>
      </w:r>
      <w:r w:rsidRPr="00416C3D">
        <w:rPr>
          <w:shd w:val="clear" w:color="auto" w:fill="FFFFFF"/>
        </w:rPr>
        <w:fldChar w:fldCharType="end"/>
      </w:r>
      <w:r w:rsidRPr="00416C3D">
        <w:rPr>
          <w:shd w:val="clear" w:color="auto" w:fill="FFFFFF"/>
        </w:rPr>
        <w:t xml:space="preserve"> - </w:t>
      </w:r>
      <w:r w:rsidRPr="00416C3D">
        <w:rPr>
          <w:lang w:val="it-IT"/>
        </w:rPr>
        <w:t xml:space="preserve">PPGIE - UFRGS - </w:t>
      </w:r>
      <w:hyperlink r:id="rId288" w:history="1">
        <w:r w:rsidRPr="00416C3D">
          <w:rPr>
            <w:rStyle w:val="Hyperlink"/>
            <w:lang w:val="it-IT"/>
          </w:rPr>
          <w:t>fabricio_herpich@hotmail.com</w:t>
        </w:r>
      </w:hyperlink>
      <w:r w:rsidRPr="00416C3D">
        <w:rPr>
          <w:lang w:val="it-IT"/>
        </w:rPr>
        <w:t xml:space="preserve"> </w:t>
      </w:r>
    </w:p>
    <w:p w14:paraId="1DA1B2AB" w14:textId="77777777" w:rsidR="0041471A" w:rsidRPr="00416C3D" w:rsidRDefault="0041471A" w:rsidP="0041471A">
      <w:pPr>
        <w:pStyle w:val="TEXTOLIVRO"/>
        <w:spacing w:line="276" w:lineRule="auto"/>
        <w:jc w:val="right"/>
      </w:pPr>
      <w:r w:rsidRPr="00416C3D">
        <w:rPr>
          <w:b/>
          <w:lang w:eastAsia="pt-BR"/>
        </w:rPr>
        <w:t>Liane Margarida Rockenbach Tarouco</w:t>
      </w:r>
      <w:r w:rsidRPr="00416C3D">
        <w:rPr>
          <w:lang w:eastAsia="pt-BR"/>
        </w:rPr>
        <w:fldChar w:fldCharType="begin"/>
      </w:r>
      <w:r w:rsidRPr="00416C3D">
        <w:instrText xml:space="preserve"> XE "</w:instrText>
      </w:r>
      <w:r w:rsidRPr="00416C3D">
        <w:rPr>
          <w:lang w:eastAsia="pt-BR"/>
        </w:rPr>
        <w:instrText>Liane Margarida Rockenbach Tarouco</w:instrText>
      </w:r>
      <w:r w:rsidRPr="00416C3D">
        <w:instrText xml:space="preserve">" \b </w:instrText>
      </w:r>
      <w:r w:rsidRPr="00416C3D">
        <w:rPr>
          <w:lang w:eastAsia="pt-BR"/>
        </w:rPr>
        <w:fldChar w:fldCharType="end"/>
      </w:r>
      <w:r w:rsidRPr="00416C3D">
        <w:rPr>
          <w:lang w:eastAsia="pt-BR"/>
        </w:rPr>
        <w:t xml:space="preserve"> </w:t>
      </w:r>
      <w:r w:rsidRPr="00416C3D">
        <w:rPr>
          <w:shd w:val="clear" w:color="auto" w:fill="FFFFFF"/>
        </w:rPr>
        <w:t xml:space="preserve">- </w:t>
      </w:r>
      <w:r w:rsidRPr="00416C3D">
        <w:rPr>
          <w:lang w:val="it-IT"/>
        </w:rPr>
        <w:t xml:space="preserve">PPGIE </w:t>
      </w:r>
      <w:r w:rsidRPr="00416C3D">
        <w:t xml:space="preserve">- UFRGS - </w:t>
      </w:r>
      <w:hyperlink r:id="rId289" w:history="1">
        <w:r w:rsidRPr="00416C3D">
          <w:rPr>
            <w:rStyle w:val="Hyperlink"/>
          </w:rPr>
          <w:t>liane@penta.ufrgs.br</w:t>
        </w:r>
      </w:hyperlink>
      <w:r w:rsidRPr="00416C3D">
        <w:t xml:space="preserve"> </w:t>
      </w:r>
    </w:p>
    <w:p w14:paraId="5F5010ED" w14:textId="77777777" w:rsidR="0041471A" w:rsidRPr="00416C3D" w:rsidRDefault="0041471A" w:rsidP="0041471A">
      <w:pPr>
        <w:pStyle w:val="TEXTOLIVRO"/>
        <w:spacing w:line="276" w:lineRule="auto"/>
        <w:jc w:val="right"/>
      </w:pPr>
      <w:r w:rsidRPr="00416C3D">
        <w:rPr>
          <w:b/>
        </w:rPr>
        <w:t>Leandro Rosniak Tibola</w:t>
      </w:r>
      <w:r w:rsidRPr="00416C3D">
        <w:fldChar w:fldCharType="begin"/>
      </w:r>
      <w:r w:rsidRPr="00416C3D">
        <w:instrText xml:space="preserve"> XE "Leandro Rosniack Tibola" \b </w:instrText>
      </w:r>
      <w:r w:rsidRPr="00416C3D">
        <w:fldChar w:fldCharType="end"/>
      </w:r>
      <w:r w:rsidRPr="00416C3D">
        <w:t xml:space="preserve"> </w:t>
      </w:r>
      <w:r w:rsidRPr="00416C3D">
        <w:rPr>
          <w:shd w:val="clear" w:color="auto" w:fill="FBFBFB"/>
        </w:rPr>
        <w:t xml:space="preserve">- PPGIE - UFRGS - </w:t>
      </w:r>
      <w:hyperlink r:id="rId290" w:history="1">
        <w:r w:rsidRPr="00416C3D">
          <w:rPr>
            <w:rStyle w:val="Hyperlink"/>
            <w:shd w:val="clear" w:color="auto" w:fill="FBFBFB"/>
          </w:rPr>
          <w:t>lrtibola@gmail.com</w:t>
        </w:r>
      </w:hyperlink>
      <w:r w:rsidRPr="00416C3D">
        <w:rPr>
          <w:shd w:val="clear" w:color="auto" w:fill="FBFBFB"/>
        </w:rPr>
        <w:t xml:space="preserve"> </w:t>
      </w:r>
    </w:p>
    <w:p w14:paraId="1DA646E4" w14:textId="77777777" w:rsidR="0041471A" w:rsidRPr="00416C3D" w:rsidRDefault="0041471A" w:rsidP="0041471A">
      <w:pPr>
        <w:pStyle w:val="TEXTOLIVRO"/>
      </w:pPr>
    </w:p>
    <w:p w14:paraId="0EFA56CC" w14:textId="77777777" w:rsidR="0041471A" w:rsidRPr="00416C3D" w:rsidRDefault="0041471A" w:rsidP="0041471A">
      <w:pPr>
        <w:pStyle w:val="Ttulo2"/>
      </w:pPr>
      <w:bookmarkStart w:id="85" w:name="_Toc533118432"/>
      <w:r w:rsidRPr="00416C3D">
        <w:t>FERRAMENTAS DE AUTORIA</w:t>
      </w:r>
      <w:bookmarkEnd w:id="85"/>
      <w:r w:rsidRPr="00416C3D">
        <w:t xml:space="preserve"> </w:t>
      </w:r>
    </w:p>
    <w:p w14:paraId="34E08BE7" w14:textId="77777777" w:rsidR="0041471A" w:rsidRPr="00416C3D" w:rsidRDefault="0041471A" w:rsidP="0041471A">
      <w:pPr>
        <w:pStyle w:val="TEXTOLIVRO"/>
      </w:pPr>
      <w:r w:rsidRPr="00416C3D">
        <w:t xml:space="preserve">Quando associados aos objetos colocados no MVI, é o desenvolvimento da programação dos códigos que vai permitir torná-los mais interativos. À medida que os usuários interagem (tocando ou meramente se aproximando de objetos), reagem exibindo os comportamentos previstos em seu </w:t>
      </w:r>
      <w:r w:rsidRPr="00416C3D">
        <w:rPr>
          <w:i/>
        </w:rPr>
        <w:t>script</w:t>
      </w:r>
      <w:r w:rsidRPr="00416C3D">
        <w:t xml:space="preserve">. Portanto, o desenvolvimento dessa programação é parte essencial da implantação de um MVI. Essa programação é feita usando a  linguagem que foi desenvolvida pela Linden Lab para o ambiente </w:t>
      </w:r>
      <w:r w:rsidRPr="00416C3D">
        <w:rPr>
          <w:i/>
        </w:rPr>
        <w:t xml:space="preserve">Second Life </w:t>
      </w:r>
      <w:r w:rsidRPr="00416C3D">
        <w:t xml:space="preserve">(com pequenas alterações) e, também, complementada pela linguagem de </w:t>
      </w:r>
      <w:r w:rsidRPr="00416C3D">
        <w:rPr>
          <w:i/>
        </w:rPr>
        <w:t>script</w:t>
      </w:r>
      <w:r w:rsidRPr="00416C3D">
        <w:t xml:space="preserve"> criada pelos desenvolvedores do ambiente </w:t>
      </w:r>
      <w:r w:rsidRPr="00416C3D">
        <w:rPr>
          <w:i/>
        </w:rPr>
        <w:t>OpenSimulator</w:t>
      </w:r>
      <w:r w:rsidRPr="00416C3D">
        <w:t xml:space="preserve"> e que foi denominada OSSL (</w:t>
      </w:r>
      <w:r w:rsidRPr="00416C3D">
        <w:rPr>
          <w:i/>
        </w:rPr>
        <w:t>OpenSim</w:t>
      </w:r>
      <w:r w:rsidRPr="00416C3D">
        <w:t xml:space="preserve"> </w:t>
      </w:r>
      <w:r w:rsidRPr="00416C3D">
        <w:rPr>
          <w:i/>
        </w:rPr>
        <w:t>Scripting Language</w:t>
      </w:r>
      <w:r w:rsidRPr="00416C3D">
        <w:rPr>
          <w:iCs/>
        </w:rPr>
        <w:t>)</w:t>
      </w:r>
      <w:r w:rsidRPr="00416C3D">
        <w:t>. Ambas são descritas na seção seguinte.</w:t>
      </w:r>
    </w:p>
    <w:p w14:paraId="2563F4D0" w14:textId="77777777" w:rsidR="0041471A" w:rsidRPr="00416C3D" w:rsidRDefault="0041471A" w:rsidP="0041471A">
      <w:pPr>
        <w:pStyle w:val="Ttulo3"/>
      </w:pPr>
      <w:bookmarkStart w:id="86" w:name="_Toc533118433"/>
      <w:r w:rsidRPr="00416C3D">
        <w:t xml:space="preserve">Linguagem para a construção dos </w:t>
      </w:r>
      <w:r w:rsidRPr="00416C3D">
        <w:rPr>
          <w:i/>
        </w:rPr>
        <w:t>scripts</w:t>
      </w:r>
      <w:bookmarkEnd w:id="86"/>
      <w:r w:rsidRPr="00416C3D">
        <w:t xml:space="preserve"> </w:t>
      </w:r>
    </w:p>
    <w:p w14:paraId="06B38584" w14:textId="77777777" w:rsidR="0041471A" w:rsidRPr="00416C3D" w:rsidRDefault="0041471A" w:rsidP="0041471A">
      <w:pPr>
        <w:pStyle w:val="TEXTOLIVRO"/>
      </w:pPr>
      <w:r w:rsidRPr="00416C3D">
        <w:t xml:space="preserve">Os </w:t>
      </w:r>
      <w:r w:rsidRPr="00416C3D">
        <w:rPr>
          <w:i/>
        </w:rPr>
        <w:t>scripts</w:t>
      </w:r>
      <w:r w:rsidRPr="00416C3D">
        <w:t xml:space="preserve"> podem ser inseridos em qualquer objeto 3D criado no MVI. Nota-se que tanto o avatar quanto o NPC (</w:t>
      </w:r>
      <w:r w:rsidRPr="00416C3D">
        <w:rPr>
          <w:i/>
        </w:rPr>
        <w:t>Non-Player Character</w:t>
      </w:r>
      <w:r w:rsidRPr="00416C3D">
        <w:t xml:space="preserve">) são um tipo especial de integrantes dos MVIs. Assim, os NPCs não recebem programação </w:t>
      </w:r>
      <w:r w:rsidRPr="00416C3D">
        <w:rPr>
          <w:i/>
        </w:rPr>
        <w:t>script</w:t>
      </w:r>
      <w:r w:rsidRPr="00416C3D">
        <w:t xml:space="preserve"> diretamente em sua estrutura, mas são criados e </w:t>
      </w:r>
      <w:r w:rsidRPr="00416C3D">
        <w:lastRenderedPageBreak/>
        <w:t xml:space="preserve">controlados por um objeto com esse fim específico. Os avatares, por sua vez, não aceitam programação </w:t>
      </w:r>
      <w:r w:rsidRPr="00416C3D">
        <w:rPr>
          <w:i/>
        </w:rPr>
        <w:t>script</w:t>
      </w:r>
      <w:r w:rsidRPr="00416C3D">
        <w:t xml:space="preserve"> diretamente em seu corpo digital e são criados pelo servidor de Mundos Virtuais, tal como o </w:t>
      </w:r>
      <w:r w:rsidRPr="00416C3D">
        <w:rPr>
          <w:i/>
        </w:rPr>
        <w:t>OpenSim</w:t>
      </w:r>
      <w:r w:rsidRPr="00416C3D">
        <w:t xml:space="preserve"> e o </w:t>
      </w:r>
      <w:r w:rsidRPr="00416C3D">
        <w:rPr>
          <w:i/>
        </w:rPr>
        <w:t>Second Life</w:t>
      </w:r>
      <w:r w:rsidRPr="00416C3D">
        <w:t xml:space="preserve">. A customização do avatar e a criação de NPCs são tratadas em mais detalhes no Capítulo 2, “As ferramentas de autoria para criar um Mundo Virtual Imersivo”. Este Capítulo apresenta a programação </w:t>
      </w:r>
      <w:r w:rsidRPr="00416C3D">
        <w:rPr>
          <w:i/>
        </w:rPr>
        <w:t>script</w:t>
      </w:r>
      <w:r w:rsidRPr="00416C3D">
        <w:t xml:space="preserve"> direcionada para a manipulação dos objetos primitivos (são as formas geométricas básicas, tal como o cubo e a esfera, que permitem a construção de objetos maiores e mais complexos, como móveis e prédios).</w:t>
      </w:r>
    </w:p>
    <w:p w14:paraId="3015C40A" w14:textId="77777777" w:rsidR="0041471A" w:rsidRPr="00416C3D" w:rsidRDefault="0041471A" w:rsidP="0041471A">
      <w:pPr>
        <w:pStyle w:val="TEXTOLIVRO"/>
      </w:pPr>
      <w:r w:rsidRPr="00416C3D">
        <w:t xml:space="preserve">Os Mundos Virtuais são ambientes dinâmicos, que possibilitam a interação entre avatar e objetos e permitem a comunicação entre ambos. A dinâmica, a interação e a comunicação obtidas nos MVIs são possíveis pela </w:t>
      </w:r>
      <w:r w:rsidRPr="00416C3D">
        <w:rPr>
          <w:i/>
        </w:rPr>
        <w:t>Linden Scripting Language</w:t>
      </w:r>
      <w:r w:rsidRPr="00416C3D">
        <w:t xml:space="preserve"> ou LSL, linguagem originalmente desenvolvida para ser usada nos componentes do </w:t>
      </w:r>
      <w:r w:rsidRPr="00416C3D">
        <w:rPr>
          <w:i/>
        </w:rPr>
        <w:t>Second Life</w:t>
      </w:r>
      <w:r w:rsidRPr="00416C3D">
        <w:t xml:space="preserve">, mas também suportada no </w:t>
      </w:r>
      <w:r w:rsidRPr="00416C3D">
        <w:rPr>
          <w:i/>
        </w:rPr>
        <w:t>OpenSim</w:t>
      </w:r>
      <w:r w:rsidRPr="00416C3D">
        <w:t xml:space="preserve">. Em virtude da concepção e das características particulares do </w:t>
      </w:r>
      <w:r w:rsidRPr="00416C3D">
        <w:rPr>
          <w:i/>
        </w:rPr>
        <w:t>OpenSim</w:t>
      </w:r>
      <w:r w:rsidRPr="00416C3D">
        <w:t xml:space="preserve">, foram desenvolvidas funções que não existiam na LSL original. Assim, foi implementada a linguagem </w:t>
      </w:r>
      <w:r w:rsidRPr="00416C3D">
        <w:rPr>
          <w:i/>
        </w:rPr>
        <w:t>OpenSimulator</w:t>
      </w:r>
      <w:r w:rsidRPr="00416C3D">
        <w:t xml:space="preserve"> </w:t>
      </w:r>
      <w:r w:rsidRPr="00416C3D">
        <w:rPr>
          <w:i/>
        </w:rPr>
        <w:t>Scripting Language</w:t>
      </w:r>
      <w:r w:rsidRPr="00416C3D">
        <w:t xml:space="preserve">, ou OSSL, objetivando, principalmente, a comunicação HTTP, interação com avatares, manipulação de NPCs, objetos, texturas, </w:t>
      </w:r>
      <w:r w:rsidRPr="00416C3D">
        <w:rPr>
          <w:i/>
        </w:rPr>
        <w:t>notecards</w:t>
      </w:r>
      <w:r w:rsidRPr="00416C3D">
        <w:t xml:space="preserve"> e recursos do ambiente virtual. </w:t>
      </w:r>
    </w:p>
    <w:p w14:paraId="4E0E781E" w14:textId="77777777" w:rsidR="0041471A" w:rsidRPr="00416C3D" w:rsidRDefault="0041471A" w:rsidP="0041471A">
      <w:pPr>
        <w:pStyle w:val="TEXTOLIVRO"/>
      </w:pPr>
      <w:r w:rsidRPr="00416C3D">
        <w:t xml:space="preserve">Na LSL, a maioria dos </w:t>
      </w:r>
      <w:r w:rsidRPr="00416C3D">
        <w:rPr>
          <w:i/>
        </w:rPr>
        <w:t>scripts</w:t>
      </w:r>
      <w:r w:rsidRPr="00416C3D">
        <w:t xml:space="preserve"> fica inativa até receber alguma entrada (como o recebimento de uma mensagem em um canal de comunicação) ou detectar alguma alteração no ambiente (o toque no objeto, a proximidade de um avatar). Sendo assim, o </w:t>
      </w:r>
      <w:r w:rsidRPr="00416C3D">
        <w:rPr>
          <w:i/>
        </w:rPr>
        <w:t>script</w:t>
      </w:r>
      <w:r w:rsidRPr="00416C3D">
        <w:t xml:space="preserve"> está em algum estado e reagirá a eventos ou entradas de acordo com os objetivos definidos pelo programador. No entanto, um </w:t>
      </w:r>
      <w:r w:rsidRPr="00416C3D">
        <w:rPr>
          <w:i/>
        </w:rPr>
        <w:t>script</w:t>
      </w:r>
      <w:r w:rsidRPr="00416C3D">
        <w:t xml:space="preserve"> também pode conter dois ou mais estados diferentes e reagir de maneira diferente aos eventos ou entradas, dependendo do estado em que se encontra.</w:t>
      </w:r>
    </w:p>
    <w:p w14:paraId="1C22F17D" w14:textId="77777777" w:rsidR="0041471A" w:rsidRPr="00416C3D" w:rsidRDefault="0041471A" w:rsidP="0041471A">
      <w:pPr>
        <w:pStyle w:val="TEXTOLIVRO"/>
      </w:pPr>
      <w:r w:rsidRPr="00416C3D">
        <w:t xml:space="preserve">Um exemplo simples de mudança de estado é o de uma lâmpada que está no estado desligada e ignora todas as entradas, exceto a ação de ser tocada. Uma vez tocada, ela vai para o estado ligada, no qual ela aguarda a ação de ser tocada para voltar ao estado desligada. </w:t>
      </w:r>
    </w:p>
    <w:p w14:paraId="0397130B" w14:textId="77777777" w:rsidR="0041471A" w:rsidRPr="00416C3D" w:rsidRDefault="0041471A" w:rsidP="0041471A">
      <w:pPr>
        <w:pStyle w:val="TEXTOLIVRO"/>
      </w:pPr>
      <w:r w:rsidRPr="00416C3D">
        <w:t xml:space="preserve">Na LSL, um estado é uma seção especificada de código dentro da qual todos os eventos são especificados. O estado principal, exigido por todos os </w:t>
      </w:r>
      <w:r w:rsidRPr="00416C3D">
        <w:rPr>
          <w:i/>
        </w:rPr>
        <w:t>scripts</w:t>
      </w:r>
      <w:r w:rsidRPr="00416C3D">
        <w:t xml:space="preserve"> LSL, é chamado de </w:t>
      </w:r>
      <w:r w:rsidRPr="00416C3D">
        <w:rPr>
          <w:i/>
        </w:rPr>
        <w:t>default</w:t>
      </w:r>
      <w:r w:rsidRPr="00416C3D">
        <w:t xml:space="preserve"> (padrão). Todos os </w:t>
      </w:r>
      <w:r w:rsidRPr="00416C3D">
        <w:rPr>
          <w:i/>
        </w:rPr>
        <w:t>scripts</w:t>
      </w:r>
      <w:r w:rsidRPr="00416C3D">
        <w:t xml:space="preserve"> devem ter um estado </w:t>
      </w:r>
      <w:r w:rsidRPr="00416C3D">
        <w:rPr>
          <w:i/>
        </w:rPr>
        <w:t>default,</w:t>
      </w:r>
      <w:r w:rsidRPr="00416C3D">
        <w:t xml:space="preserve"> e cada estado deve ter pelo menos um evento. </w:t>
      </w:r>
    </w:p>
    <w:p w14:paraId="55C23D2D" w14:textId="77777777" w:rsidR="0041471A" w:rsidRPr="00416C3D" w:rsidRDefault="0041471A" w:rsidP="0041471A">
      <w:pPr>
        <w:pStyle w:val="TEXTOLIVRO"/>
      </w:pPr>
      <w:r w:rsidRPr="00416C3D">
        <w:t xml:space="preserve">Por sua vez, os eventos são formados por funções. As funções são comandos predefinidos que permitem que o usuário as combine com o seu código, para alterar os valores dos parâmetros e das variáveis do objeto que contém o próprio </w:t>
      </w:r>
      <w:r w:rsidRPr="00416C3D">
        <w:rPr>
          <w:i/>
        </w:rPr>
        <w:t>script</w:t>
      </w:r>
      <w:r w:rsidRPr="00416C3D">
        <w:t xml:space="preserve"> ou de outro objeto presente no Mundo Virtual. </w:t>
      </w:r>
    </w:p>
    <w:p w14:paraId="17B1B952" w14:textId="77777777" w:rsidR="0041471A" w:rsidRPr="00416C3D" w:rsidRDefault="0041471A" w:rsidP="0041471A">
      <w:pPr>
        <w:pStyle w:val="TEXTOLIVRO"/>
      </w:pPr>
      <w:r w:rsidRPr="00416C3D">
        <w:t xml:space="preserve">Assim, os </w:t>
      </w:r>
      <w:r w:rsidRPr="00416C3D">
        <w:rPr>
          <w:i/>
        </w:rPr>
        <w:t>scripts</w:t>
      </w:r>
      <w:r w:rsidRPr="00416C3D">
        <w:t xml:space="preserve"> LSL são compostos de um ou mais estados. Dentro de cada estado, pode haver um ou vários eventos. Cada evento é formado por uma ou muitas funções (</w:t>
      </w:r>
      <w:r w:rsidRPr="00416C3D">
        <w:rPr>
          <w:iCs/>
        </w:rPr>
        <w:t>OPENSIM,</w:t>
      </w:r>
      <w:r w:rsidRPr="00416C3D">
        <w:t xml:space="preserve"> 2012; </w:t>
      </w:r>
      <w:r w:rsidRPr="00416C3D">
        <w:lastRenderedPageBreak/>
        <w:t xml:space="preserve">LINDEN RESEARCH, 2015; LSL WIKI, 2012). A estrutura hierárquica da programação </w:t>
      </w:r>
      <w:r w:rsidRPr="00416C3D">
        <w:rPr>
          <w:i/>
        </w:rPr>
        <w:t>script</w:t>
      </w:r>
      <w:r w:rsidRPr="00416C3D">
        <w:t xml:space="preserve"> LSL é apresentada na Figura 7.1.</w:t>
      </w:r>
    </w:p>
    <w:p w14:paraId="181F4DB1" w14:textId="77777777" w:rsidR="0041471A" w:rsidRPr="00416C3D" w:rsidRDefault="0041471A" w:rsidP="0041471A">
      <w:pPr>
        <w:pStyle w:val="TEXTOLIVRO"/>
      </w:pPr>
    </w:p>
    <w:p w14:paraId="03F43D0C" w14:textId="77777777" w:rsidR="0041471A" w:rsidRPr="00416C3D" w:rsidRDefault="0041471A" w:rsidP="0041471A">
      <w:pPr>
        <w:pStyle w:val="legenda0"/>
      </w:pPr>
      <w:r w:rsidRPr="00416C3D">
        <w:rPr>
          <w:b/>
        </w:rPr>
        <w:t>Figura 7.1</w:t>
      </w:r>
      <w:r w:rsidRPr="00416C3D">
        <w:t xml:space="preserve"> - Estrutura de codificação de um </w:t>
      </w:r>
      <w:r w:rsidRPr="00416C3D">
        <w:rPr>
          <w:i/>
        </w:rPr>
        <w:t>script</w:t>
      </w:r>
      <w:r w:rsidRPr="00416C3D">
        <w:t xml:space="preserve"> LSL.</w:t>
      </w:r>
    </w:p>
    <w:p w14:paraId="4BD69C3F" w14:textId="77777777" w:rsidR="0041471A" w:rsidRPr="00416C3D" w:rsidRDefault="0041471A" w:rsidP="0041471A">
      <w:pPr>
        <w:jc w:val="center"/>
      </w:pPr>
      <w:r w:rsidRPr="00416C3D">
        <w:rPr>
          <w:lang w:eastAsia="pt-BR"/>
        </w:rPr>
        <w:drawing>
          <wp:inline distT="0" distB="0" distL="0" distR="0" wp14:anchorId="7C58FA92" wp14:editId="7C919B90">
            <wp:extent cx="3676650" cy="2486025"/>
            <wp:effectExtent l="19050" t="19050" r="19050" b="28575"/>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291">
                      <a:extLst>
                        <a:ext uri="{BEBA8EAE-BF5A-486C-A8C5-ECC9F3942E4B}">
                          <a14:imgProps xmlns:a14="http://schemas.microsoft.com/office/drawing/2010/main">
                            <a14:imgLayer r:embed="rId2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76650" cy="2486025"/>
                    </a:xfrm>
                    <a:prstGeom prst="rect">
                      <a:avLst/>
                    </a:prstGeom>
                    <a:noFill/>
                    <a:ln w="12700" cmpd="sng">
                      <a:solidFill>
                        <a:srgbClr val="000000"/>
                      </a:solidFill>
                      <a:miter lim="800000"/>
                      <a:headEnd/>
                      <a:tailEnd/>
                    </a:ln>
                    <a:effectLst/>
                  </pic:spPr>
                </pic:pic>
              </a:graphicData>
            </a:graphic>
          </wp:inline>
        </w:drawing>
      </w:r>
    </w:p>
    <w:p w14:paraId="03350125"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Adaptado de Guía de iniciación Linden Scripting Language (2018).</w:t>
      </w:r>
    </w:p>
    <w:p w14:paraId="23799D45" w14:textId="77777777" w:rsidR="0041471A" w:rsidRPr="00416C3D" w:rsidRDefault="0041471A" w:rsidP="0041471A">
      <w:pPr>
        <w:pStyle w:val="TEXTOLIVRO"/>
      </w:pPr>
    </w:p>
    <w:p w14:paraId="0B9315B9" w14:textId="77777777" w:rsidR="0041471A" w:rsidRPr="00416C3D" w:rsidRDefault="0041471A" w:rsidP="0041471A">
      <w:pPr>
        <w:pStyle w:val="TEXTOLIVRO"/>
      </w:pPr>
      <w:r w:rsidRPr="00416C3D">
        <w:t xml:space="preserve">Porém, antes de escrever qualquer trecho de um </w:t>
      </w:r>
      <w:r w:rsidRPr="00416C3D">
        <w:rPr>
          <w:i/>
        </w:rPr>
        <w:t>script</w:t>
      </w:r>
      <w:r w:rsidRPr="00416C3D">
        <w:t xml:space="preserve"> LSL, é necessário criar um objeto no qual possamos inserir o código. Assim, para criar um objeto no Mundo Virtual </w:t>
      </w:r>
      <w:r w:rsidRPr="00416C3D">
        <w:rPr>
          <w:i/>
        </w:rPr>
        <w:t>OpenSim</w:t>
      </w:r>
      <w:r w:rsidRPr="00416C3D">
        <w:t>, podem ser seguidos os passos:</w:t>
      </w:r>
    </w:p>
    <w:p w14:paraId="24B5006C" w14:textId="77777777" w:rsidR="0041471A" w:rsidRPr="00416C3D" w:rsidRDefault="0041471A" w:rsidP="0041471A">
      <w:pPr>
        <w:pStyle w:val="TEXTOLIVRO"/>
      </w:pPr>
    </w:p>
    <w:p w14:paraId="4EDDFB23" w14:textId="77777777" w:rsidR="0041471A" w:rsidRPr="00416C3D" w:rsidRDefault="0041471A" w:rsidP="0041471A">
      <w:pPr>
        <w:pStyle w:val="TEXTOLIVRO"/>
        <w:numPr>
          <w:ilvl w:val="0"/>
          <w:numId w:val="40"/>
        </w:numPr>
        <w:ind w:left="1097"/>
      </w:pPr>
      <w:r w:rsidRPr="00416C3D">
        <w:t xml:space="preserve">clicar com o botão direito do </w:t>
      </w:r>
      <w:r w:rsidRPr="00416C3D">
        <w:rPr>
          <w:i/>
          <w:iCs/>
        </w:rPr>
        <w:t>mouse</w:t>
      </w:r>
      <w:r w:rsidRPr="00416C3D">
        <w:t xml:space="preserve"> próximo ao terreno;</w:t>
      </w:r>
    </w:p>
    <w:p w14:paraId="34F847A1" w14:textId="77777777" w:rsidR="0041471A" w:rsidRPr="00416C3D" w:rsidRDefault="0041471A" w:rsidP="0041471A">
      <w:pPr>
        <w:pStyle w:val="TEXTOLIVRO"/>
        <w:numPr>
          <w:ilvl w:val="0"/>
          <w:numId w:val="40"/>
        </w:numPr>
        <w:ind w:left="1097"/>
      </w:pPr>
      <w:r w:rsidRPr="00416C3D">
        <w:t>no menu circular, clicar em “Create”;</w:t>
      </w:r>
    </w:p>
    <w:p w14:paraId="33E0C421" w14:textId="77777777" w:rsidR="0041471A" w:rsidRPr="00416C3D" w:rsidRDefault="0041471A" w:rsidP="0041471A">
      <w:pPr>
        <w:pStyle w:val="TEXTOLIVRO"/>
        <w:numPr>
          <w:ilvl w:val="0"/>
          <w:numId w:val="40"/>
        </w:numPr>
        <w:ind w:left="1097"/>
      </w:pPr>
      <w:r w:rsidRPr="00416C3D">
        <w:t xml:space="preserve">clicar com o botão direito do </w:t>
      </w:r>
      <w:r w:rsidRPr="00416C3D">
        <w:rPr>
          <w:i/>
          <w:iCs/>
        </w:rPr>
        <w:t>mouse</w:t>
      </w:r>
      <w:r w:rsidRPr="00416C3D">
        <w:t xml:space="preserve"> no objeto criado;</w:t>
      </w:r>
    </w:p>
    <w:p w14:paraId="50D0FB42" w14:textId="77777777" w:rsidR="0041471A" w:rsidRPr="00416C3D" w:rsidRDefault="0041471A" w:rsidP="0041471A">
      <w:pPr>
        <w:pStyle w:val="TEXTOLIVRO"/>
        <w:numPr>
          <w:ilvl w:val="0"/>
          <w:numId w:val="40"/>
        </w:numPr>
        <w:ind w:left="1097"/>
      </w:pPr>
      <w:r w:rsidRPr="00416C3D">
        <w:t xml:space="preserve">no menu circular, clicar em “Edit”, na aba “Content” e, por fim, em “New Script”. </w:t>
      </w:r>
    </w:p>
    <w:p w14:paraId="7C43E193" w14:textId="77777777" w:rsidR="0041471A" w:rsidRPr="00416C3D" w:rsidRDefault="0041471A" w:rsidP="0041471A">
      <w:pPr>
        <w:pStyle w:val="TEXTOLIVRO"/>
      </w:pPr>
    </w:p>
    <w:p w14:paraId="5331B2FF" w14:textId="77777777" w:rsidR="0041471A" w:rsidRPr="00416C3D" w:rsidRDefault="0041471A" w:rsidP="0041471A">
      <w:pPr>
        <w:pStyle w:val="TEXTOLIVRO"/>
      </w:pPr>
      <w:r w:rsidRPr="00416C3D">
        <w:t>A Figura 7.2 mostra a imagem do resultado dos procedimentos acima.</w:t>
      </w:r>
    </w:p>
    <w:p w14:paraId="34ACBE5F" w14:textId="77777777" w:rsidR="0041471A" w:rsidRPr="00416C3D" w:rsidRDefault="0041471A" w:rsidP="0041471A">
      <w:pPr>
        <w:spacing w:after="200" w:line="276" w:lineRule="auto"/>
        <w:rPr>
          <w:rFonts w:asciiTheme="minorHAnsi" w:eastAsia="Times New Roman" w:hAnsiTheme="minorHAnsi" w:cs="Times New Roman"/>
          <w:sz w:val="20"/>
          <w:szCs w:val="20"/>
        </w:rPr>
      </w:pPr>
      <w:r w:rsidRPr="00416C3D">
        <w:rPr>
          <w:sz w:val="20"/>
          <w:szCs w:val="20"/>
        </w:rPr>
        <w:br w:type="page"/>
      </w:r>
    </w:p>
    <w:p w14:paraId="62102544" w14:textId="77777777" w:rsidR="0041471A" w:rsidRPr="00416C3D" w:rsidRDefault="0041471A" w:rsidP="0041471A">
      <w:pPr>
        <w:pStyle w:val="legenda0"/>
      </w:pPr>
      <w:r w:rsidRPr="00416C3D">
        <w:rPr>
          <w:b/>
        </w:rPr>
        <w:lastRenderedPageBreak/>
        <w:t>Figura 7.2</w:t>
      </w:r>
      <w:r w:rsidRPr="00416C3D">
        <w:t xml:space="preserve"> - Criação de um novo </w:t>
      </w:r>
      <w:r w:rsidRPr="00416C3D">
        <w:rPr>
          <w:i/>
        </w:rPr>
        <w:t>script</w:t>
      </w:r>
      <w:r w:rsidRPr="00416C3D">
        <w:t xml:space="preserve"> em um objeto.</w:t>
      </w:r>
    </w:p>
    <w:p w14:paraId="20728AFB" w14:textId="77777777" w:rsidR="0041471A" w:rsidRPr="00416C3D" w:rsidRDefault="0041471A" w:rsidP="0041471A">
      <w:pPr>
        <w:spacing w:line="360" w:lineRule="auto"/>
        <w:jc w:val="center"/>
        <w:rPr>
          <w:rFonts w:ascii="Times New Roman" w:hAnsi="Times New Roman" w:cs="Times New Roman"/>
        </w:rPr>
      </w:pPr>
      <w:r w:rsidRPr="00416C3D">
        <w:rPr>
          <w:rFonts w:ascii="Times New Roman" w:hAnsi="Times New Roman" w:cs="Times New Roman"/>
          <w:lang w:eastAsia="pt-BR"/>
        </w:rPr>
        <w:drawing>
          <wp:inline distT="0" distB="0" distL="0" distR="0" wp14:anchorId="7909CC22" wp14:editId="07E9390E">
            <wp:extent cx="4646929" cy="3157133"/>
            <wp:effectExtent l="0" t="0" r="1905" b="571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293">
                      <a:extLst>
                        <a:ext uri="{BEBA8EAE-BF5A-486C-A8C5-ECC9F3942E4B}">
                          <a14:imgProps xmlns:a14="http://schemas.microsoft.com/office/drawing/2010/main">
                            <a14:imgLayer r:embed="rId29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73394" cy="3175113"/>
                    </a:xfrm>
                    <a:prstGeom prst="rect">
                      <a:avLst/>
                    </a:prstGeom>
                    <a:noFill/>
                    <a:ln>
                      <a:noFill/>
                    </a:ln>
                  </pic:spPr>
                </pic:pic>
              </a:graphicData>
            </a:graphic>
          </wp:inline>
        </w:drawing>
      </w:r>
    </w:p>
    <w:p w14:paraId="654A7A86" w14:textId="77777777" w:rsidR="0041471A" w:rsidRPr="00416C3D" w:rsidRDefault="0041471A" w:rsidP="0041471A">
      <w:pPr>
        <w:pStyle w:val="TEXTOLIVRO"/>
      </w:pPr>
    </w:p>
    <w:p w14:paraId="754B617C" w14:textId="77777777" w:rsidR="0041471A" w:rsidRPr="00416C3D" w:rsidRDefault="0041471A" w:rsidP="0041471A">
      <w:pPr>
        <w:pStyle w:val="TEXTOLIVRO"/>
      </w:pPr>
      <w:r w:rsidRPr="00416C3D">
        <w:t xml:space="preserve">Após esses procedimentos, é possível construir a programação LSL para aquele objeto. O </w:t>
      </w:r>
      <w:r w:rsidRPr="00416C3D">
        <w:rPr>
          <w:i/>
        </w:rPr>
        <w:t>script</w:t>
      </w:r>
      <w:r w:rsidRPr="00416C3D">
        <w:t xml:space="preserve"> LSL pode ser ou não desenvolvido no editor original do </w:t>
      </w:r>
      <w:r w:rsidRPr="00416C3D">
        <w:rPr>
          <w:i/>
        </w:rPr>
        <w:t>OpenSim</w:t>
      </w:r>
      <w:r w:rsidRPr="00416C3D">
        <w:t xml:space="preserve">, mas, se forem usados editores externos ao Mundo Virtual, tal como o LSL Editor ou o Notepad++, o código deve ser copiado para o editor do próprio objeto no Mundo Virtual. O editor nativo do </w:t>
      </w:r>
      <w:r w:rsidRPr="00416C3D">
        <w:rPr>
          <w:i/>
        </w:rPr>
        <w:t>OpenSim</w:t>
      </w:r>
      <w:r w:rsidRPr="00416C3D">
        <w:t xml:space="preserve"> é visto na Figura 7.3.</w:t>
      </w:r>
    </w:p>
    <w:p w14:paraId="67E7C715" w14:textId="77777777" w:rsidR="0041471A" w:rsidRPr="00416C3D" w:rsidRDefault="0041471A" w:rsidP="0041471A">
      <w:pPr>
        <w:pStyle w:val="TEXTOLIVRO"/>
      </w:pPr>
    </w:p>
    <w:p w14:paraId="41CD6657" w14:textId="77777777" w:rsidR="0041471A" w:rsidRPr="00416C3D" w:rsidRDefault="0041471A" w:rsidP="0041471A">
      <w:pPr>
        <w:pStyle w:val="legenda0"/>
      </w:pPr>
      <w:r w:rsidRPr="00416C3D">
        <w:rPr>
          <w:b/>
        </w:rPr>
        <w:t>Figura 7.3</w:t>
      </w:r>
      <w:r w:rsidRPr="00416C3D">
        <w:t xml:space="preserve"> - Editor de </w:t>
      </w:r>
      <w:r w:rsidRPr="00416C3D">
        <w:rPr>
          <w:i/>
        </w:rPr>
        <w:t>script</w:t>
      </w:r>
      <w:r w:rsidRPr="00416C3D">
        <w:t xml:space="preserve"> LSL original do </w:t>
      </w:r>
      <w:r w:rsidRPr="00416C3D">
        <w:rPr>
          <w:i/>
        </w:rPr>
        <w:t>OpenSim</w:t>
      </w:r>
      <w:r w:rsidRPr="00416C3D">
        <w:t>.</w:t>
      </w:r>
    </w:p>
    <w:p w14:paraId="4D29FB73" w14:textId="529D4686" w:rsidR="0041471A" w:rsidRPr="00416C3D" w:rsidRDefault="0041471A" w:rsidP="00B656EC">
      <w:pPr>
        <w:jc w:val="center"/>
      </w:pPr>
      <w:r w:rsidRPr="00416C3D">
        <w:rPr>
          <w:lang w:eastAsia="pt-BR"/>
        </w:rPr>
        <w:drawing>
          <wp:inline distT="0" distB="0" distL="0" distR="0" wp14:anchorId="193E7593" wp14:editId="31D38C7F">
            <wp:extent cx="5104262" cy="3083513"/>
            <wp:effectExtent l="0" t="0" r="1270" b="3175"/>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295">
                      <a:extLst>
                        <a:ext uri="{BEBA8EAE-BF5A-486C-A8C5-ECC9F3942E4B}">
                          <a14:imgProps xmlns:a14="http://schemas.microsoft.com/office/drawing/2010/main">
                            <a14:imgLayer r:embed="rId29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38572" cy="3104240"/>
                    </a:xfrm>
                    <a:prstGeom prst="rect">
                      <a:avLst/>
                    </a:prstGeom>
                    <a:noFill/>
                    <a:ln>
                      <a:noFill/>
                    </a:ln>
                  </pic:spPr>
                </pic:pic>
              </a:graphicData>
            </a:graphic>
          </wp:inline>
        </w:drawing>
      </w:r>
    </w:p>
    <w:p w14:paraId="5EA037CD" w14:textId="1C4EAF4F" w:rsidR="0041471A" w:rsidRPr="00416C3D" w:rsidRDefault="0041471A" w:rsidP="0041471A">
      <w:pPr>
        <w:pStyle w:val="Ttulo4"/>
        <w:rPr>
          <w:sz w:val="22"/>
          <w:szCs w:val="22"/>
        </w:rPr>
      </w:pPr>
      <w:bookmarkStart w:id="87" w:name="_Toc533118434"/>
      <w:r w:rsidRPr="00416C3D">
        <w:lastRenderedPageBreak/>
        <w:t>7.1.1.1 Linden Scripting Language - LSL</w:t>
      </w:r>
      <w:bookmarkEnd w:id="87"/>
    </w:p>
    <w:p w14:paraId="4389A92F" w14:textId="77777777" w:rsidR="0041471A" w:rsidRPr="00416C3D" w:rsidRDefault="0041471A" w:rsidP="0041471A">
      <w:pPr>
        <w:pStyle w:val="TEXTOLIVRO"/>
      </w:pPr>
      <w:r w:rsidRPr="00416C3D">
        <w:t xml:space="preserve">A estrutura básica de um </w:t>
      </w:r>
      <w:r w:rsidRPr="00416C3D">
        <w:rPr>
          <w:i/>
        </w:rPr>
        <w:t>script</w:t>
      </w:r>
      <w:r w:rsidRPr="00416C3D">
        <w:t xml:space="preserve"> LSL é composta pelo estado </w:t>
      </w:r>
      <w:r w:rsidRPr="00416C3D">
        <w:rPr>
          <w:i/>
        </w:rPr>
        <w:t>default</w:t>
      </w:r>
      <w:r w:rsidRPr="00416C3D">
        <w:t xml:space="preserve"> e pelo evento state_entry(), como mostra o Código 1.</w:t>
      </w:r>
    </w:p>
    <w:p w14:paraId="132C57A1" w14:textId="77777777" w:rsidR="0041471A" w:rsidRPr="00416C3D" w:rsidRDefault="0041471A" w:rsidP="0041471A">
      <w:pPr>
        <w:pStyle w:val="TEXTOLIVRO"/>
      </w:pPr>
    </w:p>
    <w:p w14:paraId="272A700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Código 1: Script LSL básico.</w:t>
      </w:r>
    </w:p>
    <w:p w14:paraId="2218099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 o estado default é o estado padrão do LSL</w:t>
      </w:r>
      <w:r w:rsidRPr="00416C3D">
        <w:rPr>
          <w:rFonts w:asciiTheme="minorHAnsi" w:hAnsiTheme="minorHAnsi" w:cs="Times New Roman"/>
          <w:sz w:val="22"/>
          <w:szCs w:val="22"/>
        </w:rPr>
        <w:br/>
      </w:r>
      <w:r w:rsidRPr="00416C3D">
        <w:rPr>
          <w:rFonts w:asciiTheme="minorHAnsi" w:hAnsiTheme="minorHAnsi" w:cs="Times New Roman"/>
          <w:b/>
          <w:sz w:val="22"/>
          <w:szCs w:val="22"/>
        </w:rPr>
        <w:t>default</w:t>
      </w:r>
      <w:r w:rsidRPr="00416C3D">
        <w:rPr>
          <w:rFonts w:asciiTheme="minorHAnsi" w:hAnsiTheme="minorHAnsi" w:cs="Times New Roman"/>
          <w:b/>
          <w:sz w:val="22"/>
          <w:szCs w:val="22"/>
        </w:rPr>
        <w:br/>
      </w:r>
      <w:r w:rsidRPr="00416C3D">
        <w:rPr>
          <w:rFonts w:asciiTheme="minorHAnsi" w:hAnsiTheme="minorHAnsi" w:cs="Times New Roman"/>
          <w:sz w:val="22"/>
          <w:szCs w:val="22"/>
        </w:rPr>
        <w:t>{</w:t>
      </w:r>
      <w:r w:rsidRPr="00416C3D">
        <w:rPr>
          <w:rFonts w:asciiTheme="minorHAnsi" w:hAnsiTheme="minorHAnsi" w:cs="Times New Roman"/>
          <w:sz w:val="22"/>
          <w:szCs w:val="22"/>
        </w:rPr>
        <w:br/>
        <w:t>// o "evento" state_entry é acionado em qualquer</w:t>
      </w:r>
      <w:r w:rsidRPr="00416C3D">
        <w:rPr>
          <w:rFonts w:asciiTheme="minorHAnsi" w:hAnsiTheme="minorHAnsi" w:cs="Times New Roman"/>
          <w:sz w:val="22"/>
          <w:szCs w:val="22"/>
        </w:rPr>
        <w:br/>
        <w:t>// transição do estado default e na inicialização do objeto</w:t>
      </w:r>
      <w:r w:rsidRPr="00416C3D">
        <w:rPr>
          <w:rFonts w:asciiTheme="minorHAnsi" w:hAnsiTheme="minorHAnsi" w:cs="Times New Roman"/>
          <w:sz w:val="22"/>
          <w:szCs w:val="22"/>
        </w:rPr>
        <w:tab/>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b/>
          <w:sz w:val="22"/>
          <w:szCs w:val="22"/>
        </w:rPr>
        <w:t>state_entry()</w:t>
      </w:r>
      <w:r w:rsidRPr="00416C3D">
        <w:rPr>
          <w:rFonts w:asciiTheme="minorHAnsi" w:hAnsiTheme="minorHAnsi" w:cs="Times New Roman"/>
          <w:sz w:val="22"/>
          <w:szCs w:val="22"/>
        </w:rPr>
        <w:br/>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 a função llSay escreve "Alô, avatar!" no MV</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llSay(0, "Alô, avatar!");</w:t>
      </w:r>
      <w:r w:rsidRPr="00416C3D">
        <w:rPr>
          <w:rFonts w:asciiTheme="minorHAnsi" w:hAnsiTheme="minorHAnsi" w:cs="Times New Roman"/>
          <w:sz w:val="22"/>
          <w:szCs w:val="22"/>
        </w:rPr>
        <w:br/>
      </w:r>
      <w:r w:rsidRPr="00416C3D">
        <w:rPr>
          <w:rFonts w:asciiTheme="minorHAnsi" w:hAnsiTheme="minorHAnsi" w:cs="Times New Roman"/>
          <w:sz w:val="22"/>
          <w:szCs w:val="22"/>
        </w:rPr>
        <w:tab/>
        <w:t>}</w:t>
      </w:r>
      <w:r w:rsidRPr="00416C3D">
        <w:rPr>
          <w:rFonts w:asciiTheme="minorHAnsi" w:hAnsiTheme="minorHAnsi" w:cs="Times New Roman"/>
          <w:sz w:val="22"/>
          <w:szCs w:val="22"/>
        </w:rPr>
        <w:br/>
        <w:t>}</w:t>
      </w:r>
    </w:p>
    <w:p w14:paraId="0F34D248" w14:textId="77777777" w:rsidR="0041471A" w:rsidRPr="00416C3D" w:rsidRDefault="0041471A" w:rsidP="0041471A">
      <w:pPr>
        <w:pStyle w:val="TEXTOLIVRO"/>
      </w:pPr>
    </w:p>
    <w:p w14:paraId="7873C143" w14:textId="77777777" w:rsidR="0041471A" w:rsidRPr="00416C3D" w:rsidRDefault="0041471A" w:rsidP="0041471A">
      <w:pPr>
        <w:pStyle w:val="TEXTOLIVRO"/>
      </w:pPr>
      <w:r w:rsidRPr="00416C3D">
        <w:t xml:space="preserve">Um dos eventos mais comuns no LSL é o touch_start(), o qual é acionado quando o avatar “inicia” o clique em um objeto. Esse evento possui a estrutura: </w:t>
      </w:r>
    </w:p>
    <w:p w14:paraId="0BCA0E85" w14:textId="77777777" w:rsidR="0041471A" w:rsidRPr="00416C3D" w:rsidRDefault="0041471A" w:rsidP="0041471A">
      <w:pPr>
        <w:pStyle w:val="TEXTOLIVRO"/>
      </w:pPr>
    </w:p>
    <w:p w14:paraId="619BBC70" w14:textId="77777777" w:rsidR="0041471A" w:rsidRPr="00416C3D" w:rsidRDefault="0041471A" w:rsidP="0041471A">
      <w:pPr>
        <w:pStyle w:val="TEXTOLIVRO"/>
        <w:numPr>
          <w:ilvl w:val="0"/>
          <w:numId w:val="41"/>
        </w:numPr>
        <w:ind w:left="1097"/>
        <w:rPr>
          <w:lang w:val="en-US"/>
        </w:rPr>
      </w:pPr>
      <w:r w:rsidRPr="00416C3D">
        <w:rPr>
          <w:lang w:val="en-US"/>
        </w:rPr>
        <w:t xml:space="preserve">touch_start( integer total_number ) { ; } </w:t>
      </w:r>
    </w:p>
    <w:p w14:paraId="2E98F067" w14:textId="77777777" w:rsidR="0041471A" w:rsidRPr="00416C3D" w:rsidRDefault="0041471A" w:rsidP="0041471A">
      <w:pPr>
        <w:pStyle w:val="TEXTOLIVRO"/>
        <w:rPr>
          <w:lang w:val="en-US"/>
        </w:rPr>
      </w:pPr>
    </w:p>
    <w:p w14:paraId="3C4B5F7B" w14:textId="77777777" w:rsidR="0041471A" w:rsidRPr="00416C3D" w:rsidRDefault="0041471A" w:rsidP="0041471A">
      <w:pPr>
        <w:pStyle w:val="TEXTOLIVRO"/>
      </w:pPr>
      <w:r w:rsidRPr="00416C3D">
        <w:t>em que o total_number é o número detectado de avatares que tocam o objeto. O Código 2 mostra um exemplo do touch_start():</w:t>
      </w:r>
    </w:p>
    <w:p w14:paraId="329AD723" w14:textId="77777777" w:rsidR="0041471A" w:rsidRPr="00416C3D" w:rsidRDefault="0041471A" w:rsidP="0041471A">
      <w:pPr>
        <w:pStyle w:val="TEXTOLIVRO"/>
      </w:pPr>
    </w:p>
    <w:p w14:paraId="793C314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Código 2: Evento touch_start().</w:t>
      </w:r>
    </w:p>
    <w:p w14:paraId="153C642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touch_start(integer total_number)</w:t>
      </w:r>
    </w:p>
    <w:p w14:paraId="48DA74A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lang w:val="en-US"/>
        </w:rPr>
        <w:tab/>
      </w:r>
      <w:r w:rsidRPr="00416C3D">
        <w:rPr>
          <w:rFonts w:asciiTheme="minorHAnsi" w:hAnsiTheme="minorHAnsi" w:cs="Times New Roman"/>
          <w:sz w:val="22"/>
          <w:szCs w:val="22"/>
        </w:rPr>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 xml:space="preserve">// executa ações </w:t>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br/>
      </w:r>
      <w:r w:rsidRPr="00416C3D">
        <w:rPr>
          <w:rFonts w:asciiTheme="minorHAnsi" w:hAnsiTheme="minorHAnsi" w:cs="Times New Roman"/>
          <w:sz w:val="22"/>
          <w:szCs w:val="22"/>
        </w:rPr>
        <w:tab/>
        <w:t>}</w:t>
      </w:r>
    </w:p>
    <w:p w14:paraId="7FB9C749" w14:textId="77777777" w:rsidR="0041471A" w:rsidRPr="00416C3D" w:rsidRDefault="0041471A" w:rsidP="0041471A">
      <w:pPr>
        <w:pStyle w:val="TEXTOLIVRO"/>
      </w:pPr>
    </w:p>
    <w:p w14:paraId="151F4A90" w14:textId="77777777" w:rsidR="0041471A" w:rsidRPr="00416C3D" w:rsidRDefault="0041471A" w:rsidP="0041471A">
      <w:pPr>
        <w:pStyle w:val="TEXTOLIVRO"/>
      </w:pPr>
      <w:r w:rsidRPr="00416C3D">
        <w:t>Uma função usada para o envio de mensagens do objeto a outros objetos e/ou para o Mundo Virtual é a llSay(). Sua sintaxe é: llSay (</w:t>
      </w:r>
      <w:r w:rsidRPr="00416C3D">
        <w:rPr>
          <w:i/>
        </w:rPr>
        <w:t>integer channel, string msg</w:t>
      </w:r>
      <w:r w:rsidRPr="00416C3D">
        <w:t xml:space="preserve"> ), em que </w:t>
      </w:r>
      <w:r w:rsidRPr="00416C3D">
        <w:rPr>
          <w:i/>
        </w:rPr>
        <w:t>channel</w:t>
      </w:r>
      <w:r w:rsidRPr="00416C3D">
        <w:t xml:space="preserve"> é um dos canais de comunicação privada, numerados de -2.147.483.648 até 2.147.483.647, enquanto as mensagens </w:t>
      </w:r>
      <w:r w:rsidRPr="00416C3D">
        <w:lastRenderedPageBreak/>
        <w:t>direcionadas ao canal 0 (zero) são mostradas para todo o Mundo Virtual. O parâmetro msg é a mensagem enviada. Um exemplo dessa função é apresentado no Código 3.</w:t>
      </w:r>
    </w:p>
    <w:p w14:paraId="6C7C2058" w14:textId="77777777" w:rsidR="0041471A" w:rsidRPr="00416C3D" w:rsidRDefault="0041471A" w:rsidP="0041471A">
      <w:pPr>
        <w:pStyle w:val="TEXTOLIVRO"/>
      </w:pPr>
    </w:p>
    <w:p w14:paraId="70F1CC5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Código 3: Função llSay().</w:t>
      </w:r>
    </w:p>
    <w:p w14:paraId="0739604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touch_start(integer total_number)</w:t>
      </w:r>
    </w:p>
    <w:p w14:paraId="3F2E631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719B91F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 mostra a mensagem "O objeto foi tocado!"</w:t>
      </w:r>
    </w:p>
    <w:p w14:paraId="783C78B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 no canal de comunicação zero</w:t>
      </w:r>
    </w:p>
    <w:p w14:paraId="42EEF9C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llSay(0, "O objeto foi tocado!");</w:t>
      </w:r>
    </w:p>
    <w:p w14:paraId="64F18BF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2193EE9B" w14:textId="77777777" w:rsidR="0041471A" w:rsidRPr="00416C3D" w:rsidRDefault="0041471A" w:rsidP="0041471A">
      <w:pPr>
        <w:pStyle w:val="TEXTOLIVRO"/>
      </w:pPr>
    </w:p>
    <w:p w14:paraId="433582A8" w14:textId="77777777" w:rsidR="0041471A" w:rsidRPr="00416C3D" w:rsidRDefault="0041471A" w:rsidP="0041471A">
      <w:pPr>
        <w:pStyle w:val="TEXTOLIVRO"/>
      </w:pPr>
      <w:r w:rsidRPr="00416C3D">
        <w:t>Em ANEXOS, são descritos os comandos LSL necessários a uma programação básica, os quais podem ser utilizados e adaptados ao desenvolvimento de atividades educacionais em MVI.</w:t>
      </w:r>
    </w:p>
    <w:p w14:paraId="76E23268" w14:textId="77777777" w:rsidR="0041471A" w:rsidRPr="00416C3D" w:rsidRDefault="0041471A" w:rsidP="0041471A">
      <w:pPr>
        <w:pStyle w:val="Ttulo3"/>
      </w:pPr>
      <w:bookmarkStart w:id="88" w:name="_Toc533118435"/>
      <w:r w:rsidRPr="00416C3D">
        <w:rPr>
          <w:i/>
        </w:rPr>
        <w:t>OpenSimulator Scripting Language</w:t>
      </w:r>
      <w:r w:rsidRPr="00416C3D">
        <w:t xml:space="preserve"> - OSSL</w:t>
      </w:r>
      <w:bookmarkEnd w:id="88"/>
    </w:p>
    <w:p w14:paraId="5EB4B5A4" w14:textId="77777777" w:rsidR="0041471A" w:rsidRPr="00416C3D" w:rsidRDefault="0041471A" w:rsidP="0041471A">
      <w:pPr>
        <w:pStyle w:val="TEXTOLIVRO"/>
      </w:pPr>
      <w:r w:rsidRPr="00416C3D">
        <w:t xml:space="preserve">Antes de programar um </w:t>
      </w:r>
      <w:r w:rsidRPr="00416C3D">
        <w:rPr>
          <w:i/>
        </w:rPr>
        <w:t>script</w:t>
      </w:r>
      <w:r w:rsidRPr="00416C3D">
        <w:t xml:space="preserve"> OSSL, é necessário verificar se essas funções estão habilitadas no </w:t>
      </w:r>
      <w:r w:rsidRPr="00416C3D">
        <w:rPr>
          <w:i/>
        </w:rPr>
        <w:t>OpenSim</w:t>
      </w:r>
      <w:r w:rsidRPr="00416C3D">
        <w:t xml:space="preserve">. É necessário editar o arquivo OpenSim.ini, situado na pasta em que o </w:t>
      </w:r>
      <w:r w:rsidRPr="00416C3D">
        <w:rPr>
          <w:i/>
        </w:rPr>
        <w:t>OpenSim</w:t>
      </w:r>
      <w:r w:rsidRPr="00416C3D">
        <w:t xml:space="preserve"> foi instalado no seu computador, algo do tipo “C:\OpenSim-0.9.0.1\bin”, e identificar se a opção </w:t>
      </w:r>
      <w:r w:rsidRPr="00416C3D">
        <w:rPr>
          <w:i/>
        </w:rPr>
        <w:t>AllowOSFunctions</w:t>
      </w:r>
      <w:r w:rsidRPr="00416C3D">
        <w:t xml:space="preserve"> está definida como </w:t>
      </w:r>
      <w:r w:rsidRPr="00416C3D">
        <w:rPr>
          <w:i/>
        </w:rPr>
        <w:t>true</w:t>
      </w:r>
      <w:r w:rsidRPr="00416C3D">
        <w:t xml:space="preserve"> e a função </w:t>
      </w:r>
      <w:r w:rsidRPr="00416C3D">
        <w:rPr>
          <w:i/>
        </w:rPr>
        <w:t>OSFunctionThreatLevel</w:t>
      </w:r>
      <w:r w:rsidRPr="00416C3D">
        <w:t xml:space="preserve"> está assinalada como </w:t>
      </w:r>
      <w:r w:rsidRPr="00416C3D">
        <w:rPr>
          <w:i/>
        </w:rPr>
        <w:t>High</w:t>
      </w:r>
      <w:r w:rsidRPr="00416C3D">
        <w:t xml:space="preserve">. Alguns comandos OSSL necessitam de parâmetros específicos para a opção </w:t>
      </w:r>
      <w:r w:rsidRPr="00416C3D">
        <w:rPr>
          <w:i/>
        </w:rPr>
        <w:t>OSFunctionThreatLevel</w:t>
      </w:r>
      <w:r w:rsidRPr="00416C3D">
        <w:t xml:space="preserve">. Eles podem ser verificados na página oficial do </w:t>
      </w:r>
      <w:r w:rsidRPr="00416C3D">
        <w:rPr>
          <w:i/>
        </w:rPr>
        <w:t>OpenSim</w:t>
      </w:r>
      <w:r w:rsidRPr="00416C3D">
        <w:t xml:space="preserve"> (2012).</w:t>
      </w:r>
    </w:p>
    <w:p w14:paraId="55A94A24" w14:textId="77777777" w:rsidR="0041471A" w:rsidRPr="00416C3D" w:rsidRDefault="0041471A" w:rsidP="0041471A">
      <w:pPr>
        <w:pStyle w:val="TEXTOLIVRO"/>
      </w:pPr>
      <w:r w:rsidRPr="00416C3D">
        <w:t>A sintaxe do osNpcCreate é: key osNpcCreate (</w:t>
      </w:r>
      <w:r w:rsidRPr="00416C3D">
        <w:rPr>
          <w:i/>
        </w:rPr>
        <w:t>string firstname, string lastname, vector position, string cloneFrom</w:t>
      </w:r>
      <w:r w:rsidRPr="00416C3D">
        <w:t>).</w:t>
      </w:r>
    </w:p>
    <w:p w14:paraId="5A8E20B1" w14:textId="77777777" w:rsidR="0041471A" w:rsidRPr="00416C3D" w:rsidRDefault="0041471A" w:rsidP="0041471A">
      <w:pPr>
        <w:pStyle w:val="TEXTOLIVRO"/>
      </w:pPr>
      <w:r w:rsidRPr="00416C3D">
        <w:t xml:space="preserve">Inserido em um objeto, o </w:t>
      </w:r>
      <w:r w:rsidRPr="00416C3D">
        <w:rPr>
          <w:i/>
        </w:rPr>
        <w:t>script</w:t>
      </w:r>
      <w:r w:rsidRPr="00416C3D">
        <w:t xml:space="preserve"> com o comando osNpcCreate cria um NPC com o nome e sobrenome, em uma posição determinada, a partir de um modelo de aparência. O Código 4 apresenta a criação de um NPC. Esse código usa variáveis que são descritas no ANEXO 1.</w:t>
      </w:r>
    </w:p>
    <w:p w14:paraId="1989096F" w14:textId="77777777" w:rsidR="0041471A" w:rsidRPr="00416C3D" w:rsidRDefault="0041471A" w:rsidP="0041471A">
      <w:pPr>
        <w:pStyle w:val="TEXTOLIVRO"/>
      </w:pPr>
    </w:p>
    <w:p w14:paraId="393BA6B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Código 4: Criação, movimentação e remoção do NPC com OSSL.</w:t>
      </w:r>
    </w:p>
    <w:p w14:paraId="4077879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key npc;</w:t>
      </w:r>
    </w:p>
    <w:p w14:paraId="4499357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vector toucherPos;</w:t>
      </w:r>
    </w:p>
    <w:p w14:paraId="44A439D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p>
    <w:p w14:paraId="6B4BEEB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default</w:t>
      </w:r>
      <w:r w:rsidRPr="00416C3D">
        <w:rPr>
          <w:rFonts w:asciiTheme="minorHAnsi" w:hAnsiTheme="minorHAnsi" w:cs="Times New Roman"/>
          <w:sz w:val="22"/>
          <w:szCs w:val="22"/>
          <w:lang w:val="en-US"/>
        </w:rPr>
        <w:br/>
        <w:t>{</w:t>
      </w:r>
    </w:p>
    <w:p w14:paraId="5B125EE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p>
    <w:p w14:paraId="6AD00EE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state_entry()</w:t>
      </w:r>
    </w:p>
    <w:p w14:paraId="4AD869D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6B623B1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lastRenderedPageBreak/>
        <w:tab/>
        <w:t>llSay(0, "Clique neste objeto para criar, mover e apagar um NPC!");</w:t>
      </w:r>
    </w:p>
    <w:p w14:paraId="3281F29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3E437F6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p>
    <w:p w14:paraId="3E7BDE1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touch_start(integer number)</w:t>
      </w:r>
    </w:p>
    <w:p w14:paraId="31034D3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66B5969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recupera a posição do avatar que tocou o objeto</w:t>
      </w:r>
    </w:p>
    <w:p w14:paraId="5F5FCCE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e incrementa 1 metro na coordenada X para esta posição </w:t>
      </w:r>
    </w:p>
    <w:p w14:paraId="7944281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vector npcPos = llGetPos() + &lt;1,0,0&gt;; </w:t>
      </w:r>
    </w:p>
    <w:p w14:paraId="46C2A4F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captura a aparência do avatar e a guarda em "forma-roupas"</w:t>
      </w:r>
      <w:r w:rsidRPr="00416C3D">
        <w:rPr>
          <w:rFonts w:asciiTheme="minorHAnsi" w:hAnsiTheme="minorHAnsi" w:cs="Times New Roman"/>
          <w:sz w:val="22"/>
          <w:szCs w:val="22"/>
        </w:rPr>
        <w:br/>
        <w:t xml:space="preserve">      osAgentSaveAppearance(llDetectedKey(0), "forma-roupas");</w:t>
      </w:r>
    </w:p>
    <w:p w14:paraId="3440656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cria o NPC chamado "NPC Clone", na posição registrada em npcPos </w:t>
      </w:r>
    </w:p>
    <w:p w14:paraId="257E5AE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e com a aparência armazenada em "forma-roupas"</w:t>
      </w:r>
      <w:r w:rsidRPr="00416C3D">
        <w:rPr>
          <w:rFonts w:asciiTheme="minorHAnsi" w:hAnsiTheme="minorHAnsi" w:cs="Times New Roman"/>
          <w:sz w:val="22"/>
          <w:szCs w:val="22"/>
        </w:rPr>
        <w:br/>
        <w:t xml:space="preserve">      npc = osNpcCreate("NPC", "Clone", npcPos, "forma-roupas");</w:t>
      </w:r>
    </w:p>
    <w:p w14:paraId="7B717AB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 guarda a posição do avatar que tocou no objeto</w:t>
      </w:r>
    </w:p>
    <w:p w14:paraId="4B7DF74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toucherPos = llDetectedPos(0);</w:t>
      </w:r>
    </w:p>
    <w:p w14:paraId="3A834FC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 transfere a execução do script para o estado existeNPC</w:t>
      </w:r>
    </w:p>
    <w:p w14:paraId="5A97827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state existeNPC;</w:t>
      </w:r>
    </w:p>
    <w:p w14:paraId="017509E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br/>
        <w:t>} // fim default</w:t>
      </w:r>
    </w:p>
    <w:p w14:paraId="0209309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p>
    <w:p w14:paraId="3599021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state existeNPC</w:t>
      </w:r>
    </w:p>
    <w:p w14:paraId="49F31D4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0EB6753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state_entry()</w:t>
      </w:r>
    </w:p>
    <w:p w14:paraId="08BAE18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046B7E4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move o NPC a 3 metros do avatar na coordenada X</w:t>
      </w:r>
    </w:p>
    <w:p w14:paraId="2AD8D33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osNpcMoveTo(npc, toucherPos + &lt;3,0,0&gt;);</w:t>
      </w:r>
    </w:p>
    <w:p w14:paraId="5B2AF7B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o NPC emite uma mensagem para todo o Mundo Virtual</w:t>
      </w:r>
    </w:p>
    <w:p w14:paraId="1A6EC79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osNpcSay(npc, "Olá!!! Meu nome é " + llKey2Name(npc));</w:t>
      </w:r>
    </w:p>
    <w:p w14:paraId="26EB624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2F259AF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p>
    <w:p w14:paraId="50B64AB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touch_start(integer number)</w:t>
      </w:r>
    </w:p>
    <w:p w14:paraId="7C5D6B0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26DEF05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o NPC emite uma mensagem para todo o Mundo Virtual</w:t>
      </w:r>
    </w:p>
    <w:p w14:paraId="51B7E1F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osNpcSay(npc, "Tchau!!");</w:t>
      </w:r>
    </w:p>
    <w:p w14:paraId="1663E9A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remove o NPC</w:t>
      </w:r>
    </w:p>
    <w:p w14:paraId="1207F60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osNpcRemove(npc);</w:t>
      </w:r>
    </w:p>
    <w:p w14:paraId="56771BA6"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torna a variável do NPC nula</w:t>
      </w:r>
    </w:p>
    <w:p w14:paraId="326CA1B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npc = NULL_KEY;</w:t>
      </w:r>
    </w:p>
    <w:p w14:paraId="0C84F7B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retorna para o estado default</w:t>
      </w:r>
    </w:p>
    <w:p w14:paraId="641F380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state default;</w:t>
      </w:r>
    </w:p>
    <w:p w14:paraId="1CB693D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235219F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 fim do state exiteNPC</w:t>
      </w:r>
    </w:p>
    <w:p w14:paraId="1FB9D193" w14:textId="77777777" w:rsidR="0041471A" w:rsidRPr="00416C3D" w:rsidRDefault="0041471A" w:rsidP="0041471A">
      <w:pPr>
        <w:pStyle w:val="Ttulo2"/>
      </w:pPr>
      <w:bookmarkStart w:id="89" w:name="_Toc533118436"/>
      <w:r w:rsidRPr="00416C3D">
        <w:t xml:space="preserve">Ferramentas de autoria para criar o </w:t>
      </w:r>
      <w:r w:rsidRPr="00416C3D">
        <w:rPr>
          <w:i/>
        </w:rPr>
        <w:t>script</w:t>
      </w:r>
      <w:bookmarkEnd w:id="89"/>
      <w:r w:rsidRPr="00416C3D">
        <w:t xml:space="preserve"> </w:t>
      </w:r>
    </w:p>
    <w:p w14:paraId="36A9AF86" w14:textId="77777777" w:rsidR="0041471A" w:rsidRPr="00416C3D" w:rsidRDefault="0041471A" w:rsidP="0041471A">
      <w:pPr>
        <w:pStyle w:val="TEXTOLIVRO"/>
      </w:pPr>
      <w:r w:rsidRPr="00416C3D">
        <w:t xml:space="preserve">Embora a criação de </w:t>
      </w:r>
      <w:r w:rsidRPr="00416C3D">
        <w:rPr>
          <w:i/>
        </w:rPr>
        <w:t>scripts</w:t>
      </w:r>
      <w:r w:rsidRPr="00416C3D">
        <w:t xml:space="preserve"> possa ser realizada usando apenas um editor de textos básico, tal como o Bloco de Notas, recursos adicionais de apoio à formatação, tais como os existentes no editor LSL Editor, podem facilitar o trabalho do desenvolvedor.</w:t>
      </w:r>
    </w:p>
    <w:p w14:paraId="26BF6739" w14:textId="77777777" w:rsidR="0041471A" w:rsidRPr="00416C3D" w:rsidRDefault="0041471A" w:rsidP="0041471A">
      <w:pPr>
        <w:pStyle w:val="TEXTOLIVRO"/>
      </w:pPr>
      <w:r w:rsidRPr="00416C3D">
        <w:lastRenderedPageBreak/>
        <w:t xml:space="preserve">O LSL </w:t>
      </w:r>
      <w:r w:rsidRPr="00416C3D">
        <w:rPr>
          <w:i/>
        </w:rPr>
        <w:t>Editor Community Edition</w:t>
      </w:r>
      <w:r w:rsidRPr="00416C3D">
        <w:t xml:space="preserve"> para </w:t>
      </w:r>
      <w:r w:rsidRPr="00416C3D">
        <w:rPr>
          <w:i/>
        </w:rPr>
        <w:t>Windows</w:t>
      </w:r>
      <w:r w:rsidRPr="00416C3D">
        <w:t xml:space="preserve"> é um editor, compilador e depurador de </w:t>
      </w:r>
      <w:r w:rsidRPr="00416C3D">
        <w:rPr>
          <w:i/>
        </w:rPr>
        <w:t>scripts</w:t>
      </w:r>
      <w:r w:rsidRPr="00416C3D">
        <w:t xml:space="preserve"> LSL autônomo. Seu compilador e depurador já estão razoavelmente precisos. </w:t>
      </w:r>
    </w:p>
    <w:p w14:paraId="17E7AA62" w14:textId="77777777" w:rsidR="0041471A" w:rsidRPr="00416C3D" w:rsidRDefault="0041471A" w:rsidP="0041471A">
      <w:pPr>
        <w:pStyle w:val="TEXTOLIVRO"/>
      </w:pPr>
      <w:r w:rsidRPr="00416C3D">
        <w:t xml:space="preserve">O desenvolvimento do LSL Editor foi feito originalmente por Alphons van der Heijden, autor do LSL Editor. Detalhe: executável e fonte podem ser encontrados em </w:t>
      </w:r>
      <w:hyperlink r:id="rId297" w:history="1">
        <w:r w:rsidRPr="00416C3D">
          <w:rPr>
            <w:rStyle w:val="Hyperlink"/>
            <w:u w:val="none"/>
          </w:rPr>
          <w:t>http://sourceforge.net/projects/lsleditor/</w:t>
        </w:r>
      </w:hyperlink>
      <w:r w:rsidRPr="00416C3D">
        <w:rPr>
          <w:rStyle w:val="Hyperlink"/>
          <w:u w:val="none"/>
        </w:rPr>
        <w:t>.</w:t>
      </w:r>
      <w:r w:rsidRPr="00416C3D">
        <w:t xml:space="preserve"> </w:t>
      </w:r>
    </w:p>
    <w:p w14:paraId="2D803FAE" w14:textId="77777777" w:rsidR="0041471A" w:rsidRPr="00416C3D" w:rsidRDefault="0041471A" w:rsidP="0041471A">
      <w:pPr>
        <w:pStyle w:val="citar"/>
      </w:pPr>
      <w:r w:rsidRPr="00416C3D">
        <w:t xml:space="preserve">O LSL Editor, </w:t>
      </w:r>
      <w:r w:rsidRPr="00416C3D">
        <w:rPr>
          <w:i/>
        </w:rPr>
        <w:t>software</w:t>
      </w:r>
      <w:r w:rsidRPr="00416C3D">
        <w:t xml:space="preserve"> que ajuda os usuários a escrever </w:t>
      </w:r>
      <w:r w:rsidRPr="00416C3D">
        <w:rPr>
          <w:i/>
        </w:rPr>
        <w:t>scripts</w:t>
      </w:r>
      <w:r w:rsidRPr="00416C3D">
        <w:t xml:space="preserve"> mais facilmente para objetos do </w:t>
      </w:r>
      <w:r w:rsidRPr="00416C3D">
        <w:rPr>
          <w:i/>
        </w:rPr>
        <w:t>Second Life</w:t>
      </w:r>
      <w:r w:rsidRPr="00416C3D">
        <w:t xml:space="preserve"> e do </w:t>
      </w:r>
      <w:r w:rsidRPr="00416C3D">
        <w:rPr>
          <w:i/>
        </w:rPr>
        <w:t>OpenSim</w:t>
      </w:r>
      <w:r w:rsidRPr="00416C3D">
        <w:t xml:space="preserve">, foi atualizado com mais suporte para as funções do </w:t>
      </w:r>
      <w:r w:rsidRPr="00416C3D">
        <w:rPr>
          <w:i/>
        </w:rPr>
        <w:t>OpenSim</w:t>
      </w:r>
      <w:r w:rsidRPr="00416C3D">
        <w:t xml:space="preserve">. Com a nova versão 2.56, os usuários também podem criar </w:t>
      </w:r>
      <w:r w:rsidRPr="00416C3D">
        <w:rPr>
          <w:i/>
        </w:rPr>
        <w:t>scripts</w:t>
      </w:r>
      <w:r w:rsidRPr="00416C3D">
        <w:t xml:space="preserve"> que executam outros </w:t>
      </w:r>
      <w:r w:rsidRPr="00416C3D">
        <w:rPr>
          <w:i/>
        </w:rPr>
        <w:t>scripts</w:t>
      </w:r>
      <w:r w:rsidRPr="00416C3D">
        <w:t xml:space="preserve">, o desenvolvedor do LSL Editor, Frank Rulof, disse à </w:t>
      </w:r>
      <w:r w:rsidRPr="00416C3D">
        <w:rPr>
          <w:i/>
        </w:rPr>
        <w:t>Hypergrid Business</w:t>
      </w:r>
      <w:r w:rsidRPr="00416C3D">
        <w:t xml:space="preserve">, e a funcionalidade de teste e depuração é muito melhor que a do editor LSL integrado nos visualizadores do </w:t>
      </w:r>
      <w:r w:rsidRPr="00416C3D">
        <w:rPr>
          <w:i/>
        </w:rPr>
        <w:t>OpenSim.</w:t>
      </w:r>
      <w:r w:rsidRPr="00416C3D">
        <w:t xml:space="preserve"> (KARIUKI, 2018).</w:t>
      </w:r>
    </w:p>
    <w:p w14:paraId="2C17B407" w14:textId="77777777" w:rsidR="0041471A" w:rsidRPr="00416C3D" w:rsidRDefault="0041471A" w:rsidP="0041471A">
      <w:pPr>
        <w:pStyle w:val="TEXTOLIVRO"/>
      </w:pPr>
      <w:r w:rsidRPr="00416C3D">
        <w:t xml:space="preserve">A nova versão </w:t>
      </w:r>
      <w:r w:rsidRPr="00416C3D">
        <w:rPr>
          <w:rFonts w:eastAsia="Arial"/>
        </w:rPr>
        <w:t>2.56.0</w:t>
      </w:r>
      <w:r w:rsidRPr="00416C3D">
        <w:t xml:space="preserve"> tem mais funcionalidades de teste e depuração. Na verdade, pode-se testar seus </w:t>
      </w:r>
      <w:r w:rsidRPr="00416C3D">
        <w:rPr>
          <w:i/>
        </w:rPr>
        <w:t>scripts</w:t>
      </w:r>
      <w:r w:rsidRPr="00416C3D">
        <w:t xml:space="preserve"> (ou conjuntos de </w:t>
      </w:r>
      <w:r w:rsidRPr="00416C3D">
        <w:rPr>
          <w:i/>
        </w:rPr>
        <w:t>scripts</w:t>
      </w:r>
      <w:r w:rsidRPr="00416C3D">
        <w:t xml:space="preserve"> e sua interação) em uma extensão muito grande fora da grade</w:t>
      </w:r>
      <w:r w:rsidRPr="00416C3D">
        <w:rPr>
          <w:rFonts w:eastAsia="Arial"/>
        </w:rPr>
        <w:t xml:space="preserve"> (servidores de MVI em </w:t>
      </w:r>
      <w:r w:rsidRPr="00416C3D">
        <w:rPr>
          <w:rFonts w:eastAsia="Arial"/>
          <w:i/>
          <w:iCs/>
        </w:rPr>
        <w:t>grid</w:t>
      </w:r>
      <w:r w:rsidRPr="00416C3D">
        <w:rPr>
          <w:rFonts w:eastAsia="Arial"/>
        </w:rPr>
        <w:t>)</w:t>
      </w:r>
      <w:r w:rsidRPr="00416C3D">
        <w:t xml:space="preserve">; o suporte de depuração, também, é muito melhor que o editor de </w:t>
      </w:r>
      <w:r w:rsidRPr="00416C3D">
        <w:rPr>
          <w:i/>
        </w:rPr>
        <w:t>scripts in-world</w:t>
      </w:r>
      <w:r w:rsidRPr="00416C3D">
        <w:t>.</w:t>
      </w:r>
    </w:p>
    <w:p w14:paraId="246244C4" w14:textId="77777777" w:rsidR="0041471A" w:rsidRPr="00416C3D" w:rsidRDefault="0041471A" w:rsidP="0041471A">
      <w:pPr>
        <w:pStyle w:val="TEXTOLIVRO"/>
      </w:pPr>
      <w:r w:rsidRPr="00416C3D">
        <w:t xml:space="preserve">As grades do </w:t>
      </w:r>
      <w:r w:rsidRPr="00416C3D">
        <w:rPr>
          <w:i/>
        </w:rPr>
        <w:t>OpenSim</w:t>
      </w:r>
      <w:r w:rsidRPr="00416C3D">
        <w:t xml:space="preserve"> podem executar os comandos LSL padrão, mas também possuem funcionalidade adicional por meio da </w:t>
      </w:r>
      <w:r w:rsidRPr="00416C3D">
        <w:rPr>
          <w:i/>
        </w:rPr>
        <w:t>OpenSimulator Scripting Language</w:t>
      </w:r>
      <w:r w:rsidRPr="00416C3D">
        <w:t xml:space="preserve"> (OSSL). Por exemplo, comandos específicos do </w:t>
      </w:r>
      <w:r w:rsidRPr="00416C3D">
        <w:rPr>
          <w:i/>
        </w:rPr>
        <w:t>OpenSim</w:t>
      </w:r>
      <w:r w:rsidRPr="00416C3D">
        <w:t xml:space="preserve"> podem forçar o teletransporte, o que é útil para construir portões de teleporte ou armas que imediatamente mandam alguém para um inferno virtual quando são atingidos. Também há vários comandos para criar e gerenciar caracteres não executáveis (NPCs) e para colocar texto e gráficos em um </w:t>
      </w:r>
      <w:r w:rsidRPr="00416C3D">
        <w:rPr>
          <w:i/>
          <w:iCs/>
        </w:rPr>
        <w:t>prim</w:t>
      </w:r>
      <w:r w:rsidRPr="00416C3D">
        <w:t xml:space="preserve">. </w:t>
      </w:r>
      <w:r w:rsidRPr="00416C3D">
        <w:rPr>
          <w:rFonts w:eastAsia="Arial"/>
        </w:rPr>
        <w:t>As versões anteriores do LSL Editor suportavam</w:t>
      </w:r>
      <w:r w:rsidRPr="00416C3D">
        <w:t xml:space="preserve"> apenas funções LSL, o que significa que não se poderia usar o editor com as funções OSSL. Com isso, agora os </w:t>
      </w:r>
      <w:r w:rsidRPr="00416C3D">
        <w:rPr>
          <w:i/>
        </w:rPr>
        <w:t>scripts</w:t>
      </w:r>
      <w:r w:rsidRPr="00416C3D">
        <w:t xml:space="preserve"> com funções OSSL irão compilar e podem ser testados e depurados.</w:t>
      </w:r>
    </w:p>
    <w:p w14:paraId="68F4CCF8" w14:textId="77777777" w:rsidR="0041471A" w:rsidRPr="00416C3D" w:rsidRDefault="0041471A" w:rsidP="0041471A">
      <w:pPr>
        <w:pStyle w:val="TEXTOLIVRO"/>
      </w:pPr>
      <w:r w:rsidRPr="00416C3D">
        <w:t>O LSL Editor atualizado, também, permite aos usuários adicionar novos objetos e itens e executar um verificador de sintaxe, bem como personalizar fontes e cores. Ele ainda permite realçar, localizar e substituir funções, saltar para um número de linha específico, bem como formatar somente a área selecionada ou o documento inteiro.</w:t>
      </w:r>
    </w:p>
    <w:p w14:paraId="12684806" w14:textId="77777777" w:rsidR="0041471A" w:rsidRPr="00416C3D" w:rsidRDefault="0041471A" w:rsidP="0041471A">
      <w:pPr>
        <w:pStyle w:val="TEXTOLIVRO"/>
      </w:pPr>
      <w:r w:rsidRPr="00416C3D">
        <w:t xml:space="preserve">Ele funciona para plataformas </w:t>
      </w:r>
      <w:r w:rsidRPr="00416C3D">
        <w:rPr>
          <w:i/>
        </w:rPr>
        <w:t>Windows</w:t>
      </w:r>
      <w:r w:rsidRPr="00416C3D">
        <w:t xml:space="preserve">, incluindo o </w:t>
      </w:r>
      <w:r w:rsidRPr="00416C3D">
        <w:rPr>
          <w:i/>
        </w:rPr>
        <w:t>Windows</w:t>
      </w:r>
      <w:r w:rsidRPr="00416C3D">
        <w:t xml:space="preserve"> 2K, 2003, XP, Vista, 7 e 8 e está disponível para </w:t>
      </w:r>
      <w:r w:rsidRPr="00416C3D">
        <w:rPr>
          <w:i/>
        </w:rPr>
        <w:t>download</w:t>
      </w:r>
      <w:r w:rsidRPr="00416C3D">
        <w:t xml:space="preserve"> na página </w:t>
      </w:r>
      <w:r w:rsidRPr="00416C3D">
        <w:rPr>
          <w:i/>
        </w:rPr>
        <w:t>Source Forge</w:t>
      </w:r>
      <w:r w:rsidRPr="00416C3D">
        <w:rPr>
          <w:iCs/>
        </w:rPr>
        <w:t>,</w:t>
      </w:r>
      <w:r w:rsidRPr="00416C3D">
        <w:t xml:space="preserve"> enquanto o manual do LSL Editor está disponível na página do </w:t>
      </w:r>
      <w:r w:rsidRPr="00416C3D">
        <w:rPr>
          <w:i/>
        </w:rPr>
        <w:t>Google Doc</w:t>
      </w:r>
      <w:r w:rsidRPr="00416C3D">
        <w:t xml:space="preserve"> (KARIUKI, 2018).</w:t>
      </w:r>
    </w:p>
    <w:p w14:paraId="459FC04F" w14:textId="77777777" w:rsidR="0041471A" w:rsidRPr="00416C3D" w:rsidRDefault="0041471A" w:rsidP="0041471A">
      <w:pPr>
        <w:pStyle w:val="TEXTOLIVRO"/>
      </w:pPr>
      <w:r w:rsidRPr="00416C3D">
        <w:t xml:space="preserve">Dentre as facilidades apresentadas pelo LSL Editor, está a identificação do código </w:t>
      </w:r>
      <w:r w:rsidRPr="00416C3D">
        <w:rPr>
          <w:i/>
        </w:rPr>
        <w:t>script</w:t>
      </w:r>
      <w:r w:rsidRPr="00416C3D">
        <w:t xml:space="preserve"> por meio de um conjunto de cores, que identificam as palavras reservadas em verde (os declaradores de variáveis </w:t>
      </w:r>
      <w:r w:rsidRPr="00416C3D">
        <w:rPr>
          <w:i/>
          <w:iCs/>
        </w:rPr>
        <w:t>integer</w:t>
      </w:r>
      <w:r w:rsidRPr="00416C3D">
        <w:t xml:space="preserve"> e </w:t>
      </w:r>
      <w:r w:rsidRPr="00416C3D">
        <w:rPr>
          <w:i/>
        </w:rPr>
        <w:t>string</w:t>
      </w:r>
      <w:r w:rsidRPr="00416C3D">
        <w:t>), estados em azul-escuro (</w:t>
      </w:r>
      <w:r w:rsidRPr="00416C3D">
        <w:rPr>
          <w:i/>
        </w:rPr>
        <w:t>default</w:t>
      </w:r>
      <w:r w:rsidRPr="00416C3D">
        <w:t xml:space="preserve">), eventos em azul-claro (touch_start() </w:t>
      </w:r>
      <w:r w:rsidRPr="00416C3D">
        <w:lastRenderedPageBreak/>
        <w:t>) e as funções em vermelho-escuro ( llSay() ). A Figura 7.4 apresenta esse esquema de cores para o código LSL nas caixas com borda simples.</w:t>
      </w:r>
    </w:p>
    <w:p w14:paraId="1CA15E09" w14:textId="77777777" w:rsidR="0041471A" w:rsidRPr="00416C3D" w:rsidRDefault="0041471A" w:rsidP="0041471A">
      <w:pPr>
        <w:pStyle w:val="TEXTOLIVRO"/>
      </w:pPr>
    </w:p>
    <w:p w14:paraId="75A12FBF" w14:textId="77777777" w:rsidR="0041471A" w:rsidRPr="00416C3D" w:rsidRDefault="0041471A" w:rsidP="0041471A">
      <w:pPr>
        <w:pStyle w:val="legenda0"/>
      </w:pPr>
      <w:r w:rsidRPr="00416C3D">
        <w:rPr>
          <w:b/>
        </w:rPr>
        <w:t>Figura 7.4</w:t>
      </w:r>
      <w:r w:rsidRPr="00416C3D">
        <w:t xml:space="preserve"> - Tela do editor LSL Editor.</w:t>
      </w:r>
    </w:p>
    <w:p w14:paraId="43B1A03B" w14:textId="77777777" w:rsidR="0041471A" w:rsidRPr="00416C3D" w:rsidRDefault="0041471A" w:rsidP="0041471A">
      <w:pPr>
        <w:jc w:val="center"/>
        <w:rPr>
          <w:rFonts w:asciiTheme="minorHAnsi" w:hAnsiTheme="minorHAnsi"/>
        </w:rPr>
      </w:pPr>
      <w:r w:rsidRPr="00416C3D">
        <w:rPr>
          <w:rFonts w:asciiTheme="minorHAnsi" w:hAnsiTheme="minorHAnsi"/>
          <w:lang w:eastAsia="pt-BR"/>
        </w:rPr>
        <w:drawing>
          <wp:inline distT="0" distB="0" distL="0" distR="0" wp14:anchorId="5BFD686E" wp14:editId="239C22F9">
            <wp:extent cx="6049621" cy="3085106"/>
            <wp:effectExtent l="0" t="0" r="8890" b="127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298">
                      <a:extLst>
                        <a:ext uri="{BEBA8EAE-BF5A-486C-A8C5-ECC9F3942E4B}">
                          <a14:imgProps xmlns:a14="http://schemas.microsoft.com/office/drawing/2010/main">
                            <a14:imgLayer r:embed="rId2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5353" cy="3103328"/>
                    </a:xfrm>
                    <a:prstGeom prst="rect">
                      <a:avLst/>
                    </a:prstGeom>
                    <a:noFill/>
                    <a:ln>
                      <a:noFill/>
                    </a:ln>
                  </pic:spPr>
                </pic:pic>
              </a:graphicData>
            </a:graphic>
          </wp:inline>
        </w:drawing>
      </w:r>
    </w:p>
    <w:p w14:paraId="105CDC5E" w14:textId="77777777" w:rsidR="0041471A" w:rsidRPr="00416C3D" w:rsidRDefault="0041471A" w:rsidP="0041471A">
      <w:pPr>
        <w:pStyle w:val="TEXTOLIVRO"/>
      </w:pPr>
    </w:p>
    <w:p w14:paraId="557EA8F6" w14:textId="77777777" w:rsidR="0041471A" w:rsidRPr="00416C3D" w:rsidRDefault="0041471A" w:rsidP="0041471A">
      <w:pPr>
        <w:pStyle w:val="TEXTOLIVRO"/>
      </w:pPr>
      <w:r w:rsidRPr="00416C3D">
        <w:t>Essa disposição de cores é útil quando se digita o código ou se procura por um erro de escrita, pois, como a LSL é sensível às letras maiúsculas e minúsculas, a função llSay() é válida, enquanto a função llsay() é inválida e gera um erro durante a compilação.</w:t>
      </w:r>
    </w:p>
    <w:p w14:paraId="7724C2A6" w14:textId="77777777" w:rsidR="0041471A" w:rsidRPr="00416C3D" w:rsidRDefault="0041471A" w:rsidP="0041471A">
      <w:pPr>
        <w:pStyle w:val="TEXTOLIVRO"/>
      </w:pPr>
      <w:r w:rsidRPr="00416C3D">
        <w:t>Outros recursos que auxiliam os iniciantes na programação LSL é o autoidentificar e o autocompletar o código. Assim, enquanto o programador digita as instruções, o LSL Editor verifica a sintaxe e sugere os estados, eventos e funções que se aproximam do texto digitado. Ainda, ao digitar a instrução LSL, o usuário pode verificar a sua sintaxe e descrição na forma de um pequeno quadrado de ajuda. A Figura 7.4 mostra estes recursos nas caixas com a borda pontilhada.</w:t>
      </w:r>
    </w:p>
    <w:p w14:paraId="584C5FFA" w14:textId="77777777" w:rsidR="0041471A" w:rsidRPr="00416C3D" w:rsidRDefault="0041471A" w:rsidP="0041471A">
      <w:pPr>
        <w:pStyle w:val="TEXTOLIVRO"/>
      </w:pPr>
      <w:r w:rsidRPr="00416C3D">
        <w:t xml:space="preserve">Uma observação pertinente a ser feita é sobre o salvamento do </w:t>
      </w:r>
      <w:r w:rsidRPr="00416C3D">
        <w:rPr>
          <w:i/>
        </w:rPr>
        <w:t>script</w:t>
      </w:r>
      <w:r w:rsidRPr="00416C3D">
        <w:t xml:space="preserve">, já que, por padrão, o LSL Editor cria um novo arquivo com o nome de “new.lsl”. Se o usuário não alterar o nome do seu programa, ele será salvo com o mesmo nome, podendo sobrescrever programas escritos anteriormente. Então, é aconselhável que, ao escrever um </w:t>
      </w:r>
      <w:r w:rsidRPr="00416C3D">
        <w:rPr>
          <w:i/>
        </w:rPr>
        <w:t>script</w:t>
      </w:r>
      <w:r w:rsidRPr="00416C3D">
        <w:t xml:space="preserve">, ele seja salvo com um nome que indica sua função e seja fácil de lembrar em um momento posterior. Outro detalhe que pode colaborar para manter os códigos sempre salvos é observar o asterisco ( * ) ao lado do nome do arquivo; ele indica que o </w:t>
      </w:r>
      <w:r w:rsidRPr="00416C3D">
        <w:rPr>
          <w:i/>
        </w:rPr>
        <w:t>script</w:t>
      </w:r>
      <w:r w:rsidRPr="00416C3D">
        <w:t xml:space="preserve"> foi modificado e ainda não foi salvo. Para manter os </w:t>
      </w:r>
      <w:r w:rsidRPr="00416C3D">
        <w:rPr>
          <w:i/>
        </w:rPr>
        <w:t>scripts</w:t>
      </w:r>
      <w:r w:rsidRPr="00416C3D">
        <w:t xml:space="preserve"> sempre atualizados e evitar perda de códigos, deve-se clicar em “File - Save as”, digitar o nome e escolher </w:t>
      </w:r>
      <w:r w:rsidRPr="00416C3D">
        <w:lastRenderedPageBreak/>
        <w:t>uma pasta para guardar o arquivo. O nome do arquivo-padrão “new.lsl” e o asterisco indicador de alteração podem ser visualizados, no canto superior direito da Figura 7.4, na caixa com a borda dupla.</w:t>
      </w:r>
    </w:p>
    <w:p w14:paraId="050AD576" w14:textId="77777777" w:rsidR="0041471A" w:rsidRPr="00416C3D" w:rsidRDefault="0041471A" w:rsidP="0041471A">
      <w:pPr>
        <w:pStyle w:val="TEXTOLIVRO"/>
      </w:pPr>
      <w:r w:rsidRPr="00416C3D">
        <w:t xml:space="preserve">Adicionalmente, ferramentas que permitam especificar as funções a serem implementadas de um modo mais visual, usando a estratégia de blocos visuais de programação, proposta pelo MIT para o ambiente de autoria Scratch, por exemplo, podem facilitar bastante a criação de </w:t>
      </w:r>
      <w:r w:rsidRPr="00416C3D">
        <w:rPr>
          <w:i/>
        </w:rPr>
        <w:t>scripts</w:t>
      </w:r>
      <w:r w:rsidRPr="00416C3D">
        <w:t>.</w:t>
      </w:r>
    </w:p>
    <w:p w14:paraId="0BABC8F7" w14:textId="77777777" w:rsidR="0041471A" w:rsidRPr="00416C3D" w:rsidRDefault="0041471A" w:rsidP="0041471A">
      <w:pPr>
        <w:pStyle w:val="Ttulo3"/>
      </w:pPr>
      <w:bookmarkStart w:id="90" w:name="_Toc533118437"/>
      <w:r w:rsidRPr="00416C3D">
        <w:rPr>
          <w:i/>
        </w:rPr>
        <w:t>ScripTastic</w:t>
      </w:r>
      <w:r w:rsidRPr="00416C3D">
        <w:t xml:space="preserve"> (versão </w:t>
      </w:r>
      <w:r w:rsidRPr="00416C3D">
        <w:rPr>
          <w:i/>
          <w:iCs/>
        </w:rPr>
        <w:t>light</w:t>
      </w:r>
      <w:r w:rsidRPr="00416C3D">
        <w:t xml:space="preserve"> e simplificada para gerar LSL)</w:t>
      </w:r>
      <w:bookmarkEnd w:id="90"/>
      <w:r w:rsidRPr="00416C3D">
        <w:t xml:space="preserve"> </w:t>
      </w:r>
    </w:p>
    <w:p w14:paraId="58496EF1" w14:textId="77777777" w:rsidR="0041471A" w:rsidRPr="00416C3D" w:rsidRDefault="0041471A" w:rsidP="0041471A">
      <w:pPr>
        <w:pStyle w:val="TEXTOLIVRO"/>
        <w:rPr>
          <w:color w:val="0000FF"/>
        </w:rPr>
      </w:pPr>
      <w:r w:rsidRPr="00416C3D">
        <w:t xml:space="preserve">O </w:t>
      </w:r>
      <w:r w:rsidRPr="00416C3D">
        <w:rPr>
          <w:i/>
        </w:rPr>
        <w:t>ScripTastic</w:t>
      </w:r>
      <w:r w:rsidRPr="00416C3D">
        <w:t xml:space="preserve"> é uma ferramenta básica de conversão de blocos visuais para LSL. O </w:t>
      </w:r>
      <w:r w:rsidRPr="00416C3D">
        <w:rPr>
          <w:i/>
        </w:rPr>
        <w:t>ScripTastic</w:t>
      </w:r>
      <w:r w:rsidRPr="00416C3D">
        <w:t xml:space="preserve"> consiste em uma versão </w:t>
      </w:r>
      <w:r w:rsidRPr="00416C3D">
        <w:rPr>
          <w:i/>
        </w:rPr>
        <w:t>light</w:t>
      </w:r>
      <w:r w:rsidRPr="00416C3D">
        <w:t xml:space="preserve"> e simplificada, possuindo menos funcionalidades em relação às outras ferramentas existentes, mas traz uma interface mais simples e intuitiva ao usuário que está se iniciando no desenvolvimento de </w:t>
      </w:r>
      <w:r w:rsidRPr="00416C3D">
        <w:rPr>
          <w:i/>
        </w:rPr>
        <w:t>scripts</w:t>
      </w:r>
      <w:r w:rsidRPr="00416C3D">
        <w:t xml:space="preserve"> para Mundos Virtuais. Para acessar a interface </w:t>
      </w:r>
      <w:r w:rsidRPr="00416C3D">
        <w:rPr>
          <w:i/>
        </w:rPr>
        <w:t>web</w:t>
      </w:r>
      <w:r w:rsidRPr="00416C3D">
        <w:t xml:space="preserve"> do </w:t>
      </w:r>
      <w:r w:rsidRPr="00416C3D">
        <w:rPr>
          <w:i/>
        </w:rPr>
        <w:t>ScripTastic</w:t>
      </w:r>
      <w:r w:rsidRPr="00416C3D">
        <w:t xml:space="preserve">, o usuário pode abrir em seu navegador o endereço: </w:t>
      </w:r>
      <w:r w:rsidRPr="00416C3D">
        <w:rPr>
          <w:color w:val="0000FF"/>
        </w:rPr>
        <w:t>https://www.outworldz.com/scriptastic/.</w:t>
      </w:r>
    </w:p>
    <w:p w14:paraId="1431EAC5" w14:textId="77777777" w:rsidR="0041471A" w:rsidRPr="00416C3D" w:rsidRDefault="0041471A" w:rsidP="0041471A">
      <w:pPr>
        <w:pStyle w:val="Ttulo4"/>
      </w:pPr>
      <w:bookmarkStart w:id="91" w:name="_Toc533118438"/>
      <w:r w:rsidRPr="00416C3D">
        <w:t>7.2.1.1 Interface básica</w:t>
      </w:r>
      <w:bookmarkEnd w:id="91"/>
    </w:p>
    <w:p w14:paraId="5A084B86" w14:textId="77777777" w:rsidR="0041471A" w:rsidRPr="00416C3D" w:rsidRDefault="0041471A" w:rsidP="0041471A">
      <w:pPr>
        <w:pStyle w:val="TEXTOLIVRO"/>
      </w:pPr>
      <w:r w:rsidRPr="00416C3D">
        <w:t xml:space="preserve">Conforme a numeração e a coloração mostradas na Figura 7.5, os elementos básicos da interface do </w:t>
      </w:r>
      <w:r w:rsidRPr="00416C3D">
        <w:rPr>
          <w:i/>
        </w:rPr>
        <w:t>ScripTastic</w:t>
      </w:r>
      <w:r w:rsidRPr="00416C3D">
        <w:t xml:space="preserve"> são:</w:t>
      </w:r>
    </w:p>
    <w:p w14:paraId="2F6DD036" w14:textId="77777777" w:rsidR="0016402C" w:rsidRPr="00416C3D" w:rsidRDefault="0016402C" w:rsidP="0041471A">
      <w:pPr>
        <w:pStyle w:val="legenda0"/>
        <w:rPr>
          <w:b/>
        </w:rPr>
      </w:pPr>
    </w:p>
    <w:p w14:paraId="1CCE69A4" w14:textId="77777777" w:rsidR="0041471A" w:rsidRPr="00416C3D" w:rsidRDefault="0041471A" w:rsidP="0041471A">
      <w:pPr>
        <w:pStyle w:val="legenda0"/>
      </w:pPr>
      <w:r w:rsidRPr="00416C3D">
        <w:rPr>
          <w:b/>
        </w:rPr>
        <w:t>Figura 7.5</w:t>
      </w:r>
      <w:r w:rsidRPr="00416C3D">
        <w:t xml:space="preserve"> - Interface inicial do </w:t>
      </w:r>
      <w:r w:rsidRPr="00416C3D">
        <w:rPr>
          <w:i/>
        </w:rPr>
        <w:t>ScripTastic</w:t>
      </w:r>
      <w:r w:rsidRPr="00416C3D">
        <w:t>.</w:t>
      </w:r>
    </w:p>
    <w:p w14:paraId="35B770B3" w14:textId="77777777" w:rsidR="0041471A" w:rsidRPr="00416C3D" w:rsidRDefault="0041471A" w:rsidP="0041471A">
      <w:pPr>
        <w:jc w:val="center"/>
        <w:rPr>
          <w:rFonts w:asciiTheme="minorHAnsi" w:hAnsiTheme="minorHAnsi"/>
        </w:rPr>
      </w:pPr>
      <w:r w:rsidRPr="00416C3D">
        <w:rPr>
          <w:rFonts w:asciiTheme="minorHAnsi" w:hAnsiTheme="minorHAnsi"/>
          <w:lang w:eastAsia="pt-BR"/>
        </w:rPr>
        <w:drawing>
          <wp:inline distT="0" distB="0" distL="0" distR="0" wp14:anchorId="37F66A39" wp14:editId="0355D64A">
            <wp:extent cx="4776825" cy="2158300"/>
            <wp:effectExtent l="0" t="0" r="508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300">
                      <a:extLst>
                        <a:ext uri="{BEBA8EAE-BF5A-486C-A8C5-ECC9F3942E4B}">
                          <a14:imgProps xmlns:a14="http://schemas.microsoft.com/office/drawing/2010/main">
                            <a14:imgLayer r:embed="rId3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03557" cy="2170378"/>
                    </a:xfrm>
                    <a:prstGeom prst="rect">
                      <a:avLst/>
                    </a:prstGeom>
                    <a:noFill/>
                    <a:ln>
                      <a:noFill/>
                    </a:ln>
                  </pic:spPr>
                </pic:pic>
              </a:graphicData>
            </a:graphic>
          </wp:inline>
        </w:drawing>
      </w:r>
    </w:p>
    <w:p w14:paraId="596B5EBD" w14:textId="77777777" w:rsidR="0041471A" w:rsidRPr="00416C3D" w:rsidRDefault="0041471A" w:rsidP="0041471A">
      <w:pPr>
        <w:pStyle w:val="TEXTOLIVRO"/>
      </w:pPr>
    </w:p>
    <w:p w14:paraId="071E5F17" w14:textId="77777777" w:rsidR="0041471A" w:rsidRPr="00416C3D" w:rsidRDefault="0041471A" w:rsidP="0041471A">
      <w:pPr>
        <w:pStyle w:val="TEXTOLIVRO"/>
        <w:numPr>
          <w:ilvl w:val="0"/>
          <w:numId w:val="42"/>
        </w:numPr>
        <w:ind w:left="1097"/>
      </w:pPr>
      <w:r w:rsidRPr="00416C3D">
        <w:lastRenderedPageBreak/>
        <w:t>À exceção da primeira aba, “</w:t>
      </w:r>
      <w:r w:rsidRPr="00416C3D">
        <w:rPr>
          <w:i/>
        </w:rPr>
        <w:t>About</w:t>
      </w:r>
      <w:r w:rsidRPr="00416C3D">
        <w:t xml:space="preserve">”, que contém uma breve descrição do </w:t>
      </w:r>
      <w:r w:rsidRPr="00416C3D">
        <w:rPr>
          <w:i/>
        </w:rPr>
        <w:t>ScripTastic</w:t>
      </w:r>
      <w:r w:rsidRPr="00416C3D">
        <w:t>, as demais dividem os blocos existentes em categorias, para sua melhor organização, de acordo com sua funcionalidade.</w:t>
      </w:r>
    </w:p>
    <w:p w14:paraId="3332B472" w14:textId="77777777" w:rsidR="0041471A" w:rsidRPr="00416C3D" w:rsidRDefault="0041471A" w:rsidP="0041471A">
      <w:pPr>
        <w:pStyle w:val="TEXTOLIVRO"/>
        <w:numPr>
          <w:ilvl w:val="0"/>
          <w:numId w:val="42"/>
        </w:numPr>
        <w:ind w:left="1097"/>
      </w:pPr>
      <w:r w:rsidRPr="00416C3D">
        <w:t xml:space="preserve">É a área de trabalho, para onde serão arrastados os blocos (no caso da visão de blocos, vide item 3) e onde será exibido o </w:t>
      </w:r>
      <w:r w:rsidRPr="00416C3D">
        <w:rPr>
          <w:i/>
        </w:rPr>
        <w:t>script</w:t>
      </w:r>
      <w:r w:rsidRPr="00416C3D">
        <w:t xml:space="preserve"> LSL resultante (visão LSL).</w:t>
      </w:r>
    </w:p>
    <w:p w14:paraId="3B415101" w14:textId="77777777" w:rsidR="0041471A" w:rsidRPr="00416C3D" w:rsidRDefault="0041471A" w:rsidP="0041471A">
      <w:pPr>
        <w:pStyle w:val="TEXTOLIVRO"/>
        <w:numPr>
          <w:ilvl w:val="0"/>
          <w:numId w:val="42"/>
        </w:numPr>
        <w:ind w:left="1097"/>
      </w:pPr>
      <w:r w:rsidRPr="00416C3D">
        <w:t>A primeira aba, “</w:t>
      </w:r>
      <w:r w:rsidRPr="00416C3D">
        <w:rPr>
          <w:i/>
        </w:rPr>
        <w:t>Blocks</w:t>
      </w:r>
      <w:r w:rsidRPr="00416C3D">
        <w:t xml:space="preserve">”, corresponde à visão de blocos e a segunda, “LSL </w:t>
      </w:r>
      <w:r w:rsidRPr="00416C3D">
        <w:rPr>
          <w:i/>
        </w:rPr>
        <w:t>Script</w:t>
      </w:r>
      <w:r w:rsidRPr="00416C3D">
        <w:t xml:space="preserve">”, à visão LSL, que conterá o código do </w:t>
      </w:r>
      <w:r w:rsidRPr="00416C3D">
        <w:rPr>
          <w:i/>
        </w:rPr>
        <w:t>script</w:t>
      </w:r>
      <w:r w:rsidRPr="00416C3D">
        <w:t xml:space="preserve"> gerado a partir dos blocos.</w:t>
      </w:r>
    </w:p>
    <w:p w14:paraId="53CD7A2A" w14:textId="77777777" w:rsidR="0041471A" w:rsidRPr="00416C3D" w:rsidRDefault="0041471A" w:rsidP="0041471A">
      <w:pPr>
        <w:pStyle w:val="TEXTOLIVRO"/>
        <w:numPr>
          <w:ilvl w:val="0"/>
          <w:numId w:val="42"/>
        </w:numPr>
        <w:ind w:left="1097"/>
      </w:pPr>
      <w:r w:rsidRPr="00416C3D">
        <w:t>O botão “</w:t>
      </w:r>
      <w:r w:rsidRPr="00416C3D">
        <w:rPr>
          <w:i/>
        </w:rPr>
        <w:t>Clear Script</w:t>
      </w:r>
      <w:r w:rsidRPr="00416C3D">
        <w:t xml:space="preserve">” limpa a área de trabalho, apagando tanto os blocos quanto o </w:t>
      </w:r>
      <w:r w:rsidRPr="00416C3D">
        <w:rPr>
          <w:i/>
        </w:rPr>
        <w:t>script</w:t>
      </w:r>
      <w:r w:rsidRPr="00416C3D">
        <w:t>. Já o botão “</w:t>
      </w:r>
      <w:r w:rsidRPr="00416C3D">
        <w:rPr>
          <w:i/>
        </w:rPr>
        <w:t>Check Script</w:t>
      </w:r>
      <w:r w:rsidRPr="00416C3D">
        <w:t xml:space="preserve">” varre o </w:t>
      </w:r>
      <w:r w:rsidRPr="00416C3D">
        <w:rPr>
          <w:i/>
        </w:rPr>
        <w:t>script</w:t>
      </w:r>
      <w:r w:rsidRPr="00416C3D">
        <w:t xml:space="preserve"> em busca de erros e exibe os erros encontrados na própria área de trabalho, com a visão “LSL </w:t>
      </w:r>
      <w:r w:rsidRPr="00416C3D">
        <w:rPr>
          <w:i/>
        </w:rPr>
        <w:t>Script</w:t>
      </w:r>
      <w:r w:rsidRPr="00416C3D">
        <w:t>” selecionada.</w:t>
      </w:r>
    </w:p>
    <w:p w14:paraId="0CD47F31" w14:textId="77777777" w:rsidR="0041471A" w:rsidRPr="00416C3D" w:rsidRDefault="0041471A" w:rsidP="0041471A">
      <w:pPr>
        <w:pStyle w:val="Ttulo4"/>
      </w:pPr>
      <w:bookmarkStart w:id="92" w:name="_Toc533118439"/>
      <w:r w:rsidRPr="00416C3D">
        <w:t>7.2.1.2 Blocos de programação</w:t>
      </w:r>
      <w:bookmarkEnd w:id="92"/>
    </w:p>
    <w:p w14:paraId="024A33C6" w14:textId="2FD59546" w:rsidR="0041471A" w:rsidRPr="00416C3D" w:rsidRDefault="0041471A" w:rsidP="00B656EC">
      <w:pPr>
        <w:pStyle w:val="TEXTOLIVRO"/>
      </w:pPr>
      <w:r w:rsidRPr="00416C3D">
        <w:t xml:space="preserve">Os blocos, ao serem arrastados para a área de trabalho a partir do menu lateral esquerdo, imediatamente começam a fazer parte do programa, alterando o </w:t>
      </w:r>
      <w:r w:rsidRPr="00416C3D">
        <w:rPr>
          <w:i/>
        </w:rPr>
        <w:t>script</w:t>
      </w:r>
      <w:r w:rsidRPr="00416C3D">
        <w:t xml:space="preserve"> resultante</w:t>
      </w:r>
      <w:r w:rsidR="00B656EC" w:rsidRPr="00416C3D">
        <w:t>, conforme a Figura 7.6.</w:t>
      </w:r>
    </w:p>
    <w:p w14:paraId="73B0DBB0" w14:textId="77777777" w:rsidR="0041471A" w:rsidRPr="00416C3D" w:rsidRDefault="0041471A" w:rsidP="0041471A">
      <w:pPr>
        <w:pStyle w:val="legenda0"/>
        <w:rPr>
          <w:b/>
        </w:rPr>
      </w:pPr>
    </w:p>
    <w:p w14:paraId="7A08B54F" w14:textId="77777777" w:rsidR="0041471A" w:rsidRPr="00416C3D" w:rsidRDefault="0041471A" w:rsidP="0041471A">
      <w:pPr>
        <w:pStyle w:val="legenda0"/>
      </w:pPr>
      <w:r w:rsidRPr="00416C3D">
        <w:rPr>
          <w:b/>
        </w:rPr>
        <w:t>Figura 7.6</w:t>
      </w:r>
      <w:r w:rsidRPr="00416C3D">
        <w:t xml:space="preserve"> - Arrastando bloco para a área de trabalho.</w:t>
      </w:r>
    </w:p>
    <w:p w14:paraId="3B20973A" w14:textId="77777777" w:rsidR="0041471A" w:rsidRPr="00416C3D" w:rsidRDefault="0041471A" w:rsidP="0041471A">
      <w:pPr>
        <w:jc w:val="center"/>
        <w:rPr>
          <w:rFonts w:asciiTheme="minorHAnsi" w:hAnsiTheme="minorHAnsi"/>
        </w:rPr>
      </w:pPr>
      <w:r w:rsidRPr="00416C3D">
        <w:rPr>
          <w:rFonts w:asciiTheme="minorHAnsi" w:hAnsiTheme="minorHAnsi"/>
          <w:lang w:eastAsia="pt-BR"/>
        </w:rPr>
        <w:drawing>
          <wp:inline distT="0" distB="0" distL="0" distR="0" wp14:anchorId="0F0A9699" wp14:editId="24402A86">
            <wp:extent cx="5074430" cy="1989311"/>
            <wp:effectExtent l="0" t="0" r="0" b="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302">
                      <a:extLst>
                        <a:ext uri="{BEBA8EAE-BF5A-486C-A8C5-ECC9F3942E4B}">
                          <a14:imgProps xmlns:a14="http://schemas.microsoft.com/office/drawing/2010/main">
                            <a14:imgLayer r:embed="rId30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08163" cy="2002535"/>
                    </a:xfrm>
                    <a:prstGeom prst="rect">
                      <a:avLst/>
                    </a:prstGeom>
                    <a:noFill/>
                    <a:ln>
                      <a:noFill/>
                    </a:ln>
                  </pic:spPr>
                </pic:pic>
              </a:graphicData>
            </a:graphic>
          </wp:inline>
        </w:drawing>
      </w:r>
    </w:p>
    <w:p w14:paraId="6C566BE7" w14:textId="77777777" w:rsidR="0041471A" w:rsidRPr="00416C3D" w:rsidRDefault="0041471A" w:rsidP="0041471A">
      <w:pPr>
        <w:pStyle w:val="TEXTOLIVRO"/>
      </w:pPr>
    </w:p>
    <w:p w14:paraId="4A7662F8" w14:textId="77777777" w:rsidR="0041471A" w:rsidRPr="00416C3D" w:rsidRDefault="0041471A" w:rsidP="0041471A">
      <w:pPr>
        <w:pStyle w:val="TEXTOLIVRO"/>
      </w:pPr>
      <w:r w:rsidRPr="00416C3D">
        <w:t>Os blocos se encaixam formando estruturas mais complexas e são executados de forma sequencial, de cima para baixo.</w:t>
      </w:r>
    </w:p>
    <w:p w14:paraId="3ABFAD38" w14:textId="77777777" w:rsidR="0041471A" w:rsidRPr="00416C3D" w:rsidRDefault="0041471A" w:rsidP="0041471A">
      <w:pPr>
        <w:pStyle w:val="TEXTOLIVRO"/>
      </w:pPr>
      <w:r w:rsidRPr="00416C3D">
        <w:rPr>
          <w:lang w:eastAsia="pt-BR"/>
        </w:rPr>
        <w:drawing>
          <wp:anchor distT="0" distB="0" distL="114300" distR="114300" simplePos="0" relativeHeight="251710464" behindDoc="1" locked="0" layoutInCell="1" allowOverlap="1" wp14:anchorId="4CAC2055" wp14:editId="02614BED">
            <wp:simplePos x="0" y="0"/>
            <wp:positionH relativeFrom="column">
              <wp:posOffset>-1632</wp:posOffset>
            </wp:positionH>
            <wp:positionV relativeFrom="paragraph">
              <wp:posOffset>214003</wp:posOffset>
            </wp:positionV>
            <wp:extent cx="1508166" cy="522514"/>
            <wp:effectExtent l="0" t="0" r="0" b="0"/>
            <wp:wrapNone/>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12096" cy="5238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 xml:space="preserve"> </w:t>
      </w:r>
    </w:p>
    <w:p w14:paraId="6665111D" w14:textId="77777777" w:rsidR="0041471A" w:rsidRPr="00416C3D" w:rsidRDefault="0041471A" w:rsidP="0041471A">
      <w:pPr>
        <w:pStyle w:val="TEXTOLIVRO"/>
        <w:ind w:left="2410" w:firstLine="0"/>
      </w:pPr>
      <w:r w:rsidRPr="00416C3D">
        <w:t xml:space="preserve">Exemplo de bloco que pode iniciar um </w:t>
      </w:r>
      <w:r w:rsidRPr="00416C3D">
        <w:rPr>
          <w:i/>
        </w:rPr>
        <w:t>script</w:t>
      </w:r>
      <w:r w:rsidRPr="00416C3D">
        <w:t>. Notam-se a falta de encaixes na parte superior e a presença do encaixe na borda inferior.</w:t>
      </w:r>
    </w:p>
    <w:p w14:paraId="4E4E6239" w14:textId="77777777" w:rsidR="0041471A" w:rsidRPr="00416C3D" w:rsidRDefault="0041471A" w:rsidP="0041471A">
      <w:pPr>
        <w:pStyle w:val="TEXTOLIVRO"/>
        <w:spacing w:line="276" w:lineRule="auto"/>
        <w:ind w:left="2410" w:firstLine="0"/>
      </w:pPr>
    </w:p>
    <w:p w14:paraId="301AF2A2" w14:textId="77777777" w:rsidR="0041471A" w:rsidRPr="00416C3D" w:rsidRDefault="0041471A" w:rsidP="0041471A">
      <w:pPr>
        <w:pStyle w:val="TEXTOLIVRO"/>
        <w:ind w:left="2410" w:firstLine="0"/>
      </w:pPr>
      <w:r w:rsidRPr="00416C3D">
        <w:rPr>
          <w:lang w:eastAsia="pt-BR"/>
        </w:rPr>
        <w:lastRenderedPageBreak/>
        <w:drawing>
          <wp:anchor distT="0" distB="0" distL="114300" distR="114300" simplePos="0" relativeHeight="251711488" behindDoc="1" locked="0" layoutInCell="1" allowOverlap="1" wp14:anchorId="69AA7DEA" wp14:editId="4CAD6A67">
            <wp:simplePos x="0" y="0"/>
            <wp:positionH relativeFrom="column">
              <wp:posOffset>176118</wp:posOffset>
            </wp:positionH>
            <wp:positionV relativeFrom="paragraph">
              <wp:posOffset>0</wp:posOffset>
            </wp:positionV>
            <wp:extent cx="1200150" cy="304800"/>
            <wp:effectExtent l="0" t="0" r="0" b="0"/>
            <wp:wrapNone/>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0015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Exemplo de bloco intermediário, que deve ser encaixado em algum outro bloco superior.</w:t>
      </w:r>
    </w:p>
    <w:p w14:paraId="14DB0719" w14:textId="77777777" w:rsidR="0041471A" w:rsidRPr="00416C3D" w:rsidRDefault="0041471A" w:rsidP="0041471A">
      <w:pPr>
        <w:pStyle w:val="TEXTOLIVRO"/>
        <w:spacing w:line="276" w:lineRule="auto"/>
        <w:ind w:left="2410" w:firstLine="0"/>
      </w:pPr>
      <w:r w:rsidRPr="00416C3D">
        <w:rPr>
          <w:lang w:eastAsia="pt-BR"/>
        </w:rPr>
        <w:drawing>
          <wp:anchor distT="0" distB="0" distL="114300" distR="114300" simplePos="0" relativeHeight="251712512" behindDoc="1" locked="0" layoutInCell="1" allowOverlap="1" wp14:anchorId="33D7CD95" wp14:editId="78F690A3">
            <wp:simplePos x="0" y="0"/>
            <wp:positionH relativeFrom="column">
              <wp:posOffset>473710</wp:posOffset>
            </wp:positionH>
            <wp:positionV relativeFrom="paragraph">
              <wp:posOffset>183927</wp:posOffset>
            </wp:positionV>
            <wp:extent cx="628650" cy="342900"/>
            <wp:effectExtent l="0" t="0" r="0" b="0"/>
            <wp:wrapNone/>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2865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C002E" w14:textId="77777777" w:rsidR="0041471A" w:rsidRPr="00416C3D" w:rsidRDefault="0041471A" w:rsidP="0041471A">
      <w:pPr>
        <w:pStyle w:val="TEXTOLIVRO"/>
        <w:ind w:left="2410" w:firstLine="0"/>
      </w:pPr>
      <w:r w:rsidRPr="00416C3D">
        <w:t xml:space="preserve"> Exemplo de bloco que só pode ser encaixado no final de um </w:t>
      </w:r>
      <w:r w:rsidRPr="00416C3D">
        <w:rPr>
          <w:i/>
        </w:rPr>
        <w:t>script</w:t>
      </w:r>
      <w:r w:rsidRPr="00416C3D">
        <w:t>.</w:t>
      </w:r>
    </w:p>
    <w:p w14:paraId="2E8FC419" w14:textId="77777777" w:rsidR="0041471A" w:rsidRPr="00416C3D" w:rsidRDefault="0041471A" w:rsidP="0041471A">
      <w:pPr>
        <w:pStyle w:val="Ttulo4"/>
      </w:pPr>
      <w:bookmarkStart w:id="93" w:name="_Toc533118440"/>
      <w:r w:rsidRPr="00416C3D">
        <w:t>7.2.1.3 Categorias dos blocos</w:t>
      </w:r>
      <w:bookmarkEnd w:id="93"/>
    </w:p>
    <w:p w14:paraId="5C62AF53" w14:textId="77777777" w:rsidR="0041471A" w:rsidRPr="00416C3D" w:rsidRDefault="0041471A" w:rsidP="0041471A">
      <w:pPr>
        <w:pStyle w:val="TEXTOLIVRO"/>
      </w:pPr>
      <w:r w:rsidRPr="00416C3D">
        <w:t xml:space="preserve">Todos os blocos disponíveis no </w:t>
      </w:r>
      <w:r w:rsidRPr="00416C3D">
        <w:rPr>
          <w:i/>
        </w:rPr>
        <w:t>ScripTastic</w:t>
      </w:r>
      <w:r w:rsidRPr="00416C3D">
        <w:t xml:space="preserve"> estão presentes em alguma das categorias visíveis na Figura 7.7, devidamente distribuídos de acordo com sua funcionalidade. Os blocos de cada categoria também possuem uma coloração específica.</w:t>
      </w:r>
    </w:p>
    <w:p w14:paraId="50ECDE7D" w14:textId="77777777" w:rsidR="0041471A" w:rsidRPr="00416C3D" w:rsidRDefault="0041471A" w:rsidP="0041471A">
      <w:pPr>
        <w:pStyle w:val="TEXTOLIVRO"/>
      </w:pPr>
    </w:p>
    <w:p w14:paraId="2A204B5C" w14:textId="77777777" w:rsidR="0041471A" w:rsidRPr="00416C3D" w:rsidRDefault="0041471A" w:rsidP="0041471A">
      <w:pPr>
        <w:pStyle w:val="legenda0"/>
      </w:pPr>
      <w:r w:rsidRPr="00416C3D">
        <w:rPr>
          <w:b/>
        </w:rPr>
        <w:t>Figura 7.7</w:t>
      </w:r>
      <w:r w:rsidRPr="00416C3D">
        <w:t xml:space="preserve"> - Categorias dos blocos.</w:t>
      </w:r>
    </w:p>
    <w:p w14:paraId="33F7DC1E" w14:textId="77777777" w:rsidR="0041471A" w:rsidRPr="00416C3D" w:rsidRDefault="0041471A" w:rsidP="0041471A">
      <w:pPr>
        <w:jc w:val="center"/>
        <w:rPr>
          <w:rFonts w:asciiTheme="minorHAnsi" w:hAnsiTheme="minorHAnsi"/>
        </w:rPr>
      </w:pPr>
      <w:r w:rsidRPr="00416C3D">
        <w:rPr>
          <w:rFonts w:asciiTheme="minorHAnsi" w:hAnsiTheme="minorHAnsi"/>
          <w:lang w:eastAsia="pt-BR"/>
        </w:rPr>
        <w:drawing>
          <wp:inline distT="0" distB="0" distL="0" distR="0" wp14:anchorId="2617B04E" wp14:editId="75D37A2C">
            <wp:extent cx="3129241" cy="1461333"/>
            <wp:effectExtent l="0" t="0" r="0" b="5715"/>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307">
                      <a:extLst>
                        <a:ext uri="{BEBA8EAE-BF5A-486C-A8C5-ECC9F3942E4B}">
                          <a14:imgProps xmlns:a14="http://schemas.microsoft.com/office/drawing/2010/main">
                            <a14:imgLayer r:embed="rId30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50637" cy="1471325"/>
                    </a:xfrm>
                    <a:prstGeom prst="rect">
                      <a:avLst/>
                    </a:prstGeom>
                    <a:noFill/>
                    <a:ln>
                      <a:noFill/>
                    </a:ln>
                  </pic:spPr>
                </pic:pic>
              </a:graphicData>
            </a:graphic>
          </wp:inline>
        </w:drawing>
      </w:r>
    </w:p>
    <w:p w14:paraId="46C4409E" w14:textId="77777777" w:rsidR="0041471A" w:rsidRPr="00416C3D" w:rsidRDefault="0041471A" w:rsidP="0041471A">
      <w:pPr>
        <w:pStyle w:val="TEXTOLIVRO"/>
        <w:ind w:firstLine="0"/>
        <w:rPr>
          <w:b/>
        </w:rPr>
      </w:pPr>
    </w:p>
    <w:p w14:paraId="71EFBF71" w14:textId="77777777" w:rsidR="0041471A" w:rsidRPr="00416C3D" w:rsidRDefault="0041471A" w:rsidP="0041471A">
      <w:pPr>
        <w:pStyle w:val="TEXTOLIVRO"/>
        <w:ind w:firstLine="0"/>
      </w:pPr>
      <w:r w:rsidRPr="00416C3D">
        <w:rPr>
          <w:b/>
        </w:rPr>
        <w:t>EVENTS</w:t>
      </w:r>
      <w:r w:rsidRPr="00416C3D">
        <w:t xml:space="preserve">: Blocos que definem comportamento quando algum evento for disparado. </w:t>
      </w:r>
    </w:p>
    <w:p w14:paraId="15904E49" w14:textId="77777777" w:rsidR="0041471A" w:rsidRPr="00416C3D" w:rsidRDefault="0041471A" w:rsidP="0041471A">
      <w:pPr>
        <w:pStyle w:val="TEXTOLIVRO"/>
        <w:spacing w:line="276" w:lineRule="auto"/>
        <w:ind w:firstLine="0"/>
        <w:rPr>
          <w:b/>
        </w:rPr>
      </w:pPr>
    </w:p>
    <w:p w14:paraId="5C18004A" w14:textId="77777777" w:rsidR="0041471A" w:rsidRPr="00416C3D" w:rsidRDefault="0041471A" w:rsidP="0041471A">
      <w:pPr>
        <w:pStyle w:val="TEXTOLIVRO"/>
        <w:spacing w:line="276" w:lineRule="auto"/>
        <w:ind w:firstLine="0"/>
        <w:rPr>
          <w:b/>
        </w:rPr>
      </w:pPr>
      <w:r w:rsidRPr="00416C3D">
        <w:rPr>
          <w:lang w:eastAsia="pt-BR"/>
        </w:rPr>
        <w:drawing>
          <wp:anchor distT="0" distB="0" distL="114300" distR="114300" simplePos="0" relativeHeight="251703296" behindDoc="1" locked="0" layoutInCell="1" allowOverlap="1" wp14:anchorId="4D02E205" wp14:editId="02A5B35C">
            <wp:simplePos x="0" y="0"/>
            <wp:positionH relativeFrom="column">
              <wp:posOffset>2302287</wp:posOffset>
            </wp:positionH>
            <wp:positionV relativeFrom="paragraph">
              <wp:posOffset>102870</wp:posOffset>
            </wp:positionV>
            <wp:extent cx="1567180" cy="403225"/>
            <wp:effectExtent l="0" t="0" r="0" b="0"/>
            <wp:wrapNone/>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a:stretch/>
                  </pic:blipFill>
                  <pic:spPr bwMode="auto">
                    <a:xfrm>
                      <a:off x="0" y="0"/>
                      <a:ext cx="1567180" cy="40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CFF273" w14:textId="77777777" w:rsidR="0041471A" w:rsidRPr="00416C3D" w:rsidRDefault="0041471A" w:rsidP="0041471A">
      <w:pPr>
        <w:pStyle w:val="TEXTOLIVRO"/>
        <w:ind w:firstLine="0"/>
      </w:pPr>
      <w:r w:rsidRPr="00416C3D">
        <w:rPr>
          <w:b/>
        </w:rPr>
        <w:t>Exemplo</w:t>
      </w:r>
      <w:r w:rsidRPr="00416C3D">
        <w:t>: quando objeto for clicado.</w:t>
      </w:r>
    </w:p>
    <w:p w14:paraId="0794D7E8" w14:textId="77777777" w:rsidR="0041471A" w:rsidRPr="00416C3D" w:rsidRDefault="0041471A" w:rsidP="0041471A">
      <w:pPr>
        <w:pStyle w:val="TEXTOLIVRO"/>
      </w:pPr>
    </w:p>
    <w:p w14:paraId="742BA69C" w14:textId="77777777" w:rsidR="0041471A" w:rsidRPr="00416C3D" w:rsidRDefault="0041471A" w:rsidP="0041471A">
      <w:pPr>
        <w:pStyle w:val="TEXTOLIVRO"/>
      </w:pPr>
    </w:p>
    <w:p w14:paraId="49A3ABE0"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SENSING</w:t>
      </w:r>
      <w:r w:rsidRPr="00416C3D">
        <w:rPr>
          <w:rFonts w:asciiTheme="minorHAnsi" w:hAnsiTheme="minorHAnsi" w:cs="Times New Roman"/>
        </w:rPr>
        <w:t xml:space="preserve">: Blocos relacionados a sensores do ambiente e do </w:t>
      </w:r>
      <w:r w:rsidRPr="00416C3D">
        <w:rPr>
          <w:rFonts w:asciiTheme="minorHAnsi" w:hAnsiTheme="minorHAnsi" w:cs="Times New Roman"/>
          <w:i/>
        </w:rPr>
        <w:t>chat</w:t>
      </w:r>
      <w:r w:rsidRPr="00416C3D">
        <w:rPr>
          <w:rFonts w:asciiTheme="minorHAnsi" w:hAnsiTheme="minorHAnsi" w:cs="Times New Roman"/>
        </w:rPr>
        <w:t>.</w:t>
      </w:r>
    </w:p>
    <w:p w14:paraId="27059E4C" w14:textId="77777777" w:rsidR="0041471A" w:rsidRPr="00416C3D" w:rsidRDefault="0041471A" w:rsidP="0041471A">
      <w:pPr>
        <w:spacing w:line="276" w:lineRule="auto"/>
        <w:jc w:val="both"/>
        <w:rPr>
          <w:rFonts w:asciiTheme="minorHAnsi" w:hAnsiTheme="minorHAnsi" w:cs="Times New Roman"/>
          <w:b/>
        </w:rPr>
      </w:pPr>
    </w:p>
    <w:p w14:paraId="1D968EFF" w14:textId="77777777" w:rsidR="0041471A" w:rsidRPr="00416C3D" w:rsidRDefault="0041471A" w:rsidP="0041471A">
      <w:pPr>
        <w:spacing w:line="276" w:lineRule="auto"/>
        <w:jc w:val="both"/>
        <w:rPr>
          <w:rFonts w:asciiTheme="minorHAnsi" w:hAnsiTheme="minorHAnsi" w:cs="Times New Roman"/>
          <w:b/>
        </w:rPr>
      </w:pPr>
      <w:r w:rsidRPr="00416C3D">
        <w:rPr>
          <w:rFonts w:asciiTheme="minorHAnsi" w:hAnsiTheme="minorHAnsi" w:cs="Times New Roman"/>
          <w:lang w:eastAsia="pt-BR"/>
        </w:rPr>
        <w:drawing>
          <wp:anchor distT="0" distB="0" distL="114300" distR="114300" simplePos="0" relativeHeight="251704320" behindDoc="1" locked="0" layoutInCell="1" allowOverlap="1" wp14:anchorId="29DE8639" wp14:editId="58CFFC38">
            <wp:simplePos x="0" y="0"/>
            <wp:positionH relativeFrom="column">
              <wp:posOffset>2372360</wp:posOffset>
            </wp:positionH>
            <wp:positionV relativeFrom="paragraph">
              <wp:posOffset>125730</wp:posOffset>
            </wp:positionV>
            <wp:extent cx="1914525" cy="390525"/>
            <wp:effectExtent l="0" t="0" r="9525" b="9525"/>
            <wp:wrapNone/>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914525"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887C2"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Exemplo</w:t>
      </w:r>
      <w:r w:rsidRPr="00416C3D">
        <w:rPr>
          <w:rFonts w:asciiTheme="minorHAnsi" w:hAnsiTheme="minorHAnsi" w:cs="Times New Roman"/>
        </w:rPr>
        <w:t xml:space="preserve">: escutar mensagens no </w:t>
      </w:r>
      <w:r w:rsidRPr="00416C3D">
        <w:rPr>
          <w:rFonts w:asciiTheme="minorHAnsi" w:hAnsiTheme="minorHAnsi" w:cs="Times New Roman"/>
          <w:i/>
        </w:rPr>
        <w:t>chat</w:t>
      </w:r>
      <w:r w:rsidRPr="00416C3D">
        <w:rPr>
          <w:rFonts w:asciiTheme="minorHAnsi" w:hAnsiTheme="minorHAnsi" w:cs="Times New Roman"/>
        </w:rPr>
        <w:t>.</w:t>
      </w:r>
    </w:p>
    <w:p w14:paraId="607CDD04" w14:textId="77777777" w:rsidR="0041471A" w:rsidRPr="00416C3D" w:rsidRDefault="0041471A" w:rsidP="0041471A">
      <w:pPr>
        <w:pStyle w:val="TEXTOLIVRO"/>
      </w:pPr>
    </w:p>
    <w:p w14:paraId="3137BD7E" w14:textId="77777777" w:rsidR="0041471A" w:rsidRPr="00416C3D" w:rsidRDefault="0041471A" w:rsidP="0041471A">
      <w:pPr>
        <w:pStyle w:val="TEXTOLIVRO"/>
      </w:pPr>
      <w:r w:rsidRPr="00416C3D">
        <w:t xml:space="preserve"> </w:t>
      </w:r>
    </w:p>
    <w:p w14:paraId="426D58D9"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FLOW-CONTROL</w:t>
      </w:r>
      <w:r w:rsidRPr="00416C3D">
        <w:rPr>
          <w:rFonts w:asciiTheme="minorHAnsi" w:hAnsiTheme="minorHAnsi" w:cs="Times New Roman"/>
        </w:rPr>
        <w:t xml:space="preserve">: Blocos com as funções básicas de controle de fluxo: condicionais e repetidores. </w:t>
      </w:r>
    </w:p>
    <w:p w14:paraId="77F66102" w14:textId="77777777" w:rsidR="0041471A" w:rsidRPr="00416C3D" w:rsidRDefault="0041471A" w:rsidP="0041471A">
      <w:pPr>
        <w:spacing w:line="276" w:lineRule="auto"/>
        <w:jc w:val="both"/>
        <w:rPr>
          <w:rFonts w:asciiTheme="minorHAnsi" w:hAnsiTheme="minorHAnsi" w:cs="Times New Roman"/>
          <w:b/>
        </w:rPr>
      </w:pPr>
    </w:p>
    <w:p w14:paraId="41F4844F" w14:textId="77777777" w:rsidR="0041471A" w:rsidRPr="00416C3D" w:rsidRDefault="0041471A" w:rsidP="0041471A">
      <w:pPr>
        <w:spacing w:line="276" w:lineRule="auto"/>
        <w:jc w:val="both"/>
        <w:rPr>
          <w:rFonts w:asciiTheme="minorHAnsi" w:hAnsiTheme="minorHAnsi" w:cs="Times New Roman"/>
          <w:b/>
        </w:rPr>
      </w:pPr>
      <w:r w:rsidRPr="00416C3D">
        <w:rPr>
          <w:rFonts w:asciiTheme="minorHAnsi" w:hAnsiTheme="minorHAnsi" w:cs="Times New Roman"/>
          <w:lang w:eastAsia="pt-BR"/>
        </w:rPr>
        <w:drawing>
          <wp:anchor distT="0" distB="0" distL="114300" distR="114300" simplePos="0" relativeHeight="251705344" behindDoc="1" locked="0" layoutInCell="1" allowOverlap="1" wp14:anchorId="3E0BD413" wp14:editId="66D3ADAC">
            <wp:simplePos x="0" y="0"/>
            <wp:positionH relativeFrom="column">
              <wp:posOffset>2070611</wp:posOffset>
            </wp:positionH>
            <wp:positionV relativeFrom="paragraph">
              <wp:posOffset>59129</wp:posOffset>
            </wp:positionV>
            <wp:extent cx="1674421" cy="504702"/>
            <wp:effectExtent l="0" t="0" r="2540" b="0"/>
            <wp:wrapNone/>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676400" cy="505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4AAD5"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Exemplo</w:t>
      </w:r>
      <w:r w:rsidRPr="00416C3D">
        <w:rPr>
          <w:rFonts w:asciiTheme="minorHAnsi" w:hAnsiTheme="minorHAnsi" w:cs="Times New Roman"/>
        </w:rPr>
        <w:t>: repetir ações 10 vezes.</w:t>
      </w:r>
    </w:p>
    <w:p w14:paraId="689A88F0" w14:textId="77777777" w:rsidR="0041471A" w:rsidRPr="00416C3D" w:rsidRDefault="0041471A" w:rsidP="0041471A">
      <w:pPr>
        <w:pStyle w:val="TEXTOLIVRO"/>
      </w:pPr>
    </w:p>
    <w:p w14:paraId="0B845E0B" w14:textId="77777777" w:rsidR="0041471A" w:rsidRPr="00416C3D" w:rsidRDefault="0041471A" w:rsidP="0041471A">
      <w:pPr>
        <w:pStyle w:val="TEXTOLIVRO"/>
      </w:pPr>
    </w:p>
    <w:p w14:paraId="70189353"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LOOKS</w:t>
      </w:r>
      <w:r w:rsidRPr="00416C3D">
        <w:rPr>
          <w:rFonts w:asciiTheme="minorHAnsi" w:hAnsiTheme="minorHAnsi" w:cs="Times New Roman"/>
        </w:rPr>
        <w:t xml:space="preserve">: Blocos relacionados à aparência do objeto. </w:t>
      </w:r>
    </w:p>
    <w:p w14:paraId="79D8D45B" w14:textId="77777777" w:rsidR="0041471A" w:rsidRPr="00416C3D" w:rsidRDefault="0041471A" w:rsidP="0041471A">
      <w:pPr>
        <w:spacing w:line="276" w:lineRule="auto"/>
        <w:jc w:val="both"/>
        <w:rPr>
          <w:rFonts w:asciiTheme="minorHAnsi" w:hAnsiTheme="minorHAnsi" w:cs="Times New Roman"/>
          <w:b/>
        </w:rPr>
      </w:pPr>
    </w:p>
    <w:p w14:paraId="0E5794FB" w14:textId="77777777" w:rsidR="0041471A" w:rsidRPr="00416C3D" w:rsidRDefault="0041471A" w:rsidP="0041471A">
      <w:pPr>
        <w:spacing w:line="276" w:lineRule="auto"/>
        <w:jc w:val="both"/>
        <w:rPr>
          <w:rFonts w:asciiTheme="minorHAnsi" w:hAnsiTheme="minorHAnsi" w:cs="Times New Roman"/>
          <w:b/>
        </w:rPr>
      </w:pPr>
      <w:r w:rsidRPr="00416C3D">
        <w:rPr>
          <w:rFonts w:asciiTheme="minorHAnsi" w:hAnsiTheme="minorHAnsi" w:cs="Times New Roman"/>
          <w:lang w:eastAsia="pt-BR"/>
        </w:rPr>
        <w:drawing>
          <wp:anchor distT="0" distB="0" distL="114300" distR="114300" simplePos="0" relativeHeight="251706368" behindDoc="1" locked="0" layoutInCell="1" allowOverlap="1" wp14:anchorId="61BA9858" wp14:editId="4E734148">
            <wp:simplePos x="0" y="0"/>
            <wp:positionH relativeFrom="column">
              <wp:posOffset>1469390</wp:posOffset>
            </wp:positionH>
            <wp:positionV relativeFrom="paragraph">
              <wp:posOffset>159608</wp:posOffset>
            </wp:positionV>
            <wp:extent cx="1200150" cy="304800"/>
            <wp:effectExtent l="0" t="0" r="0" b="0"/>
            <wp:wrapNone/>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0015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B26A4"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Exemplo</w:t>
      </w:r>
      <w:r w:rsidRPr="00416C3D">
        <w:rPr>
          <w:rFonts w:asciiTheme="minorHAnsi" w:hAnsiTheme="minorHAnsi" w:cs="Times New Roman"/>
        </w:rPr>
        <w:t>: ligar o brilho.</w:t>
      </w:r>
    </w:p>
    <w:p w14:paraId="4E064A07" w14:textId="77777777" w:rsidR="0041471A" w:rsidRPr="00416C3D" w:rsidRDefault="0041471A" w:rsidP="0041471A">
      <w:pPr>
        <w:pStyle w:val="TEXTOLIVRO"/>
        <w:ind w:firstLine="0"/>
        <w:rPr>
          <w:b/>
        </w:rPr>
      </w:pPr>
    </w:p>
    <w:p w14:paraId="6252D053" w14:textId="77777777" w:rsidR="0041471A" w:rsidRPr="00416C3D" w:rsidRDefault="0041471A" w:rsidP="0041471A">
      <w:pPr>
        <w:pStyle w:val="TEXTOLIVRO"/>
        <w:ind w:firstLine="0"/>
        <w:rPr>
          <w:b/>
        </w:rPr>
      </w:pPr>
    </w:p>
    <w:p w14:paraId="1E0EDB91" w14:textId="77777777" w:rsidR="0041471A" w:rsidRPr="00416C3D" w:rsidRDefault="0041471A" w:rsidP="0041471A">
      <w:pPr>
        <w:pStyle w:val="TEXTOLIVRO"/>
        <w:ind w:firstLine="0"/>
      </w:pPr>
      <w:r w:rsidRPr="00416C3D">
        <w:rPr>
          <w:b/>
        </w:rPr>
        <w:t>MOTION</w:t>
      </w:r>
      <w:r w:rsidRPr="00416C3D">
        <w:t xml:space="preserve">: Blocos com funcionalidade de movimentação. </w:t>
      </w:r>
    </w:p>
    <w:p w14:paraId="3B0A143B" w14:textId="77777777" w:rsidR="0041471A" w:rsidRPr="00416C3D" w:rsidRDefault="0041471A" w:rsidP="0041471A">
      <w:pPr>
        <w:spacing w:line="276" w:lineRule="auto"/>
        <w:jc w:val="both"/>
        <w:rPr>
          <w:rFonts w:asciiTheme="minorHAnsi" w:hAnsiTheme="minorHAnsi" w:cs="Times New Roman"/>
          <w:b/>
        </w:rPr>
      </w:pPr>
    </w:p>
    <w:p w14:paraId="0CB6EB03" w14:textId="77777777" w:rsidR="0041471A" w:rsidRPr="00416C3D" w:rsidRDefault="0041471A" w:rsidP="0041471A">
      <w:pPr>
        <w:spacing w:line="276" w:lineRule="auto"/>
        <w:jc w:val="both"/>
        <w:rPr>
          <w:rFonts w:asciiTheme="minorHAnsi" w:hAnsiTheme="minorHAnsi" w:cs="Times New Roman"/>
          <w:b/>
        </w:rPr>
      </w:pPr>
      <w:r w:rsidRPr="00416C3D">
        <w:rPr>
          <w:rFonts w:asciiTheme="minorHAnsi" w:hAnsiTheme="minorHAnsi" w:cs="Times New Roman"/>
          <w:lang w:eastAsia="pt-BR"/>
        </w:rPr>
        <w:drawing>
          <wp:anchor distT="0" distB="0" distL="114300" distR="114300" simplePos="0" relativeHeight="251707392" behindDoc="1" locked="0" layoutInCell="1" allowOverlap="1" wp14:anchorId="369C54C7" wp14:editId="266D262B">
            <wp:simplePos x="0" y="0"/>
            <wp:positionH relativeFrom="column">
              <wp:posOffset>2635885</wp:posOffset>
            </wp:positionH>
            <wp:positionV relativeFrom="paragraph">
              <wp:posOffset>141193</wp:posOffset>
            </wp:positionV>
            <wp:extent cx="1866900" cy="352425"/>
            <wp:effectExtent l="0" t="0" r="0" b="9525"/>
            <wp:wrapNone/>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86690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281D1"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Exemplo</w:t>
      </w:r>
      <w:r w:rsidRPr="00416C3D">
        <w:rPr>
          <w:rFonts w:asciiTheme="minorHAnsi" w:hAnsiTheme="minorHAnsi" w:cs="Times New Roman"/>
        </w:rPr>
        <w:t>: mover 1 metro para a esquerda.</w:t>
      </w:r>
    </w:p>
    <w:p w14:paraId="3E1B23D0" w14:textId="77777777" w:rsidR="0041471A" w:rsidRPr="00416C3D" w:rsidRDefault="0041471A" w:rsidP="0041471A">
      <w:pPr>
        <w:pStyle w:val="TEXTOLIVRO"/>
      </w:pPr>
      <w:r w:rsidRPr="00416C3D">
        <w:t xml:space="preserve"> </w:t>
      </w:r>
    </w:p>
    <w:p w14:paraId="3239CA31" w14:textId="77777777" w:rsidR="0041471A" w:rsidRPr="00416C3D" w:rsidRDefault="0041471A" w:rsidP="0041471A">
      <w:pPr>
        <w:pStyle w:val="TEXTOLIVRO"/>
      </w:pPr>
    </w:p>
    <w:p w14:paraId="6E0E754B"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iCs/>
        </w:rPr>
        <w:t>CHAT</w:t>
      </w:r>
      <w:r w:rsidRPr="00416C3D">
        <w:rPr>
          <w:rFonts w:asciiTheme="minorHAnsi" w:hAnsiTheme="minorHAnsi" w:cs="Times New Roman"/>
        </w:rPr>
        <w:t xml:space="preserve">: Blocos que enviam mensagens no </w:t>
      </w:r>
      <w:r w:rsidRPr="00416C3D">
        <w:rPr>
          <w:rFonts w:asciiTheme="minorHAnsi" w:hAnsiTheme="minorHAnsi" w:cs="Times New Roman"/>
          <w:i/>
        </w:rPr>
        <w:t>chat</w:t>
      </w:r>
      <w:r w:rsidRPr="00416C3D">
        <w:rPr>
          <w:rFonts w:asciiTheme="minorHAnsi" w:hAnsiTheme="minorHAnsi" w:cs="Times New Roman"/>
        </w:rPr>
        <w:t xml:space="preserve"> do ambiente virtual ou para outros </w:t>
      </w:r>
      <w:r w:rsidRPr="00416C3D">
        <w:rPr>
          <w:rFonts w:asciiTheme="minorHAnsi" w:hAnsiTheme="minorHAnsi" w:cs="Times New Roman"/>
          <w:i/>
        </w:rPr>
        <w:t>scripts</w:t>
      </w:r>
      <w:r w:rsidRPr="00416C3D">
        <w:rPr>
          <w:rFonts w:asciiTheme="minorHAnsi" w:hAnsiTheme="minorHAnsi" w:cs="Times New Roman"/>
        </w:rPr>
        <w:t xml:space="preserve">. </w:t>
      </w:r>
    </w:p>
    <w:p w14:paraId="3BB6A0A1" w14:textId="77777777" w:rsidR="0041471A" w:rsidRPr="00416C3D" w:rsidRDefault="0041471A" w:rsidP="0041471A">
      <w:pPr>
        <w:spacing w:line="276" w:lineRule="auto"/>
        <w:ind w:right="5096"/>
        <w:jc w:val="both"/>
        <w:rPr>
          <w:rFonts w:asciiTheme="minorHAnsi" w:hAnsiTheme="minorHAnsi" w:cs="Times New Roman"/>
          <w:b/>
        </w:rPr>
      </w:pPr>
    </w:p>
    <w:p w14:paraId="683D06FE" w14:textId="77777777" w:rsidR="0041471A" w:rsidRPr="00416C3D" w:rsidRDefault="0041471A" w:rsidP="0041471A">
      <w:pPr>
        <w:spacing w:line="276" w:lineRule="auto"/>
        <w:ind w:right="5096"/>
        <w:jc w:val="both"/>
        <w:rPr>
          <w:rFonts w:asciiTheme="minorHAnsi" w:hAnsiTheme="minorHAnsi" w:cs="Times New Roman"/>
          <w:b/>
        </w:rPr>
      </w:pPr>
    </w:p>
    <w:p w14:paraId="08423B8F" w14:textId="77777777" w:rsidR="0041471A" w:rsidRPr="00416C3D" w:rsidRDefault="0041471A" w:rsidP="0041471A">
      <w:pPr>
        <w:spacing w:line="360" w:lineRule="auto"/>
        <w:ind w:right="5096"/>
        <w:jc w:val="both"/>
        <w:rPr>
          <w:rFonts w:asciiTheme="minorHAnsi" w:hAnsiTheme="minorHAnsi" w:cs="Times New Roman"/>
        </w:rPr>
      </w:pPr>
      <w:r w:rsidRPr="00416C3D">
        <w:rPr>
          <w:rFonts w:asciiTheme="minorHAnsi" w:hAnsiTheme="minorHAnsi" w:cs="Times New Roman"/>
          <w:b/>
          <w:lang w:eastAsia="pt-BR"/>
        </w:rPr>
        <w:drawing>
          <wp:anchor distT="0" distB="0" distL="114300" distR="114300" simplePos="0" relativeHeight="251709440" behindDoc="1" locked="0" layoutInCell="1" allowOverlap="1" wp14:anchorId="445E0B39" wp14:editId="66E16E1C">
            <wp:simplePos x="0" y="0"/>
            <wp:positionH relativeFrom="column">
              <wp:posOffset>3091097</wp:posOffset>
            </wp:positionH>
            <wp:positionV relativeFrom="paragraph">
              <wp:posOffset>16041</wp:posOffset>
            </wp:positionV>
            <wp:extent cx="2895600" cy="457200"/>
            <wp:effectExtent l="0" t="0" r="0" b="0"/>
            <wp:wrapNone/>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956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rPr>
          <w:rFonts w:asciiTheme="minorHAnsi" w:hAnsiTheme="minorHAnsi" w:cs="Times New Roman"/>
          <w:b/>
        </w:rPr>
        <w:t>Exemplo</w:t>
      </w:r>
      <w:r w:rsidRPr="00416C3D">
        <w:rPr>
          <w:rFonts w:asciiTheme="minorHAnsi" w:hAnsiTheme="minorHAnsi" w:cs="Times New Roman"/>
        </w:rPr>
        <w:t>: mandar mensagem “Olá, Mundo!” para todos em um raio de 100 metros.</w:t>
      </w:r>
    </w:p>
    <w:p w14:paraId="6FF38509" w14:textId="77777777" w:rsidR="0041471A" w:rsidRPr="00416C3D" w:rsidRDefault="0041471A" w:rsidP="0041471A">
      <w:pPr>
        <w:pStyle w:val="TEXTOLIVRO"/>
      </w:pPr>
    </w:p>
    <w:p w14:paraId="6C438AED" w14:textId="77777777" w:rsidR="0041471A" w:rsidRPr="00416C3D" w:rsidRDefault="0041471A" w:rsidP="0041471A">
      <w:pPr>
        <w:pStyle w:val="TEXTOLIVRO"/>
      </w:pPr>
      <w:r w:rsidRPr="00416C3D">
        <w:t xml:space="preserve"> </w:t>
      </w:r>
    </w:p>
    <w:p w14:paraId="76358C39" w14:textId="77777777" w:rsidR="0041471A" w:rsidRPr="00416C3D" w:rsidRDefault="0041471A" w:rsidP="0041471A">
      <w:pPr>
        <w:spacing w:line="360" w:lineRule="auto"/>
        <w:jc w:val="both"/>
        <w:rPr>
          <w:rFonts w:asciiTheme="minorHAnsi" w:hAnsiTheme="minorHAnsi" w:cs="Times New Roman"/>
        </w:rPr>
      </w:pPr>
      <w:r w:rsidRPr="00416C3D">
        <w:rPr>
          <w:rFonts w:asciiTheme="minorHAnsi" w:hAnsiTheme="minorHAnsi" w:cs="Times New Roman"/>
          <w:b/>
        </w:rPr>
        <w:t>FUNCTIONS</w:t>
      </w:r>
      <w:r w:rsidRPr="00416C3D">
        <w:rPr>
          <w:rFonts w:asciiTheme="minorHAnsi" w:hAnsiTheme="minorHAnsi" w:cs="Times New Roman"/>
        </w:rPr>
        <w:t xml:space="preserve">: Blocos com funções relacionadas não tão diretamente ao Mundo Virtual, mas que são essenciais dentro da programação dos </w:t>
      </w:r>
      <w:r w:rsidRPr="00416C3D">
        <w:rPr>
          <w:rFonts w:asciiTheme="minorHAnsi" w:hAnsiTheme="minorHAnsi" w:cs="Times New Roman"/>
          <w:i/>
        </w:rPr>
        <w:t>scripts</w:t>
      </w:r>
      <w:r w:rsidRPr="00416C3D">
        <w:rPr>
          <w:rFonts w:asciiTheme="minorHAnsi" w:hAnsiTheme="minorHAnsi" w:cs="Times New Roman"/>
        </w:rPr>
        <w:t xml:space="preserve">. </w:t>
      </w:r>
    </w:p>
    <w:p w14:paraId="7F5156B9" w14:textId="77777777" w:rsidR="0041471A" w:rsidRPr="00416C3D" w:rsidRDefault="0041471A" w:rsidP="0041471A">
      <w:pPr>
        <w:tabs>
          <w:tab w:val="left" w:pos="4962"/>
        </w:tabs>
        <w:spacing w:line="276" w:lineRule="auto"/>
        <w:ind w:right="5096"/>
        <w:jc w:val="both"/>
        <w:rPr>
          <w:rFonts w:asciiTheme="minorHAnsi" w:hAnsiTheme="minorHAnsi" w:cs="Times New Roman"/>
          <w:b/>
        </w:rPr>
      </w:pPr>
    </w:p>
    <w:p w14:paraId="6E78E653" w14:textId="77777777" w:rsidR="0041471A" w:rsidRPr="00416C3D" w:rsidRDefault="0041471A" w:rsidP="0041471A">
      <w:pPr>
        <w:tabs>
          <w:tab w:val="left" w:pos="4962"/>
        </w:tabs>
        <w:spacing w:line="276" w:lineRule="auto"/>
        <w:ind w:right="5096"/>
        <w:jc w:val="both"/>
        <w:rPr>
          <w:rFonts w:asciiTheme="minorHAnsi" w:hAnsiTheme="minorHAnsi" w:cs="Times New Roman"/>
          <w:b/>
        </w:rPr>
      </w:pPr>
      <w:r w:rsidRPr="00416C3D">
        <w:rPr>
          <w:rFonts w:asciiTheme="minorHAnsi" w:hAnsiTheme="minorHAnsi" w:cs="Times New Roman"/>
          <w:b/>
          <w:lang w:eastAsia="pt-BR"/>
        </w:rPr>
        <w:drawing>
          <wp:anchor distT="0" distB="0" distL="114300" distR="114300" simplePos="0" relativeHeight="251708416" behindDoc="1" locked="0" layoutInCell="1" allowOverlap="1" wp14:anchorId="714A114B" wp14:editId="41866461">
            <wp:simplePos x="0" y="0"/>
            <wp:positionH relativeFrom="column">
              <wp:posOffset>2932207</wp:posOffset>
            </wp:positionH>
            <wp:positionV relativeFrom="paragraph">
              <wp:posOffset>182880</wp:posOffset>
            </wp:positionV>
            <wp:extent cx="2828925" cy="342900"/>
            <wp:effectExtent l="0" t="0" r="9525" b="0"/>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828925"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28E661" w14:textId="77777777" w:rsidR="0041471A" w:rsidRPr="00416C3D" w:rsidRDefault="0041471A" w:rsidP="0041471A">
      <w:pPr>
        <w:tabs>
          <w:tab w:val="left" w:pos="4962"/>
        </w:tabs>
        <w:spacing w:line="360" w:lineRule="auto"/>
        <w:ind w:right="5096"/>
        <w:jc w:val="both"/>
        <w:rPr>
          <w:rFonts w:asciiTheme="minorHAnsi" w:hAnsiTheme="minorHAnsi" w:cs="Times New Roman"/>
        </w:rPr>
      </w:pPr>
      <w:r w:rsidRPr="00416C3D">
        <w:rPr>
          <w:rFonts w:asciiTheme="minorHAnsi" w:hAnsiTheme="minorHAnsi" w:cs="Times New Roman"/>
          <w:b/>
        </w:rPr>
        <w:t>Exemplo</w:t>
      </w:r>
      <w:r w:rsidRPr="00416C3D">
        <w:rPr>
          <w:rFonts w:asciiTheme="minorHAnsi" w:hAnsiTheme="minorHAnsi" w:cs="Times New Roman"/>
        </w:rPr>
        <w:t>: criação de uma variável inteira com valor inicial de 1.</w:t>
      </w:r>
    </w:p>
    <w:p w14:paraId="4F1AE430" w14:textId="77777777" w:rsidR="0041471A" w:rsidRPr="00416C3D" w:rsidRDefault="0041471A" w:rsidP="0041471A">
      <w:pPr>
        <w:pStyle w:val="Ttulo4"/>
      </w:pPr>
      <w:bookmarkStart w:id="94" w:name="_Toc533118441"/>
      <w:r w:rsidRPr="00416C3D">
        <w:t>7.2.1.4 Exemplos de aplicações</w:t>
      </w:r>
      <w:bookmarkEnd w:id="94"/>
    </w:p>
    <w:p w14:paraId="55B0F42E" w14:textId="77777777" w:rsidR="0041471A" w:rsidRPr="00416C3D" w:rsidRDefault="0041471A" w:rsidP="0041471A">
      <w:pPr>
        <w:pStyle w:val="TEXTOLIVRO"/>
      </w:pPr>
      <w:r w:rsidRPr="00416C3D">
        <w:t xml:space="preserve">A aplicação abaixo (Figura 7.8), representada à esquerda pelo seu formato em blocos e na direita pelo código LSL gerado, usando o </w:t>
      </w:r>
      <w:r w:rsidRPr="00416C3D">
        <w:rPr>
          <w:i/>
        </w:rPr>
        <w:t>ScripTastic</w:t>
      </w:r>
      <w:r w:rsidRPr="00416C3D">
        <w:t xml:space="preserve">, define que, quando o objeto ligado a esse </w:t>
      </w:r>
      <w:r w:rsidRPr="00416C3D">
        <w:rPr>
          <w:i/>
        </w:rPr>
        <w:t>script</w:t>
      </w:r>
      <w:r w:rsidRPr="00416C3D">
        <w:t xml:space="preserve"> for clicado, enviará a mensagem “Ei!”, no </w:t>
      </w:r>
      <w:r w:rsidRPr="00416C3D">
        <w:rPr>
          <w:i/>
        </w:rPr>
        <w:t>chat</w:t>
      </w:r>
      <w:r w:rsidRPr="00416C3D">
        <w:t>, para todos num raio de 20 metros.</w:t>
      </w:r>
    </w:p>
    <w:p w14:paraId="00947463" w14:textId="77777777" w:rsidR="0041471A" w:rsidRPr="00416C3D" w:rsidRDefault="0041471A" w:rsidP="0041471A">
      <w:pPr>
        <w:pStyle w:val="TEXTOLIVRO"/>
      </w:pPr>
      <w:r w:rsidRPr="00416C3D">
        <w:t xml:space="preserve"> </w:t>
      </w:r>
    </w:p>
    <w:p w14:paraId="5A41AE1D" w14:textId="77777777" w:rsidR="0041471A" w:rsidRPr="00416C3D" w:rsidRDefault="0041471A" w:rsidP="0041471A">
      <w:pPr>
        <w:pStyle w:val="legenda0"/>
      </w:pPr>
      <w:r w:rsidRPr="00416C3D">
        <w:rPr>
          <w:b/>
        </w:rPr>
        <w:lastRenderedPageBreak/>
        <w:t>Figura 7.8</w:t>
      </w:r>
      <w:r w:rsidRPr="00416C3D">
        <w:t xml:space="preserve"> - Codificando um </w:t>
      </w:r>
      <w:r w:rsidRPr="00416C3D">
        <w:rPr>
          <w:i/>
        </w:rPr>
        <w:t>script</w:t>
      </w:r>
      <w:r w:rsidRPr="00416C3D">
        <w:t xml:space="preserve"> em blocos visuais e sua saída na linguagem LSL.</w:t>
      </w:r>
    </w:p>
    <w:p w14:paraId="24C17890" w14:textId="77777777" w:rsidR="0041471A" w:rsidRPr="00416C3D" w:rsidRDefault="0041471A" w:rsidP="0041471A">
      <w:pPr>
        <w:jc w:val="center"/>
        <w:rPr>
          <w:rFonts w:asciiTheme="minorHAnsi" w:hAnsiTheme="minorHAnsi"/>
        </w:rPr>
      </w:pPr>
      <w:r w:rsidRPr="00416C3D">
        <w:rPr>
          <w:rFonts w:asciiTheme="minorHAnsi" w:hAnsiTheme="minorHAnsi"/>
          <w:lang w:eastAsia="pt-BR"/>
        </w:rPr>
        <w:drawing>
          <wp:inline distT="0" distB="0" distL="0" distR="0" wp14:anchorId="5BC5BA13" wp14:editId="4B8046C4">
            <wp:extent cx="2799317" cy="866692"/>
            <wp:effectExtent l="0" t="0" r="127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34759" cy="877665"/>
                    </a:xfrm>
                    <a:prstGeom prst="rect">
                      <a:avLst/>
                    </a:prstGeom>
                    <a:noFill/>
                    <a:ln>
                      <a:noFill/>
                    </a:ln>
                  </pic:spPr>
                </pic:pic>
              </a:graphicData>
            </a:graphic>
          </wp:inline>
        </w:drawing>
      </w:r>
      <w:r w:rsidRPr="00416C3D">
        <w:rPr>
          <w:rFonts w:asciiTheme="minorHAnsi" w:hAnsiTheme="minorHAnsi"/>
          <w:lang w:eastAsia="pt-BR"/>
        </w:rPr>
        <w:drawing>
          <wp:inline distT="0" distB="0" distL="0" distR="0" wp14:anchorId="13279B35" wp14:editId="7179F719">
            <wp:extent cx="3021496" cy="1838253"/>
            <wp:effectExtent l="0" t="0" r="762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35942" cy="1847042"/>
                    </a:xfrm>
                    <a:prstGeom prst="rect">
                      <a:avLst/>
                    </a:prstGeom>
                    <a:noFill/>
                    <a:ln>
                      <a:noFill/>
                    </a:ln>
                  </pic:spPr>
                </pic:pic>
              </a:graphicData>
            </a:graphic>
          </wp:inline>
        </w:drawing>
      </w:r>
    </w:p>
    <w:p w14:paraId="2D3AEC14" w14:textId="77777777" w:rsidR="0041471A" w:rsidRPr="00416C3D" w:rsidRDefault="0041471A" w:rsidP="0041471A">
      <w:pPr>
        <w:pStyle w:val="TEXTOLIVRO"/>
      </w:pPr>
    </w:p>
    <w:p w14:paraId="487F84D8" w14:textId="77777777" w:rsidR="0041471A" w:rsidRPr="00416C3D" w:rsidRDefault="0041471A" w:rsidP="0041471A">
      <w:pPr>
        <w:pStyle w:val="TEXTOLIVRO"/>
      </w:pPr>
      <w:r w:rsidRPr="00416C3D">
        <w:t>Já o próximo exemplo (Figura 7.9) faz com que o objeto comece a girar, assim que for criado, a uma velocidade de 2 rad/s. Passados 10 segundos, o objeto para de girar.</w:t>
      </w:r>
    </w:p>
    <w:p w14:paraId="3F8ACBCD" w14:textId="2FCC6337" w:rsidR="0041471A" w:rsidRPr="00416C3D" w:rsidRDefault="0041471A" w:rsidP="0041471A">
      <w:pPr>
        <w:spacing w:after="200" w:line="276" w:lineRule="auto"/>
        <w:rPr>
          <w:rFonts w:asciiTheme="minorHAnsi" w:eastAsia="Times New Roman" w:hAnsiTheme="minorHAnsi" w:cs="Times New Roman"/>
        </w:rPr>
      </w:pPr>
    </w:p>
    <w:p w14:paraId="4AB94120" w14:textId="77777777" w:rsidR="0041471A" w:rsidRPr="00416C3D" w:rsidRDefault="0041471A" w:rsidP="0041471A">
      <w:pPr>
        <w:pStyle w:val="legenda0"/>
      </w:pPr>
      <w:r w:rsidRPr="00416C3D">
        <w:rPr>
          <w:b/>
        </w:rPr>
        <w:t>Figura 7.9</w:t>
      </w:r>
      <w:r w:rsidRPr="00416C3D">
        <w:t xml:space="preserve"> - Demonstração de </w:t>
      </w:r>
      <w:r w:rsidRPr="00416C3D">
        <w:rPr>
          <w:i/>
        </w:rPr>
        <w:t>scripts</w:t>
      </w:r>
      <w:r w:rsidRPr="00416C3D">
        <w:t xml:space="preserve"> desenvolvidos com blocos visuais.</w:t>
      </w:r>
    </w:p>
    <w:p w14:paraId="400457AB"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6F0978C9" wp14:editId="596B96DA">
            <wp:extent cx="1955375" cy="1412215"/>
            <wp:effectExtent l="0" t="0" r="6985"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957789" cy="1413959"/>
                    </a:xfrm>
                    <a:prstGeom prst="rect">
                      <a:avLst/>
                    </a:prstGeom>
                    <a:noFill/>
                    <a:ln>
                      <a:noFill/>
                    </a:ln>
                  </pic:spPr>
                </pic:pic>
              </a:graphicData>
            </a:graphic>
          </wp:inline>
        </w:drawing>
      </w:r>
      <w:r w:rsidRPr="00416C3D">
        <w:rPr>
          <w:rFonts w:asciiTheme="minorHAnsi" w:hAnsiTheme="minorHAnsi" w:cs="Times New Roman"/>
          <w:lang w:eastAsia="pt-BR"/>
        </w:rPr>
        <w:drawing>
          <wp:inline distT="0" distB="0" distL="0" distR="0" wp14:anchorId="0F870F53" wp14:editId="4B63ACBB">
            <wp:extent cx="3211372" cy="2152875"/>
            <wp:effectExtent l="0" t="0" r="8255"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20548" cy="2159027"/>
                    </a:xfrm>
                    <a:prstGeom prst="rect">
                      <a:avLst/>
                    </a:prstGeom>
                    <a:noFill/>
                    <a:ln>
                      <a:noFill/>
                    </a:ln>
                  </pic:spPr>
                </pic:pic>
              </a:graphicData>
            </a:graphic>
          </wp:inline>
        </w:drawing>
      </w:r>
    </w:p>
    <w:p w14:paraId="01A41C4F" w14:textId="77777777" w:rsidR="0041471A" w:rsidRPr="00416C3D" w:rsidRDefault="0041471A" w:rsidP="0041471A">
      <w:pPr>
        <w:pStyle w:val="TEXTOLIVRO"/>
      </w:pPr>
    </w:p>
    <w:p w14:paraId="0FDEA65E" w14:textId="77777777" w:rsidR="0041471A" w:rsidRPr="00416C3D" w:rsidRDefault="0041471A" w:rsidP="0041471A">
      <w:pPr>
        <w:pStyle w:val="TEXTOLIVRO"/>
      </w:pPr>
      <w:r w:rsidRPr="00416C3D">
        <w:t xml:space="preserve">Nesse último exemplo (Figura 7.10), o objeto dobra de tamanho sempre que for clicado e é reduzido pela metade quando detecta alguma mensagem do seu dono no </w:t>
      </w:r>
      <w:r w:rsidRPr="00416C3D">
        <w:rPr>
          <w:i/>
        </w:rPr>
        <w:t>chat</w:t>
      </w:r>
      <w:r w:rsidRPr="00416C3D">
        <w:t>.</w:t>
      </w:r>
    </w:p>
    <w:p w14:paraId="6BA1294E" w14:textId="77777777" w:rsidR="0041471A" w:rsidRPr="00416C3D" w:rsidRDefault="0041471A" w:rsidP="0041471A">
      <w:pPr>
        <w:pStyle w:val="TEXTOLIVRO"/>
      </w:pPr>
      <w:r w:rsidRPr="00416C3D">
        <w:t xml:space="preserve"> </w:t>
      </w:r>
    </w:p>
    <w:p w14:paraId="4F070514" w14:textId="77777777" w:rsidR="00B656EC" w:rsidRPr="00416C3D" w:rsidRDefault="00B656EC" w:rsidP="0041471A">
      <w:pPr>
        <w:pStyle w:val="TEXTOLIVRO"/>
      </w:pPr>
    </w:p>
    <w:p w14:paraId="5B5AB0C6" w14:textId="77777777" w:rsidR="00B656EC" w:rsidRPr="00416C3D" w:rsidRDefault="00B656EC" w:rsidP="0041471A">
      <w:pPr>
        <w:pStyle w:val="TEXTOLIVRO"/>
      </w:pPr>
    </w:p>
    <w:p w14:paraId="413C73F8" w14:textId="77777777" w:rsidR="00B656EC" w:rsidRPr="00416C3D" w:rsidRDefault="00B656EC" w:rsidP="0041471A">
      <w:pPr>
        <w:pStyle w:val="TEXTOLIVRO"/>
      </w:pPr>
    </w:p>
    <w:p w14:paraId="4739DB58" w14:textId="77777777" w:rsidR="00B656EC" w:rsidRPr="00416C3D" w:rsidRDefault="00B656EC" w:rsidP="0041471A">
      <w:pPr>
        <w:pStyle w:val="TEXTOLIVRO"/>
      </w:pPr>
    </w:p>
    <w:p w14:paraId="11A0882D" w14:textId="77777777" w:rsidR="00B656EC" w:rsidRPr="00416C3D" w:rsidRDefault="00B656EC" w:rsidP="0041471A">
      <w:pPr>
        <w:pStyle w:val="TEXTOLIVRO"/>
      </w:pPr>
    </w:p>
    <w:p w14:paraId="5694EB95" w14:textId="77777777" w:rsidR="00B656EC" w:rsidRPr="00416C3D" w:rsidRDefault="00B656EC" w:rsidP="0041471A">
      <w:pPr>
        <w:pStyle w:val="TEXTOLIVRO"/>
      </w:pPr>
    </w:p>
    <w:p w14:paraId="2A1E86AD" w14:textId="77777777" w:rsidR="00B656EC" w:rsidRPr="00416C3D" w:rsidRDefault="00B656EC" w:rsidP="0041471A">
      <w:pPr>
        <w:pStyle w:val="TEXTOLIVRO"/>
      </w:pPr>
    </w:p>
    <w:p w14:paraId="20BA93C8" w14:textId="77777777" w:rsidR="0041471A" w:rsidRPr="00416C3D" w:rsidRDefault="0041471A" w:rsidP="0041471A">
      <w:pPr>
        <w:spacing w:after="200" w:line="276" w:lineRule="auto"/>
        <w:jc w:val="center"/>
        <w:rPr>
          <w:rFonts w:asciiTheme="minorHAnsi" w:hAnsiTheme="minorHAnsi" w:cstheme="minorHAnsi"/>
        </w:rPr>
      </w:pPr>
      <w:r w:rsidRPr="00416C3D">
        <w:rPr>
          <w:rFonts w:asciiTheme="minorHAnsi" w:hAnsiTheme="minorHAnsi" w:cstheme="minorHAnsi"/>
          <w:b/>
        </w:rPr>
        <w:lastRenderedPageBreak/>
        <w:t>Figura 7.10</w:t>
      </w:r>
      <w:r w:rsidRPr="00416C3D">
        <w:rPr>
          <w:rFonts w:asciiTheme="minorHAnsi" w:hAnsiTheme="minorHAnsi" w:cstheme="minorHAnsi"/>
        </w:rPr>
        <w:t xml:space="preserve"> - Exemplos de aplicação dos blocos visuais para desenvolvimento de MVI.</w:t>
      </w:r>
    </w:p>
    <w:p w14:paraId="30C413E2" w14:textId="77777777" w:rsidR="0041471A" w:rsidRPr="00416C3D" w:rsidRDefault="0041471A" w:rsidP="0041471A">
      <w:pPr>
        <w:jc w:val="center"/>
        <w:rPr>
          <w:rFonts w:asciiTheme="minorHAnsi" w:hAnsiTheme="minorHAnsi"/>
        </w:rPr>
      </w:pPr>
      <w:r w:rsidRPr="00416C3D">
        <w:rPr>
          <w:rFonts w:asciiTheme="minorHAnsi" w:hAnsiTheme="minorHAnsi" w:cs="Times New Roman"/>
          <w:lang w:eastAsia="pt-BR"/>
        </w:rPr>
        <w:drawing>
          <wp:inline distT="0" distB="0" distL="0" distR="0" wp14:anchorId="49E66A02" wp14:editId="277DB408">
            <wp:extent cx="1638300" cy="1562100"/>
            <wp:effectExtent l="0" t="0" r="0" b="0"/>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638300" cy="1562100"/>
                    </a:xfrm>
                    <a:prstGeom prst="rect">
                      <a:avLst/>
                    </a:prstGeom>
                    <a:noFill/>
                    <a:ln>
                      <a:noFill/>
                    </a:ln>
                  </pic:spPr>
                </pic:pic>
              </a:graphicData>
            </a:graphic>
          </wp:inline>
        </w:drawing>
      </w:r>
      <w:r w:rsidRPr="00416C3D">
        <w:rPr>
          <w:rFonts w:asciiTheme="minorHAnsi" w:hAnsiTheme="minorHAnsi"/>
          <w:lang w:eastAsia="pt-BR"/>
        </w:rPr>
        <w:drawing>
          <wp:inline distT="0" distB="0" distL="0" distR="0" wp14:anchorId="1C706090" wp14:editId="1E353CFF">
            <wp:extent cx="3540556" cy="2248382"/>
            <wp:effectExtent l="0" t="0" r="3175"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554210" cy="2257053"/>
                    </a:xfrm>
                    <a:prstGeom prst="rect">
                      <a:avLst/>
                    </a:prstGeom>
                    <a:noFill/>
                    <a:ln>
                      <a:noFill/>
                    </a:ln>
                  </pic:spPr>
                </pic:pic>
              </a:graphicData>
            </a:graphic>
          </wp:inline>
        </w:drawing>
      </w:r>
    </w:p>
    <w:p w14:paraId="6D3B8FBA" w14:textId="77777777" w:rsidR="0041471A" w:rsidRPr="00416C3D" w:rsidRDefault="0041471A" w:rsidP="0041471A">
      <w:pPr>
        <w:pStyle w:val="Ttulo3"/>
      </w:pPr>
      <w:bookmarkStart w:id="95" w:name="_Toc533118442"/>
      <w:r w:rsidRPr="00416C3D">
        <w:t>Ferramenta FS2LSL (Universidade de Denver)</w:t>
      </w:r>
      <w:bookmarkEnd w:id="95"/>
      <w:r w:rsidRPr="00416C3D">
        <w:t xml:space="preserve">  </w:t>
      </w:r>
    </w:p>
    <w:p w14:paraId="2105CF7A" w14:textId="77777777" w:rsidR="0041471A" w:rsidRPr="00416C3D" w:rsidRDefault="0041471A" w:rsidP="0041471A">
      <w:pPr>
        <w:pStyle w:val="TEXTOLIVRO"/>
        <w:ind w:firstLine="0"/>
        <w:jc w:val="center"/>
        <w:rPr>
          <w:rStyle w:val="Hyperlink"/>
          <w:b/>
          <w:color w:val="1155CC"/>
        </w:rPr>
      </w:pPr>
      <w:r w:rsidRPr="00416C3D">
        <w:t>Disponível em:</w:t>
      </w:r>
      <w:hyperlink r:id="rId321" w:history="1">
        <w:r w:rsidRPr="00416C3D">
          <w:rPr>
            <w:rStyle w:val="Hyperlink"/>
            <w:u w:val="none"/>
          </w:rPr>
          <w:t xml:space="preserve"> </w:t>
        </w:r>
      </w:hyperlink>
      <w:hyperlink r:id="rId322" w:history="1">
        <w:r w:rsidRPr="00416C3D">
          <w:rPr>
            <w:rStyle w:val="Hyperlink"/>
            <w:u w:val="none"/>
          </w:rPr>
          <w:t>http://inworks.ucdenver.edu/jkb/fs2lsl/</w:t>
        </w:r>
      </w:hyperlink>
    </w:p>
    <w:p w14:paraId="76F54D5D" w14:textId="77777777" w:rsidR="0041471A" w:rsidRPr="00416C3D" w:rsidRDefault="0041471A" w:rsidP="0041471A">
      <w:pPr>
        <w:pStyle w:val="TEXTOLIVRO"/>
      </w:pPr>
      <w:r w:rsidRPr="00416C3D">
        <w:t xml:space="preserve"> </w:t>
      </w:r>
    </w:p>
    <w:p w14:paraId="3BA5E504" w14:textId="77777777" w:rsidR="0041471A" w:rsidRPr="00416C3D" w:rsidRDefault="0041471A" w:rsidP="0041471A">
      <w:pPr>
        <w:pStyle w:val="TEXTOLIVRO"/>
      </w:pPr>
      <w:r w:rsidRPr="00416C3D">
        <w:t xml:space="preserve">O FS2LSL é inspirado diretamente na aplicação de programação em blocos do MIT, o </w:t>
      </w:r>
      <w:r w:rsidRPr="00416C3D">
        <w:rPr>
          <w:iCs/>
        </w:rPr>
        <w:t>Scratch</w:t>
      </w:r>
      <w:r w:rsidRPr="00416C3D">
        <w:t xml:space="preserve">, utilizando blocos com </w:t>
      </w:r>
      <w:r w:rsidRPr="00416C3D">
        <w:rPr>
          <w:i/>
        </w:rPr>
        <w:t>design</w:t>
      </w:r>
      <w:r w:rsidRPr="00416C3D">
        <w:t xml:space="preserve"> semelhante. Para usá-lo, é necessário o usar o </w:t>
      </w:r>
      <w:r w:rsidRPr="00416C3D">
        <w:rPr>
          <w:i/>
        </w:rPr>
        <w:t>plugin</w:t>
      </w:r>
      <w:r w:rsidRPr="00416C3D">
        <w:t xml:space="preserve"> </w:t>
      </w:r>
      <w:r w:rsidRPr="00416C3D">
        <w:rPr>
          <w:i/>
        </w:rPr>
        <w:t>Adobe</w:t>
      </w:r>
      <w:r w:rsidRPr="00416C3D">
        <w:t xml:space="preserve"> </w:t>
      </w:r>
      <w:r w:rsidRPr="00416C3D">
        <w:rPr>
          <w:i/>
        </w:rPr>
        <w:t>Flash</w:t>
      </w:r>
      <w:r w:rsidRPr="00416C3D">
        <w:t>.</w:t>
      </w:r>
    </w:p>
    <w:p w14:paraId="664FAA96" w14:textId="77777777" w:rsidR="0041471A" w:rsidRPr="00416C3D" w:rsidRDefault="0041471A" w:rsidP="0041471A">
      <w:pPr>
        <w:pStyle w:val="Ttulo4"/>
      </w:pPr>
      <w:bookmarkStart w:id="96" w:name="_Toc533118443"/>
      <w:r w:rsidRPr="00416C3D">
        <w:t>7.2.2.1 Interface básica</w:t>
      </w:r>
      <w:bookmarkEnd w:id="96"/>
    </w:p>
    <w:p w14:paraId="1950180F" w14:textId="77777777" w:rsidR="0041471A" w:rsidRPr="00416C3D" w:rsidRDefault="0041471A" w:rsidP="0041471A">
      <w:pPr>
        <w:pStyle w:val="legenda0"/>
      </w:pPr>
      <w:r w:rsidRPr="00416C3D">
        <w:rPr>
          <w:b/>
        </w:rPr>
        <w:t>Figura 7.11</w:t>
      </w:r>
      <w:r w:rsidRPr="00416C3D">
        <w:t xml:space="preserve"> - Interface inicial do FS2LSL.</w:t>
      </w:r>
    </w:p>
    <w:p w14:paraId="30B7A994"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7B71BD74" wp14:editId="7DB901B0">
            <wp:extent cx="5972483" cy="2688609"/>
            <wp:effectExtent l="0" t="0" r="9525"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94053" cy="2698319"/>
                    </a:xfrm>
                    <a:prstGeom prst="rect">
                      <a:avLst/>
                    </a:prstGeom>
                    <a:noFill/>
                    <a:ln>
                      <a:noFill/>
                    </a:ln>
                  </pic:spPr>
                </pic:pic>
              </a:graphicData>
            </a:graphic>
          </wp:inline>
        </w:drawing>
      </w:r>
    </w:p>
    <w:p w14:paraId="10F15A1A" w14:textId="77777777" w:rsidR="0041471A" w:rsidRPr="00416C3D" w:rsidRDefault="0041471A" w:rsidP="0041471A">
      <w:pPr>
        <w:spacing w:line="360" w:lineRule="auto"/>
        <w:ind w:firstLine="720"/>
        <w:jc w:val="both"/>
        <w:rPr>
          <w:rFonts w:asciiTheme="minorHAnsi" w:hAnsiTheme="minorHAnsi" w:cs="Times New Roman"/>
        </w:rPr>
      </w:pPr>
    </w:p>
    <w:p w14:paraId="161A47ED" w14:textId="77777777" w:rsidR="0041471A" w:rsidRPr="00416C3D" w:rsidRDefault="0041471A" w:rsidP="0041471A">
      <w:pPr>
        <w:pStyle w:val="TEXTOLIVRO"/>
      </w:pPr>
      <w:r w:rsidRPr="00416C3D">
        <w:lastRenderedPageBreak/>
        <w:t>Conforme a numeração e coloração vistas na Figura 7.11, os elementos básicos da interface do FS2LSL são:</w:t>
      </w:r>
    </w:p>
    <w:p w14:paraId="09461695" w14:textId="77777777" w:rsidR="0041471A" w:rsidRPr="00416C3D" w:rsidRDefault="0041471A" w:rsidP="0041471A">
      <w:pPr>
        <w:pStyle w:val="TEXTOLIVRO"/>
      </w:pPr>
    </w:p>
    <w:p w14:paraId="60DD108B" w14:textId="77777777" w:rsidR="0041471A" w:rsidRPr="00416C3D" w:rsidRDefault="0041471A" w:rsidP="0041471A">
      <w:pPr>
        <w:numPr>
          <w:ilvl w:val="0"/>
          <w:numId w:val="2"/>
        </w:numPr>
        <w:spacing w:line="360" w:lineRule="auto"/>
        <w:contextualSpacing/>
        <w:jc w:val="both"/>
        <w:rPr>
          <w:rFonts w:asciiTheme="minorHAnsi" w:hAnsiTheme="minorHAnsi" w:cs="Times New Roman"/>
        </w:rPr>
      </w:pPr>
      <w:r w:rsidRPr="00416C3D">
        <w:rPr>
          <w:rFonts w:asciiTheme="minorHAnsi" w:hAnsiTheme="minorHAnsi" w:cs="Times New Roman"/>
        </w:rPr>
        <w:t>Menu com os todos os blocos disponíveis à aplicação, divididos em categorias.</w:t>
      </w:r>
    </w:p>
    <w:p w14:paraId="1BD08A1A" w14:textId="77777777" w:rsidR="0041471A" w:rsidRPr="00416C3D" w:rsidRDefault="0041471A" w:rsidP="0041471A">
      <w:pPr>
        <w:numPr>
          <w:ilvl w:val="0"/>
          <w:numId w:val="2"/>
        </w:numPr>
        <w:spacing w:line="360" w:lineRule="auto"/>
        <w:contextualSpacing/>
        <w:jc w:val="both"/>
        <w:rPr>
          <w:rFonts w:asciiTheme="minorHAnsi" w:hAnsiTheme="minorHAnsi" w:cs="Times New Roman"/>
        </w:rPr>
      </w:pPr>
      <w:r w:rsidRPr="00416C3D">
        <w:rPr>
          <w:rFonts w:asciiTheme="minorHAnsi" w:hAnsiTheme="minorHAnsi" w:cs="Times New Roman"/>
        </w:rPr>
        <w:t>Área de trabalho para onde os blocos são arrastados e onde eles são subsequentemente manipulados. Alguns blocos são criados por padrão em um projeto novo.</w:t>
      </w:r>
    </w:p>
    <w:p w14:paraId="2A4EC69D" w14:textId="77777777" w:rsidR="0041471A" w:rsidRPr="00416C3D" w:rsidRDefault="0041471A" w:rsidP="0041471A">
      <w:pPr>
        <w:numPr>
          <w:ilvl w:val="0"/>
          <w:numId w:val="2"/>
        </w:numPr>
        <w:spacing w:line="360" w:lineRule="auto"/>
        <w:contextualSpacing/>
        <w:jc w:val="both"/>
        <w:rPr>
          <w:rFonts w:asciiTheme="minorHAnsi" w:hAnsiTheme="minorHAnsi" w:cs="Times New Roman"/>
        </w:rPr>
      </w:pPr>
      <w:r w:rsidRPr="00416C3D">
        <w:rPr>
          <w:rFonts w:asciiTheme="minorHAnsi" w:hAnsiTheme="minorHAnsi" w:cs="Times New Roman"/>
        </w:rPr>
        <w:t xml:space="preserve">Aqui é exibido o </w:t>
      </w:r>
      <w:r w:rsidRPr="00416C3D">
        <w:rPr>
          <w:rFonts w:asciiTheme="minorHAnsi" w:hAnsiTheme="minorHAnsi" w:cs="Times New Roman"/>
          <w:i/>
        </w:rPr>
        <w:t>script</w:t>
      </w:r>
      <w:r w:rsidRPr="00416C3D">
        <w:rPr>
          <w:rFonts w:asciiTheme="minorHAnsi" w:hAnsiTheme="minorHAnsi" w:cs="Times New Roman"/>
        </w:rPr>
        <w:t xml:space="preserve"> resultante dos blocos presentes na área de trabalho.</w:t>
      </w:r>
    </w:p>
    <w:p w14:paraId="2B262D3C" w14:textId="77777777" w:rsidR="0041471A" w:rsidRPr="00416C3D" w:rsidRDefault="0041471A" w:rsidP="0041471A">
      <w:pPr>
        <w:numPr>
          <w:ilvl w:val="0"/>
          <w:numId w:val="2"/>
        </w:numPr>
        <w:spacing w:line="360" w:lineRule="auto"/>
        <w:contextualSpacing/>
        <w:jc w:val="both"/>
        <w:rPr>
          <w:rFonts w:asciiTheme="minorHAnsi" w:hAnsiTheme="minorHAnsi" w:cs="Times New Roman"/>
        </w:rPr>
      </w:pPr>
      <w:r w:rsidRPr="00416C3D">
        <w:rPr>
          <w:rFonts w:asciiTheme="minorHAnsi" w:hAnsiTheme="minorHAnsi" w:cs="Times New Roman"/>
        </w:rPr>
        <w:t>Barra com diversos botões e comandos:</w:t>
      </w:r>
    </w:p>
    <w:p w14:paraId="72A2131D"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FILE abriga as funções de controle de projeto: criar, salvar, carregar.</w:t>
      </w:r>
    </w:p>
    <w:p w14:paraId="4EC421D7"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 xml:space="preserve">TARGET permite a troca entre ambiente </w:t>
      </w:r>
      <w:r w:rsidRPr="00416C3D">
        <w:rPr>
          <w:rFonts w:asciiTheme="minorHAnsi" w:hAnsiTheme="minorHAnsi" w:cs="Times New Roman"/>
          <w:i/>
        </w:rPr>
        <w:t xml:space="preserve">Second Life </w:t>
      </w:r>
      <w:r w:rsidRPr="00416C3D">
        <w:rPr>
          <w:rFonts w:asciiTheme="minorHAnsi" w:hAnsiTheme="minorHAnsi" w:cs="Times New Roman"/>
        </w:rPr>
        <w:t xml:space="preserve">e </w:t>
      </w:r>
      <w:r w:rsidRPr="00416C3D">
        <w:rPr>
          <w:rFonts w:asciiTheme="minorHAnsi" w:hAnsiTheme="minorHAnsi" w:cs="Times New Roman"/>
          <w:i/>
        </w:rPr>
        <w:t>OpenSim</w:t>
      </w:r>
      <w:r w:rsidRPr="00416C3D">
        <w:rPr>
          <w:rFonts w:asciiTheme="minorHAnsi" w:hAnsiTheme="minorHAnsi" w:cs="Times New Roman"/>
        </w:rPr>
        <w:t>.</w:t>
      </w:r>
    </w:p>
    <w:p w14:paraId="55531AEF"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SHOW(...) alterna entre BASIC ONLY (só serão mostrados blocos simples) e ADVANCED (todos os blocos ficam disponíveis).</w:t>
      </w:r>
    </w:p>
    <w:p w14:paraId="703D16E4"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SHOW/HIDE XML alterna a exibição do arquivo XML gerado, além do LSL.</w:t>
      </w:r>
    </w:p>
    <w:p w14:paraId="72A42163"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 xml:space="preserve">SHOW/HIDE LSL alterna a exibição do </w:t>
      </w:r>
      <w:r w:rsidRPr="00416C3D">
        <w:rPr>
          <w:rFonts w:asciiTheme="minorHAnsi" w:hAnsiTheme="minorHAnsi" w:cs="Times New Roman"/>
          <w:i/>
        </w:rPr>
        <w:t>script</w:t>
      </w:r>
      <w:r w:rsidRPr="00416C3D">
        <w:rPr>
          <w:rFonts w:asciiTheme="minorHAnsi" w:hAnsiTheme="minorHAnsi" w:cs="Times New Roman"/>
        </w:rPr>
        <w:t xml:space="preserve"> LSL na interface.</w:t>
      </w:r>
    </w:p>
    <w:p w14:paraId="1DA1B6D9"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SHOW/HIDE BLOCKS alterna a exibição da área de trabalho de blocos.</w:t>
      </w:r>
    </w:p>
    <w:p w14:paraId="5FF05B40"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GENERATE LSL gera o código LSL, a partir dos blocos presentes no momento na área de trabalho, e o exibe na tela.</w:t>
      </w:r>
    </w:p>
    <w:p w14:paraId="22E99DD6"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 xml:space="preserve">COPY LSL copia o </w:t>
      </w:r>
      <w:r w:rsidRPr="00416C3D">
        <w:rPr>
          <w:rFonts w:asciiTheme="minorHAnsi" w:hAnsiTheme="minorHAnsi" w:cs="Times New Roman"/>
          <w:i/>
        </w:rPr>
        <w:t>script</w:t>
      </w:r>
      <w:r w:rsidRPr="00416C3D">
        <w:rPr>
          <w:rFonts w:asciiTheme="minorHAnsi" w:hAnsiTheme="minorHAnsi" w:cs="Times New Roman"/>
        </w:rPr>
        <w:t xml:space="preserve"> LSL na área de transferência.</w:t>
      </w:r>
    </w:p>
    <w:p w14:paraId="7758F0AF" w14:textId="77777777" w:rsidR="0041471A" w:rsidRPr="00416C3D" w:rsidRDefault="0041471A" w:rsidP="0041471A">
      <w:pPr>
        <w:numPr>
          <w:ilvl w:val="1"/>
          <w:numId w:val="2"/>
        </w:numPr>
        <w:spacing w:line="360" w:lineRule="auto"/>
        <w:ind w:left="993" w:hanging="284"/>
        <w:contextualSpacing/>
        <w:jc w:val="both"/>
        <w:rPr>
          <w:rFonts w:asciiTheme="minorHAnsi" w:hAnsiTheme="minorHAnsi" w:cs="Times New Roman"/>
        </w:rPr>
      </w:pPr>
      <w:r w:rsidRPr="00416C3D">
        <w:rPr>
          <w:rFonts w:asciiTheme="minorHAnsi" w:hAnsiTheme="minorHAnsi" w:cs="Times New Roman"/>
        </w:rPr>
        <w:t>HELP exibe algumas informações de ajuda sobre o FS2LSL.</w:t>
      </w:r>
    </w:p>
    <w:p w14:paraId="2A165087" w14:textId="77777777" w:rsidR="0041471A" w:rsidRPr="00416C3D" w:rsidRDefault="0041471A" w:rsidP="0041471A">
      <w:pPr>
        <w:pStyle w:val="Ttulo4"/>
      </w:pPr>
      <w:bookmarkStart w:id="97" w:name="_Toc533118444"/>
      <w:r w:rsidRPr="00416C3D">
        <w:t>7.2.2.2 Blocos de programação</w:t>
      </w:r>
      <w:bookmarkEnd w:id="97"/>
    </w:p>
    <w:p w14:paraId="351C14B3" w14:textId="77777777" w:rsidR="0041471A" w:rsidRPr="00416C3D" w:rsidRDefault="0041471A" w:rsidP="0041471A">
      <w:pPr>
        <w:pStyle w:val="TEXTOLIVRO"/>
      </w:pPr>
      <w:r w:rsidRPr="00416C3D">
        <w:t>Os blocos a serem usados são arrastados do menu lateral esquerdo para a área de trabalho central. O código LSL é gerado na área à direita, se habilitada, quando o botão “Generate LSL” é pressionado (Figura 7.12).</w:t>
      </w:r>
    </w:p>
    <w:p w14:paraId="1152DFB6" w14:textId="77777777" w:rsidR="0041471A" w:rsidRPr="00416C3D" w:rsidRDefault="0041471A" w:rsidP="0041471A">
      <w:pPr>
        <w:pStyle w:val="TEXTOLIVRO"/>
      </w:pPr>
    </w:p>
    <w:p w14:paraId="702162A0" w14:textId="77777777" w:rsidR="00B656EC" w:rsidRPr="00416C3D" w:rsidRDefault="00B656EC" w:rsidP="0041471A">
      <w:pPr>
        <w:pStyle w:val="TEXTOLIVRO"/>
      </w:pPr>
    </w:p>
    <w:p w14:paraId="4BD194C7" w14:textId="77777777" w:rsidR="00B656EC" w:rsidRPr="00416C3D" w:rsidRDefault="00B656EC" w:rsidP="0041471A">
      <w:pPr>
        <w:pStyle w:val="TEXTOLIVRO"/>
      </w:pPr>
    </w:p>
    <w:p w14:paraId="42456B7D" w14:textId="77777777" w:rsidR="00B656EC" w:rsidRPr="00416C3D" w:rsidRDefault="00B656EC" w:rsidP="0041471A">
      <w:pPr>
        <w:pStyle w:val="TEXTOLIVRO"/>
      </w:pPr>
    </w:p>
    <w:p w14:paraId="7C39620A" w14:textId="77777777" w:rsidR="00B656EC" w:rsidRPr="00416C3D" w:rsidRDefault="00B656EC" w:rsidP="0041471A">
      <w:pPr>
        <w:pStyle w:val="TEXTOLIVRO"/>
      </w:pPr>
    </w:p>
    <w:p w14:paraId="40730C59" w14:textId="77777777" w:rsidR="00B656EC" w:rsidRPr="00416C3D" w:rsidRDefault="00B656EC" w:rsidP="0041471A">
      <w:pPr>
        <w:pStyle w:val="TEXTOLIVRO"/>
      </w:pPr>
    </w:p>
    <w:p w14:paraId="18AD8FC5" w14:textId="77777777" w:rsidR="00B656EC" w:rsidRPr="00416C3D" w:rsidRDefault="00B656EC" w:rsidP="0041471A">
      <w:pPr>
        <w:pStyle w:val="TEXTOLIVRO"/>
      </w:pPr>
    </w:p>
    <w:p w14:paraId="335D03F0" w14:textId="77777777" w:rsidR="0041471A" w:rsidRPr="00416C3D" w:rsidRDefault="0041471A" w:rsidP="0041471A">
      <w:pPr>
        <w:pStyle w:val="legenda0"/>
      </w:pPr>
      <w:r w:rsidRPr="00416C3D">
        <w:rPr>
          <w:b/>
        </w:rPr>
        <w:lastRenderedPageBreak/>
        <w:t>Figura 7.12</w:t>
      </w:r>
      <w:r w:rsidRPr="00416C3D">
        <w:t xml:space="preserve"> - Inserção dos blocos.</w:t>
      </w:r>
    </w:p>
    <w:p w14:paraId="126CD838"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5D277BED" wp14:editId="4ECA2609">
            <wp:extent cx="4840406" cy="3205023"/>
            <wp:effectExtent l="0" t="0" r="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849640" cy="3211137"/>
                    </a:xfrm>
                    <a:prstGeom prst="rect">
                      <a:avLst/>
                    </a:prstGeom>
                    <a:noFill/>
                    <a:ln>
                      <a:noFill/>
                    </a:ln>
                  </pic:spPr>
                </pic:pic>
              </a:graphicData>
            </a:graphic>
          </wp:inline>
        </w:drawing>
      </w:r>
    </w:p>
    <w:p w14:paraId="74AFA180" w14:textId="77777777" w:rsidR="0041471A" w:rsidRPr="00416C3D" w:rsidRDefault="0041471A" w:rsidP="0041471A">
      <w:pPr>
        <w:pStyle w:val="TEXTOLIVRO"/>
      </w:pPr>
    </w:p>
    <w:p w14:paraId="10D39E71" w14:textId="77777777" w:rsidR="0041471A" w:rsidRPr="00416C3D" w:rsidRDefault="0041471A" w:rsidP="0041471A">
      <w:pPr>
        <w:pStyle w:val="TEXTOLIVRO"/>
      </w:pPr>
      <w:r w:rsidRPr="00416C3D">
        <w:t>Os blocos se encaixam formando estruturas mais complexas e são executados de forma sequencial, de cima para baixo.</w:t>
      </w:r>
    </w:p>
    <w:p w14:paraId="2172211B" w14:textId="77777777" w:rsidR="0041471A" w:rsidRPr="00416C3D" w:rsidRDefault="0041471A" w:rsidP="0041471A">
      <w:pPr>
        <w:pStyle w:val="TEXTOLIVRO"/>
      </w:pPr>
      <w:r w:rsidRPr="00416C3D">
        <w:t xml:space="preserve"> </w:t>
      </w:r>
    </w:p>
    <w:p w14:paraId="326CCA4C" w14:textId="77777777" w:rsidR="0041471A" w:rsidRPr="00416C3D" w:rsidRDefault="0041471A" w:rsidP="0041471A">
      <w:pPr>
        <w:pStyle w:val="TEXTOLIVRO"/>
        <w:ind w:left="2410" w:hanging="2410"/>
      </w:pPr>
      <w:r w:rsidRPr="00416C3D">
        <w:rPr>
          <w:lang w:eastAsia="pt-BR"/>
        </w:rPr>
        <w:drawing>
          <wp:anchor distT="0" distB="0" distL="114300" distR="114300" simplePos="0" relativeHeight="251713536" behindDoc="1" locked="0" layoutInCell="1" allowOverlap="1" wp14:anchorId="3C221989" wp14:editId="033A76B0">
            <wp:simplePos x="0" y="0"/>
            <wp:positionH relativeFrom="column">
              <wp:posOffset>-1633</wp:posOffset>
            </wp:positionH>
            <wp:positionV relativeFrom="paragraph">
              <wp:posOffset>503</wp:posOffset>
            </wp:positionV>
            <wp:extent cx="1352550" cy="361950"/>
            <wp:effectExtent l="0" t="0" r="0" b="0"/>
            <wp:wrapNone/>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525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 xml:space="preserve"> </w:t>
      </w:r>
      <w:r w:rsidRPr="00416C3D">
        <w:tab/>
        <w:t xml:space="preserve">Exemplo de bloco que pode iniciar um </w:t>
      </w:r>
      <w:r w:rsidRPr="00416C3D">
        <w:rPr>
          <w:i/>
        </w:rPr>
        <w:t>script</w:t>
      </w:r>
      <w:r w:rsidRPr="00416C3D">
        <w:t>. Notam-se a falta de encaixes na parte superior e a presença do encaixe na borda inferior.</w:t>
      </w:r>
    </w:p>
    <w:p w14:paraId="12999603" w14:textId="77777777" w:rsidR="0041471A" w:rsidRPr="00416C3D" w:rsidRDefault="0041471A" w:rsidP="0041471A">
      <w:pPr>
        <w:pStyle w:val="TEXTOLIVRO"/>
      </w:pPr>
      <w:r w:rsidRPr="00416C3D">
        <w:t xml:space="preserve"> </w:t>
      </w:r>
    </w:p>
    <w:p w14:paraId="291CA0BF" w14:textId="77777777" w:rsidR="0041471A" w:rsidRPr="00416C3D" w:rsidRDefault="0041471A" w:rsidP="0041471A">
      <w:pPr>
        <w:pStyle w:val="TEXTOLIVRO"/>
        <w:ind w:left="2410" w:hanging="2410"/>
      </w:pPr>
      <w:r w:rsidRPr="00416C3D">
        <w:rPr>
          <w:lang w:eastAsia="pt-BR"/>
        </w:rPr>
        <w:drawing>
          <wp:anchor distT="0" distB="0" distL="114300" distR="114300" simplePos="0" relativeHeight="251714560" behindDoc="1" locked="0" layoutInCell="1" allowOverlap="1" wp14:anchorId="74E7F036" wp14:editId="00F74341">
            <wp:simplePos x="0" y="0"/>
            <wp:positionH relativeFrom="column">
              <wp:posOffset>-1633</wp:posOffset>
            </wp:positionH>
            <wp:positionV relativeFrom="paragraph">
              <wp:posOffset>783</wp:posOffset>
            </wp:positionV>
            <wp:extent cx="1447800" cy="295275"/>
            <wp:effectExtent l="0" t="0" r="0" b="9525"/>
            <wp:wrapNone/>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47800"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 xml:space="preserve"> </w:t>
      </w:r>
      <w:r w:rsidRPr="00416C3D">
        <w:tab/>
        <w:t>Exemplo de bloco intermediário, que deve ser encaixado em algum outro bloco superior.</w:t>
      </w:r>
    </w:p>
    <w:p w14:paraId="4A4F86F1" w14:textId="77777777" w:rsidR="0041471A" w:rsidRPr="00416C3D" w:rsidRDefault="0041471A" w:rsidP="0041471A">
      <w:pPr>
        <w:pStyle w:val="TEXTOLIVRO"/>
      </w:pPr>
      <w:r w:rsidRPr="00416C3D">
        <w:t xml:space="preserve"> </w:t>
      </w:r>
    </w:p>
    <w:p w14:paraId="67F8B74C" w14:textId="77777777" w:rsidR="0041471A" w:rsidRPr="00416C3D" w:rsidRDefault="0041471A" w:rsidP="0041471A">
      <w:pPr>
        <w:pStyle w:val="TEXTOLIVRO"/>
        <w:ind w:left="2410" w:firstLine="0"/>
      </w:pPr>
      <w:r w:rsidRPr="00416C3D">
        <w:rPr>
          <w:lang w:eastAsia="pt-BR"/>
        </w:rPr>
        <w:drawing>
          <wp:anchor distT="0" distB="0" distL="114300" distR="114300" simplePos="0" relativeHeight="251716608" behindDoc="1" locked="0" layoutInCell="1" allowOverlap="1" wp14:anchorId="28DBD3EE" wp14:editId="145E1799">
            <wp:simplePos x="0" y="0"/>
            <wp:positionH relativeFrom="column">
              <wp:posOffset>347568</wp:posOffset>
            </wp:positionH>
            <wp:positionV relativeFrom="paragraph">
              <wp:posOffset>0</wp:posOffset>
            </wp:positionV>
            <wp:extent cx="666750" cy="609600"/>
            <wp:effectExtent l="0" t="0" r="0" b="0"/>
            <wp:wrapNone/>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6675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Exemplo de bloco que recebe um parâmetro booliano.</w:t>
      </w:r>
    </w:p>
    <w:p w14:paraId="4B9CC017" w14:textId="77777777" w:rsidR="0041471A" w:rsidRPr="00416C3D" w:rsidRDefault="0041471A" w:rsidP="0041471A">
      <w:pPr>
        <w:pStyle w:val="TEXTOLIVRO"/>
        <w:ind w:left="2410" w:firstLine="0"/>
      </w:pPr>
    </w:p>
    <w:p w14:paraId="57821842" w14:textId="77777777" w:rsidR="0041471A" w:rsidRPr="00416C3D" w:rsidRDefault="0041471A" w:rsidP="0041471A">
      <w:pPr>
        <w:pStyle w:val="TEXTOLIVRO"/>
        <w:ind w:left="2410" w:firstLine="0"/>
      </w:pPr>
      <w:r w:rsidRPr="00416C3D">
        <w:rPr>
          <w:lang w:eastAsia="pt-BR"/>
        </w:rPr>
        <w:drawing>
          <wp:anchor distT="0" distB="0" distL="114300" distR="114300" simplePos="0" relativeHeight="251715584" behindDoc="1" locked="0" layoutInCell="1" allowOverlap="1" wp14:anchorId="78BC0828" wp14:editId="6091D83C">
            <wp:simplePos x="0" y="0"/>
            <wp:positionH relativeFrom="column">
              <wp:posOffset>393288</wp:posOffset>
            </wp:positionH>
            <wp:positionV relativeFrom="paragraph">
              <wp:posOffset>-635</wp:posOffset>
            </wp:positionV>
            <wp:extent cx="514350" cy="266700"/>
            <wp:effectExtent l="0" t="0" r="0" b="0"/>
            <wp:wrapNone/>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143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t>Exemplo de expressão booliana.</w:t>
      </w:r>
    </w:p>
    <w:p w14:paraId="34E97704" w14:textId="77777777" w:rsidR="0041471A" w:rsidRPr="00416C3D" w:rsidRDefault="0041471A" w:rsidP="0041471A">
      <w:pPr>
        <w:pStyle w:val="Ttulo4"/>
      </w:pPr>
      <w:bookmarkStart w:id="98" w:name="_Toc533118445"/>
      <w:r w:rsidRPr="00416C3D">
        <w:t>7.2.2.3 Categorias dos blocos</w:t>
      </w:r>
      <w:bookmarkEnd w:id="98"/>
    </w:p>
    <w:p w14:paraId="7B87A286" w14:textId="77777777" w:rsidR="0041471A" w:rsidRPr="00416C3D" w:rsidRDefault="0041471A" w:rsidP="0041471A">
      <w:pPr>
        <w:pStyle w:val="TEXTOLIVRO"/>
      </w:pPr>
      <w:r w:rsidRPr="00416C3D">
        <w:t>Todos os blocos disponíveis no FS2LSL estão presentes em alguma das categorias visíveis na Figura 7.13, devidamente distribuídos, de acordo com sua funcionalidade. Os blocos também possuem uma coloração diferenciada, dependendo de sua função.</w:t>
      </w:r>
    </w:p>
    <w:p w14:paraId="1D72F939" w14:textId="77777777" w:rsidR="0041471A" w:rsidRPr="00416C3D" w:rsidRDefault="0041471A" w:rsidP="0041471A">
      <w:pPr>
        <w:pStyle w:val="TEXTOLIVRO"/>
      </w:pPr>
    </w:p>
    <w:p w14:paraId="5ECFD400" w14:textId="77777777" w:rsidR="0041471A" w:rsidRPr="00416C3D" w:rsidRDefault="0041471A" w:rsidP="0041471A">
      <w:pPr>
        <w:pStyle w:val="legenda0"/>
      </w:pPr>
      <w:r w:rsidRPr="00416C3D">
        <w:rPr>
          <w:b/>
        </w:rPr>
        <w:lastRenderedPageBreak/>
        <w:t>Figura 7.13</w:t>
      </w:r>
      <w:r w:rsidRPr="00416C3D">
        <w:t xml:space="preserve"> – Categorias.</w:t>
      </w:r>
    </w:p>
    <w:p w14:paraId="6604EB19"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56215508" wp14:editId="57C7E893">
            <wp:extent cx="2968767" cy="1360037"/>
            <wp:effectExtent l="0" t="0" r="3175"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985639" cy="1367766"/>
                    </a:xfrm>
                    <a:prstGeom prst="rect">
                      <a:avLst/>
                    </a:prstGeom>
                    <a:noFill/>
                    <a:ln>
                      <a:noFill/>
                    </a:ln>
                  </pic:spPr>
                </pic:pic>
              </a:graphicData>
            </a:graphic>
          </wp:inline>
        </w:drawing>
      </w:r>
    </w:p>
    <w:p w14:paraId="65BC1BE2" w14:textId="77777777" w:rsidR="0041471A" w:rsidRPr="00416C3D" w:rsidRDefault="0041471A" w:rsidP="0041471A">
      <w:pPr>
        <w:pStyle w:val="TEXTOLIVRO"/>
      </w:pPr>
      <w:r w:rsidRPr="00416C3D">
        <w:t xml:space="preserve"> </w:t>
      </w:r>
    </w:p>
    <w:p w14:paraId="7C86AC54" w14:textId="77777777" w:rsidR="0041471A" w:rsidRPr="00416C3D" w:rsidRDefault="0041471A" w:rsidP="0041471A">
      <w:pPr>
        <w:pStyle w:val="TEXTOLIVRO"/>
        <w:ind w:left="1843" w:hanging="1843"/>
      </w:pPr>
      <w:r w:rsidRPr="00416C3D">
        <w:t>CONTROL FLOW: Blocos com as funções básicas de controle de fluxo, como condicionais e repetidores.</w:t>
      </w:r>
    </w:p>
    <w:p w14:paraId="558DFCB0" w14:textId="77777777" w:rsidR="0041471A" w:rsidRPr="00416C3D" w:rsidRDefault="0041471A" w:rsidP="0041471A">
      <w:pPr>
        <w:pStyle w:val="TEXTOLIVRO"/>
        <w:ind w:firstLine="0"/>
      </w:pPr>
      <w:r w:rsidRPr="00416C3D">
        <w:t>APPEARANCE: Blocos relacionados à aparência do objeto.</w:t>
      </w:r>
    </w:p>
    <w:p w14:paraId="4323D49D" w14:textId="77777777" w:rsidR="0041471A" w:rsidRPr="00416C3D" w:rsidRDefault="0041471A" w:rsidP="0041471A">
      <w:pPr>
        <w:pStyle w:val="TEXTOLIVRO"/>
        <w:ind w:firstLine="0"/>
      </w:pPr>
      <w:r w:rsidRPr="00416C3D">
        <w:t>COMMUNICATION: Blocos que tratam de comunicação entre objetos e outros habitantes.</w:t>
      </w:r>
    </w:p>
    <w:p w14:paraId="50A05B5C" w14:textId="77777777" w:rsidR="0041471A" w:rsidRPr="00416C3D" w:rsidRDefault="0041471A" w:rsidP="0041471A">
      <w:pPr>
        <w:pStyle w:val="TEXTOLIVRO"/>
        <w:ind w:firstLine="0"/>
      </w:pPr>
      <w:r w:rsidRPr="00416C3D">
        <w:t>EXTERNAL COMMUNICATION: Comunicação com fatores externos.</w:t>
      </w:r>
    </w:p>
    <w:p w14:paraId="32DDA779" w14:textId="77777777" w:rsidR="0041471A" w:rsidRPr="00416C3D" w:rsidRDefault="0041471A" w:rsidP="0041471A">
      <w:pPr>
        <w:pStyle w:val="TEXTOLIVRO"/>
        <w:ind w:firstLine="0"/>
      </w:pPr>
      <w:r w:rsidRPr="00416C3D">
        <w:t>EXPRESSIONS &amp; CONSTANTS: Expressões e constantes matemáticas e boolianas.</w:t>
      </w:r>
    </w:p>
    <w:p w14:paraId="7C6E98A2" w14:textId="77777777" w:rsidR="0041471A" w:rsidRPr="00416C3D" w:rsidRDefault="0041471A" w:rsidP="0041471A">
      <w:pPr>
        <w:pStyle w:val="TEXTOLIVRO"/>
        <w:ind w:firstLine="0"/>
      </w:pPr>
      <w:r w:rsidRPr="00416C3D">
        <w:t xml:space="preserve">SENSING: Blocos relacionados a sensores do ambiente e do </w:t>
      </w:r>
      <w:r w:rsidRPr="00416C3D">
        <w:rPr>
          <w:i/>
        </w:rPr>
        <w:t>chat</w:t>
      </w:r>
      <w:r w:rsidRPr="00416C3D">
        <w:t>.</w:t>
      </w:r>
    </w:p>
    <w:p w14:paraId="39E26A39" w14:textId="77777777" w:rsidR="0041471A" w:rsidRPr="00416C3D" w:rsidRDefault="0041471A" w:rsidP="0041471A">
      <w:pPr>
        <w:pStyle w:val="TEXTOLIVRO"/>
        <w:ind w:firstLine="0"/>
      </w:pPr>
      <w:r w:rsidRPr="00416C3D">
        <w:t>POSITION &amp; ROTATION: Posição e rotação de objetos.</w:t>
      </w:r>
    </w:p>
    <w:p w14:paraId="3E11F1C9" w14:textId="77777777" w:rsidR="0041471A" w:rsidRPr="00416C3D" w:rsidRDefault="0041471A" w:rsidP="0041471A">
      <w:pPr>
        <w:pStyle w:val="TEXTOLIVRO"/>
        <w:ind w:firstLine="0"/>
      </w:pPr>
      <w:r w:rsidRPr="00416C3D">
        <w:t>OBJECT MANIPULATION: Blocos que modificam características de objetos.</w:t>
      </w:r>
    </w:p>
    <w:p w14:paraId="51758722" w14:textId="77777777" w:rsidR="0041471A" w:rsidRPr="00416C3D" w:rsidRDefault="0041471A" w:rsidP="0041471A">
      <w:pPr>
        <w:pStyle w:val="TEXTOLIVRO"/>
        <w:ind w:firstLine="0"/>
      </w:pPr>
      <w:r w:rsidRPr="00416C3D">
        <w:t>OBJECT MANIPULATION: Blocos que movimentam objetos.</w:t>
      </w:r>
    </w:p>
    <w:p w14:paraId="24CDF866" w14:textId="77777777" w:rsidR="0041471A" w:rsidRPr="00416C3D" w:rsidRDefault="0041471A" w:rsidP="0041471A">
      <w:pPr>
        <w:pStyle w:val="TEXTOLIVRO"/>
        <w:ind w:firstLine="0"/>
      </w:pPr>
      <w:r w:rsidRPr="00416C3D">
        <w:t xml:space="preserve">VARIABLES: Criação e manipulação de variáveis a serem utilizadas no </w:t>
      </w:r>
      <w:r w:rsidRPr="00416C3D">
        <w:rPr>
          <w:i/>
        </w:rPr>
        <w:t>script</w:t>
      </w:r>
      <w:r w:rsidRPr="00416C3D">
        <w:t>.</w:t>
      </w:r>
    </w:p>
    <w:p w14:paraId="0CBF1AC1" w14:textId="77777777" w:rsidR="0041471A" w:rsidRPr="00416C3D" w:rsidRDefault="0041471A" w:rsidP="0041471A">
      <w:pPr>
        <w:pStyle w:val="TEXTOLIVRO"/>
        <w:ind w:firstLine="0"/>
      </w:pPr>
      <w:r w:rsidRPr="00416C3D">
        <w:t>AVATAR CONTROL: Blocos relacionados ao controle de avatares do Mundo Virtual.</w:t>
      </w:r>
    </w:p>
    <w:p w14:paraId="1A720C59" w14:textId="77777777" w:rsidR="0041471A" w:rsidRPr="00416C3D" w:rsidRDefault="0041471A" w:rsidP="0041471A">
      <w:pPr>
        <w:pStyle w:val="TEXTOLIVRO"/>
        <w:ind w:firstLine="0"/>
      </w:pPr>
      <w:r w:rsidRPr="00416C3D">
        <w:t xml:space="preserve">LISTS &amp; STRINGS: Criação e manipulação das estruturas de lista e </w:t>
      </w:r>
      <w:r w:rsidRPr="00416C3D">
        <w:rPr>
          <w:i/>
          <w:iCs/>
        </w:rPr>
        <w:t>string</w:t>
      </w:r>
      <w:r w:rsidRPr="00416C3D">
        <w:t>.</w:t>
      </w:r>
    </w:p>
    <w:p w14:paraId="24506895" w14:textId="77777777" w:rsidR="0041471A" w:rsidRPr="00416C3D" w:rsidRDefault="0041471A" w:rsidP="0041471A">
      <w:pPr>
        <w:pStyle w:val="TEXTOLIVRO"/>
        <w:ind w:firstLine="0"/>
      </w:pPr>
      <w:r w:rsidRPr="00416C3D">
        <w:t>ANIMATION &amp; COLLISION: Animação e colisão.</w:t>
      </w:r>
    </w:p>
    <w:p w14:paraId="3BC8E316" w14:textId="77777777" w:rsidR="0041471A" w:rsidRPr="00416C3D" w:rsidRDefault="0041471A" w:rsidP="0041471A">
      <w:pPr>
        <w:pStyle w:val="TEXTOLIVRO"/>
        <w:ind w:firstLine="0"/>
      </w:pPr>
      <w:r w:rsidRPr="00416C3D">
        <w:t>VEHICLE CONTROLS: Blocos usados para o controle de veículos.</w:t>
      </w:r>
    </w:p>
    <w:p w14:paraId="24BC9D5C" w14:textId="77777777" w:rsidR="0041471A" w:rsidRPr="00416C3D" w:rsidRDefault="0041471A" w:rsidP="0041471A">
      <w:pPr>
        <w:pStyle w:val="TEXTOLIVRO"/>
        <w:ind w:firstLine="0"/>
      </w:pPr>
      <w:r w:rsidRPr="00416C3D">
        <w:t>MISCELLANEOUS: Blocos variados.</w:t>
      </w:r>
    </w:p>
    <w:p w14:paraId="72ED8825" w14:textId="77777777" w:rsidR="0041471A" w:rsidRPr="00416C3D" w:rsidRDefault="0041471A" w:rsidP="0041471A">
      <w:pPr>
        <w:pStyle w:val="TEXTOLIVRO"/>
        <w:ind w:firstLine="0"/>
      </w:pPr>
      <w:r w:rsidRPr="00416C3D">
        <w:t>FUNCTIONS: Criação e utilização de funções customizados pelo usuário do FS2LSL.</w:t>
      </w:r>
    </w:p>
    <w:p w14:paraId="1D8CD659" w14:textId="77777777" w:rsidR="0041471A" w:rsidRPr="00416C3D" w:rsidRDefault="0041471A" w:rsidP="0041471A">
      <w:pPr>
        <w:pStyle w:val="TEXTOLIVRO"/>
        <w:ind w:firstLine="0"/>
      </w:pPr>
      <w:r w:rsidRPr="00416C3D">
        <w:t>PRIMS &amp; PARTICLES: Blocos relacionados a primitivas e partículas.</w:t>
      </w:r>
    </w:p>
    <w:p w14:paraId="3F07E52E" w14:textId="77777777" w:rsidR="0041471A" w:rsidRPr="00416C3D" w:rsidRDefault="0041471A" w:rsidP="0041471A">
      <w:pPr>
        <w:pStyle w:val="Ttulo4"/>
      </w:pPr>
      <w:bookmarkStart w:id="99" w:name="_Toc533118446"/>
      <w:r w:rsidRPr="00416C3D">
        <w:t>7.2.2.4 Exemplos de aplicações</w:t>
      </w:r>
      <w:bookmarkEnd w:id="99"/>
    </w:p>
    <w:p w14:paraId="2CEFEF2D" w14:textId="77777777" w:rsidR="0041471A" w:rsidRPr="00416C3D" w:rsidRDefault="0041471A" w:rsidP="0041471A">
      <w:pPr>
        <w:pStyle w:val="TEXTOLIVRO"/>
      </w:pPr>
      <w:r w:rsidRPr="00416C3D">
        <w:t xml:space="preserve">A aplicação abaixo, representada à esquerda pelo seu formato em blocos e à direita pelo código LSL gerado, usando o FS2LSL, define que, quando o objeto ligado a esse </w:t>
      </w:r>
      <w:r w:rsidRPr="00416C3D">
        <w:rPr>
          <w:i/>
        </w:rPr>
        <w:t>script</w:t>
      </w:r>
      <w:r w:rsidRPr="00416C3D">
        <w:t xml:space="preserve"> for clicado, enviará a mensagem “Ei!” ao canal 0 do </w:t>
      </w:r>
      <w:r w:rsidRPr="00416C3D">
        <w:rPr>
          <w:i/>
        </w:rPr>
        <w:t>chat</w:t>
      </w:r>
      <w:r w:rsidRPr="00416C3D">
        <w:t>. Nota-se que o FS2LSL exige a existência de um estado-padrão para gerar o código (Figura 7.14).</w:t>
      </w:r>
    </w:p>
    <w:p w14:paraId="0BB7668B" w14:textId="77777777" w:rsidR="0041471A" w:rsidRPr="00416C3D" w:rsidRDefault="0041471A" w:rsidP="0041471A">
      <w:pPr>
        <w:pStyle w:val="TEXTOLIVRO"/>
      </w:pPr>
      <w:r w:rsidRPr="00416C3D">
        <w:lastRenderedPageBreak/>
        <w:t xml:space="preserve"> </w:t>
      </w:r>
    </w:p>
    <w:p w14:paraId="15E5AA21" w14:textId="77777777" w:rsidR="0041471A" w:rsidRPr="00416C3D" w:rsidRDefault="0041471A" w:rsidP="0041471A">
      <w:pPr>
        <w:pStyle w:val="legenda0"/>
      </w:pPr>
      <w:r w:rsidRPr="00416C3D">
        <w:rPr>
          <w:b/>
        </w:rPr>
        <w:t>Figura 7.14</w:t>
      </w:r>
      <w:r w:rsidRPr="00416C3D">
        <w:t xml:space="preserve"> - Codificando um </w:t>
      </w:r>
      <w:r w:rsidRPr="00416C3D">
        <w:rPr>
          <w:i/>
        </w:rPr>
        <w:t>script</w:t>
      </w:r>
      <w:r w:rsidRPr="00416C3D">
        <w:t xml:space="preserve"> na ferramenta FS2LSL.</w:t>
      </w:r>
    </w:p>
    <w:p w14:paraId="26BC8058"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2B3232FC" wp14:editId="3FDAB062">
            <wp:extent cx="1887957" cy="1456917"/>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896331" cy="1463379"/>
                    </a:xfrm>
                    <a:prstGeom prst="rect">
                      <a:avLst/>
                    </a:prstGeom>
                    <a:noFill/>
                    <a:ln>
                      <a:noFill/>
                    </a:ln>
                  </pic:spPr>
                </pic:pic>
              </a:graphicData>
            </a:graphic>
          </wp:inline>
        </w:drawing>
      </w:r>
      <w:r w:rsidRPr="00416C3D">
        <w:rPr>
          <w:rFonts w:asciiTheme="minorHAnsi" w:hAnsiTheme="minorHAnsi" w:cs="Times New Roman"/>
          <w:lang w:eastAsia="pt-BR"/>
        </w:rPr>
        <w:drawing>
          <wp:inline distT="0" distB="0" distL="0" distR="0" wp14:anchorId="43AD7A57" wp14:editId="713B342B">
            <wp:extent cx="2094585" cy="1687108"/>
            <wp:effectExtent l="0" t="0" r="1270" b="889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130742" cy="1716231"/>
                    </a:xfrm>
                    <a:prstGeom prst="rect">
                      <a:avLst/>
                    </a:prstGeom>
                    <a:noFill/>
                    <a:ln>
                      <a:noFill/>
                    </a:ln>
                  </pic:spPr>
                </pic:pic>
              </a:graphicData>
            </a:graphic>
          </wp:inline>
        </w:drawing>
      </w:r>
    </w:p>
    <w:p w14:paraId="289466F8"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Os autores.</w:t>
      </w:r>
    </w:p>
    <w:p w14:paraId="603EF802" w14:textId="77777777" w:rsidR="0041471A" w:rsidRPr="00416C3D" w:rsidRDefault="0041471A" w:rsidP="0041471A">
      <w:pPr>
        <w:pStyle w:val="TEXTOLIVRO"/>
      </w:pPr>
      <w:r w:rsidRPr="00416C3D">
        <w:t xml:space="preserve"> </w:t>
      </w:r>
    </w:p>
    <w:p w14:paraId="6ABD3C3E" w14:textId="77777777" w:rsidR="0041471A" w:rsidRPr="00416C3D" w:rsidRDefault="0041471A" w:rsidP="0041471A">
      <w:pPr>
        <w:pStyle w:val="TEXTOLIVRO"/>
      </w:pPr>
      <w:r w:rsidRPr="00416C3D">
        <w:t>Já o próximo exemplo faz com que o objeto comece a girar, assim que for criado, a uma velocidade a uma taxa de 2</w:t>
      </w:r>
      <w:r w:rsidRPr="00416C3D">
        <w:rPr>
          <w:rFonts w:ascii="Cambria Math" w:hAnsi="Cambria Math" w:cs="Cambria Math"/>
        </w:rPr>
        <w:t>𝛑</w:t>
      </w:r>
      <w:r w:rsidRPr="00416C3D">
        <w:t xml:space="preserve"> em torno do seu eixo Z. Passados 10 segundos, o objeto cessa de girar (Figura 7.15).</w:t>
      </w:r>
    </w:p>
    <w:p w14:paraId="78BCF65B" w14:textId="77777777" w:rsidR="0041471A" w:rsidRPr="00416C3D" w:rsidRDefault="0041471A" w:rsidP="0041471A">
      <w:pPr>
        <w:pStyle w:val="TEXTOLIVRO"/>
      </w:pPr>
      <w:r w:rsidRPr="00416C3D">
        <w:t xml:space="preserve"> </w:t>
      </w:r>
    </w:p>
    <w:p w14:paraId="0443E71D" w14:textId="77777777" w:rsidR="0041471A" w:rsidRPr="00416C3D" w:rsidRDefault="0041471A" w:rsidP="0041471A">
      <w:pPr>
        <w:pStyle w:val="legenda0"/>
      </w:pPr>
      <w:r w:rsidRPr="00416C3D">
        <w:rPr>
          <w:b/>
        </w:rPr>
        <w:t>Figura 7.15</w:t>
      </w:r>
      <w:r w:rsidRPr="00416C3D">
        <w:t xml:space="preserve"> - Exemplo de aplicação de blocos visuais para desenvolvimento de um MVI.</w:t>
      </w:r>
    </w:p>
    <w:p w14:paraId="3C06064C"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074D4A4A" wp14:editId="3B27A551">
            <wp:extent cx="2947450" cy="1748332"/>
            <wp:effectExtent l="0" t="0" r="5715" b="4445"/>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332">
                      <a:extLst>
                        <a:ext uri="{BEBA8EAE-BF5A-486C-A8C5-ECC9F3942E4B}">
                          <a14:imgProps xmlns:a14="http://schemas.microsoft.com/office/drawing/2010/main">
                            <a14:imgLayer r:embed="rId3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55581" cy="1753155"/>
                    </a:xfrm>
                    <a:prstGeom prst="rect">
                      <a:avLst/>
                    </a:prstGeom>
                    <a:noFill/>
                    <a:ln>
                      <a:noFill/>
                    </a:ln>
                  </pic:spPr>
                </pic:pic>
              </a:graphicData>
            </a:graphic>
          </wp:inline>
        </w:drawing>
      </w:r>
      <w:r w:rsidRPr="00416C3D">
        <w:rPr>
          <w:rFonts w:asciiTheme="minorHAnsi" w:hAnsiTheme="minorHAnsi" w:cs="Times New Roman"/>
          <w:lang w:eastAsia="pt-BR"/>
        </w:rPr>
        <w:drawing>
          <wp:inline distT="0" distB="0" distL="0" distR="0" wp14:anchorId="7AFDE33F" wp14:editId="7903EB62">
            <wp:extent cx="2054960" cy="2412000"/>
            <wp:effectExtent l="0" t="0" r="2540" b="762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334">
                      <a:extLst>
                        <a:ext uri="{BEBA8EAE-BF5A-486C-A8C5-ECC9F3942E4B}">
                          <a14:imgProps xmlns:a14="http://schemas.microsoft.com/office/drawing/2010/main">
                            <a14:imgLayer r:embed="rId3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054960" cy="2412000"/>
                    </a:xfrm>
                    <a:prstGeom prst="rect">
                      <a:avLst/>
                    </a:prstGeom>
                    <a:noFill/>
                    <a:ln>
                      <a:noFill/>
                    </a:ln>
                  </pic:spPr>
                </pic:pic>
              </a:graphicData>
            </a:graphic>
          </wp:inline>
        </w:drawing>
      </w:r>
    </w:p>
    <w:p w14:paraId="4E2C6561" w14:textId="77777777" w:rsidR="0041471A" w:rsidRPr="00416C3D" w:rsidRDefault="0041471A" w:rsidP="0041471A">
      <w:pPr>
        <w:pStyle w:val="TEXTOLIVRO"/>
      </w:pPr>
    </w:p>
    <w:p w14:paraId="183A16ED" w14:textId="77777777" w:rsidR="0041471A" w:rsidRPr="00416C3D" w:rsidRDefault="0041471A" w:rsidP="0041471A">
      <w:pPr>
        <w:pStyle w:val="TEXTOLIVRO"/>
      </w:pPr>
      <w:r w:rsidRPr="00416C3D">
        <w:t xml:space="preserve">Nesse último exemplo (Figura 7.16), o objeto começa a brilhar sempre que for clicado e deixa de brilhar quando detecta alguma mensagem de seu dono no canal 0 do </w:t>
      </w:r>
      <w:r w:rsidRPr="00416C3D">
        <w:rPr>
          <w:i/>
        </w:rPr>
        <w:t>chat</w:t>
      </w:r>
      <w:r w:rsidRPr="00416C3D">
        <w:t>.</w:t>
      </w:r>
    </w:p>
    <w:p w14:paraId="078E5007" w14:textId="77777777" w:rsidR="0041471A" w:rsidRPr="00416C3D" w:rsidRDefault="0041471A" w:rsidP="0041471A">
      <w:pPr>
        <w:pStyle w:val="TEXTOLIVRO"/>
        <w:rPr>
          <w:b/>
        </w:rPr>
      </w:pPr>
    </w:p>
    <w:p w14:paraId="1311D456" w14:textId="77777777" w:rsidR="00B656EC" w:rsidRPr="00416C3D" w:rsidRDefault="00B656EC" w:rsidP="0041471A">
      <w:pPr>
        <w:pStyle w:val="TEXTOLIVRO"/>
        <w:rPr>
          <w:b/>
        </w:rPr>
      </w:pPr>
    </w:p>
    <w:p w14:paraId="2E0B9540" w14:textId="77777777" w:rsidR="00B656EC" w:rsidRPr="00416C3D" w:rsidRDefault="00B656EC" w:rsidP="0041471A">
      <w:pPr>
        <w:pStyle w:val="TEXTOLIVRO"/>
        <w:rPr>
          <w:b/>
        </w:rPr>
      </w:pPr>
    </w:p>
    <w:p w14:paraId="0D697FF6" w14:textId="77777777" w:rsidR="00B656EC" w:rsidRPr="00416C3D" w:rsidRDefault="00B656EC" w:rsidP="0041471A">
      <w:pPr>
        <w:pStyle w:val="TEXTOLIVRO"/>
        <w:rPr>
          <w:b/>
        </w:rPr>
      </w:pPr>
    </w:p>
    <w:p w14:paraId="235EAD54" w14:textId="77777777" w:rsidR="00B656EC" w:rsidRPr="00416C3D" w:rsidRDefault="00B656EC" w:rsidP="0041471A">
      <w:pPr>
        <w:pStyle w:val="TEXTOLIVRO"/>
        <w:rPr>
          <w:b/>
        </w:rPr>
      </w:pPr>
    </w:p>
    <w:p w14:paraId="79A0CC6B" w14:textId="77777777" w:rsidR="0041471A" w:rsidRPr="00416C3D" w:rsidRDefault="0041471A" w:rsidP="0041471A">
      <w:pPr>
        <w:pStyle w:val="legenda0"/>
      </w:pPr>
      <w:r w:rsidRPr="00416C3D">
        <w:rPr>
          <w:b/>
        </w:rPr>
        <w:lastRenderedPageBreak/>
        <w:t>Figura 7.16</w:t>
      </w:r>
      <w:r w:rsidRPr="00416C3D">
        <w:t xml:space="preserve"> - Demonstração de blocos visuais no desenvolvimento de </w:t>
      </w:r>
      <w:r w:rsidRPr="00416C3D">
        <w:rPr>
          <w:i/>
        </w:rPr>
        <w:t>scripts</w:t>
      </w:r>
      <w:r w:rsidRPr="00416C3D">
        <w:t xml:space="preserve"> LSL.</w:t>
      </w:r>
    </w:p>
    <w:p w14:paraId="28CF27B3"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lang w:eastAsia="pt-BR"/>
        </w:rPr>
        <w:drawing>
          <wp:inline distT="0" distB="0" distL="0" distR="0" wp14:anchorId="266A066A" wp14:editId="4C84D511">
            <wp:extent cx="2358621" cy="1800000"/>
            <wp:effectExtent l="0" t="0" r="381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36">
                      <a:extLst>
                        <a:ext uri="{BEBA8EAE-BF5A-486C-A8C5-ECC9F3942E4B}">
                          <a14:imgProps xmlns:a14="http://schemas.microsoft.com/office/drawing/2010/main">
                            <a14:imgLayer r:embed="rId3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58621" cy="1800000"/>
                    </a:xfrm>
                    <a:prstGeom prst="rect">
                      <a:avLst/>
                    </a:prstGeom>
                    <a:noFill/>
                    <a:ln>
                      <a:noFill/>
                    </a:ln>
                  </pic:spPr>
                </pic:pic>
              </a:graphicData>
            </a:graphic>
          </wp:inline>
        </w:drawing>
      </w:r>
      <w:r w:rsidRPr="00416C3D">
        <w:rPr>
          <w:rFonts w:asciiTheme="minorHAnsi" w:hAnsiTheme="minorHAnsi" w:cs="Times New Roman"/>
          <w:lang w:eastAsia="pt-BR"/>
        </w:rPr>
        <w:drawing>
          <wp:inline distT="0" distB="0" distL="0" distR="0" wp14:anchorId="1EEECEBC" wp14:editId="4A7DC8CE">
            <wp:extent cx="2777197" cy="2412000"/>
            <wp:effectExtent l="0" t="0" r="4445" b="762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338">
                      <a:extLst>
                        <a:ext uri="{BEBA8EAE-BF5A-486C-A8C5-ECC9F3942E4B}">
                          <a14:imgProps xmlns:a14="http://schemas.microsoft.com/office/drawing/2010/main">
                            <a14:imgLayer r:embed="rId3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77197" cy="2412000"/>
                    </a:xfrm>
                    <a:prstGeom prst="rect">
                      <a:avLst/>
                    </a:prstGeom>
                    <a:noFill/>
                    <a:ln>
                      <a:noFill/>
                    </a:ln>
                  </pic:spPr>
                </pic:pic>
              </a:graphicData>
            </a:graphic>
          </wp:inline>
        </w:drawing>
      </w:r>
    </w:p>
    <w:p w14:paraId="2E32B733" w14:textId="77777777" w:rsidR="0041471A" w:rsidRPr="00416C3D" w:rsidRDefault="0041471A" w:rsidP="0041471A">
      <w:pPr>
        <w:pStyle w:val="Ttulo2"/>
      </w:pPr>
      <w:bookmarkStart w:id="100" w:name="_Toc533118447"/>
      <w:r w:rsidRPr="00416C3D">
        <w:t xml:space="preserve">PROCESSO DE CARGA E DEPURAÇÃO DOS </w:t>
      </w:r>
      <w:r w:rsidRPr="00416C3D">
        <w:rPr>
          <w:i/>
        </w:rPr>
        <w:t>SCRIPTS</w:t>
      </w:r>
      <w:bookmarkEnd w:id="100"/>
      <w:r w:rsidRPr="00416C3D">
        <w:t xml:space="preserve">  </w:t>
      </w:r>
    </w:p>
    <w:p w14:paraId="6AAAE9B4" w14:textId="77777777" w:rsidR="0041471A" w:rsidRPr="00416C3D" w:rsidRDefault="0041471A" w:rsidP="0041471A">
      <w:pPr>
        <w:pStyle w:val="TEXTOLIVRO"/>
      </w:pPr>
      <w:r w:rsidRPr="00416C3D">
        <w:t xml:space="preserve">Nesta seção, primeiro será apresentado como carregar um </w:t>
      </w:r>
      <w:r w:rsidRPr="00416C3D">
        <w:rPr>
          <w:i/>
          <w:iCs/>
        </w:rPr>
        <w:t>script</w:t>
      </w:r>
      <w:r w:rsidRPr="00416C3D">
        <w:t xml:space="preserve"> em um </w:t>
      </w:r>
      <w:r w:rsidRPr="00416C3D">
        <w:rPr>
          <w:i/>
        </w:rPr>
        <w:t xml:space="preserve">prim </w:t>
      </w:r>
      <w:r w:rsidRPr="00416C3D">
        <w:t>(um objeto no Mundo Virtual Imersivo) utilizando soluções escritas na linguagem LSL (</w:t>
      </w:r>
      <w:r w:rsidRPr="00416C3D">
        <w:rPr>
          <w:i/>
          <w:iCs/>
        </w:rPr>
        <w:t>Linden Scripting Language</w:t>
      </w:r>
      <w:r w:rsidRPr="00416C3D">
        <w:t>). Na próxima subseção, será apresentado o relatório de erros do depuração.</w:t>
      </w:r>
    </w:p>
    <w:p w14:paraId="39D497DA" w14:textId="77777777" w:rsidR="0041471A" w:rsidRPr="00416C3D" w:rsidRDefault="0041471A" w:rsidP="0041471A">
      <w:pPr>
        <w:pStyle w:val="TEXTOLIVRO"/>
      </w:pPr>
      <w:r w:rsidRPr="00416C3D">
        <w:rPr>
          <w:i/>
        </w:rPr>
        <w:t>OpenSimulator</w:t>
      </w:r>
      <w:r w:rsidRPr="00416C3D">
        <w:t xml:space="preserve">, frequentemente chamado de </w:t>
      </w:r>
      <w:r w:rsidRPr="00416C3D">
        <w:rPr>
          <w:i/>
        </w:rPr>
        <w:t>OpenSim</w:t>
      </w:r>
      <w:r w:rsidRPr="00416C3D">
        <w:t xml:space="preserve">, é um servidor </w:t>
      </w:r>
      <w:r w:rsidRPr="00416C3D">
        <w:rPr>
          <w:i/>
          <w:iCs/>
        </w:rPr>
        <w:t>open source</w:t>
      </w:r>
      <w:r w:rsidRPr="00416C3D">
        <w:t xml:space="preserve"> para hospedagem de Mundos Virtuais similares ao </w:t>
      </w:r>
      <w:hyperlink r:id="rId340" w:history="1">
        <w:r w:rsidRPr="00416C3D">
          <w:rPr>
            <w:rStyle w:val="Hyperlink"/>
            <w:i/>
            <w:color w:val="auto"/>
            <w:u w:val="none"/>
          </w:rPr>
          <w:t>Second Life</w:t>
        </w:r>
      </w:hyperlink>
      <w:r w:rsidRPr="00416C3D">
        <w:t xml:space="preserve">. </w:t>
      </w:r>
      <w:r w:rsidRPr="00416C3D">
        <w:rPr>
          <w:i/>
        </w:rPr>
        <w:t>OpenSimulator</w:t>
      </w:r>
      <w:r w:rsidRPr="00416C3D">
        <w:t xml:space="preserve"> utiliza o </w:t>
      </w:r>
      <w:hyperlink r:id="rId341" w:history="1">
        <w:r w:rsidRPr="00416C3D">
          <w:rPr>
            <w:rStyle w:val="Hyperlink"/>
            <w:i/>
            <w:color w:val="auto"/>
            <w:u w:val="none"/>
          </w:rPr>
          <w:t>libsecondlife</w:t>
        </w:r>
      </w:hyperlink>
      <w:r w:rsidRPr="00416C3D">
        <w:t xml:space="preserve"> para cuidar da comunicação entre o cliente e o servidor, portanto é possível conectar a um servidor </w:t>
      </w:r>
      <w:r w:rsidRPr="00416C3D">
        <w:rPr>
          <w:i/>
        </w:rPr>
        <w:t>OpenSim</w:t>
      </w:r>
      <w:r w:rsidRPr="00416C3D">
        <w:t xml:space="preserve"> utilizando o cliente </w:t>
      </w:r>
      <w:r w:rsidRPr="00416C3D">
        <w:rPr>
          <w:i/>
        </w:rPr>
        <w:t xml:space="preserve">Second Life </w:t>
      </w:r>
      <w:r w:rsidRPr="00416C3D">
        <w:t xml:space="preserve">da Linden Lab. Outros clientes, para o </w:t>
      </w:r>
      <w:r w:rsidRPr="00416C3D">
        <w:rPr>
          <w:i/>
        </w:rPr>
        <w:t>Second Life,</w:t>
      </w:r>
      <w:r w:rsidRPr="00416C3D">
        <w:t xml:space="preserve"> também, podem ser utilizados, uma vez que o </w:t>
      </w:r>
      <w:r w:rsidRPr="00416C3D">
        <w:rPr>
          <w:i/>
        </w:rPr>
        <w:t>Second Life</w:t>
      </w:r>
      <w:r w:rsidRPr="00416C3D">
        <w:t xml:space="preserve"> e o </w:t>
      </w:r>
      <w:r w:rsidRPr="00416C3D">
        <w:rPr>
          <w:i/>
        </w:rPr>
        <w:t>OpenSim</w:t>
      </w:r>
      <w:r w:rsidRPr="00416C3D">
        <w:t xml:space="preserve"> utilizam os mesmos protocolos de comunicação.</w:t>
      </w:r>
    </w:p>
    <w:p w14:paraId="2BD24A88" w14:textId="77777777" w:rsidR="0041471A" w:rsidRPr="00416C3D" w:rsidRDefault="0041471A" w:rsidP="0041471A">
      <w:pPr>
        <w:pStyle w:val="TEXTOLIVRO"/>
      </w:pPr>
      <w:r w:rsidRPr="00416C3D">
        <w:t>Tudo pode ser programado nos Mundos Virtuais por meio do LSL; pode-se fazer coisas engraçadas, como interagir um avatar com um simples objeto (cubo, por exemplo).</w:t>
      </w:r>
    </w:p>
    <w:p w14:paraId="3D82100F" w14:textId="77777777" w:rsidR="0041471A" w:rsidRPr="00416C3D" w:rsidRDefault="0041471A" w:rsidP="0041471A">
      <w:pPr>
        <w:pStyle w:val="TEXTOLIVRO"/>
      </w:pPr>
      <w:r w:rsidRPr="00416C3D">
        <w:t xml:space="preserve">O LSL é uma linguagem de </w:t>
      </w:r>
      <w:r w:rsidRPr="00416C3D">
        <w:rPr>
          <w:i/>
        </w:rPr>
        <w:t>scripting</w:t>
      </w:r>
      <w:r w:rsidRPr="00416C3D">
        <w:t xml:space="preserve"> que faz uso de eventos. Aqui tudo são eventos.</w:t>
      </w:r>
    </w:p>
    <w:p w14:paraId="41AEE252" w14:textId="77777777" w:rsidR="0041471A" w:rsidRPr="00416C3D" w:rsidRDefault="0041471A" w:rsidP="0041471A">
      <w:pPr>
        <w:pStyle w:val="TEXTOLIVRO"/>
      </w:pPr>
      <w:r w:rsidRPr="00416C3D">
        <w:t xml:space="preserve">Todo o </w:t>
      </w:r>
      <w:r w:rsidRPr="00416C3D">
        <w:rPr>
          <w:i/>
        </w:rPr>
        <w:t>script</w:t>
      </w:r>
      <w:r w:rsidRPr="00416C3D">
        <w:t xml:space="preserve"> segue a estrutura:</w:t>
      </w:r>
    </w:p>
    <w:p w14:paraId="521E7730" w14:textId="77777777" w:rsidR="0041471A" w:rsidRPr="00416C3D" w:rsidRDefault="0041471A" w:rsidP="0041471A">
      <w:pPr>
        <w:pStyle w:val="TEXTOLIVRO"/>
      </w:pPr>
    </w:p>
    <w:p w14:paraId="75CF4CD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default</w:t>
      </w:r>
    </w:p>
    <w:p w14:paraId="2CC4D816"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w:t>
      </w:r>
    </w:p>
    <w:p w14:paraId="16A28C2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state_entry()</w:t>
      </w:r>
    </w:p>
    <w:p w14:paraId="74E7649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w:t>
      </w:r>
    </w:p>
    <w:p w14:paraId="6C0A1BE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llSay(0, “Script running”);</w:t>
      </w:r>
    </w:p>
    <w:p w14:paraId="5ADDC8F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w:t>
      </w:r>
    </w:p>
    <w:p w14:paraId="0974317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lang w:val="en-US"/>
        </w:rPr>
      </w:pPr>
      <w:r w:rsidRPr="00416C3D">
        <w:rPr>
          <w:rFonts w:asciiTheme="minorHAnsi" w:hAnsiTheme="minorHAnsi"/>
          <w:sz w:val="22"/>
          <w:szCs w:val="22"/>
          <w:lang w:val="en-US"/>
        </w:rPr>
        <w:t>touch_start(integer total_number)</w:t>
      </w:r>
    </w:p>
    <w:p w14:paraId="499A1B0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rPr>
      </w:pPr>
      <w:r w:rsidRPr="00416C3D">
        <w:rPr>
          <w:rFonts w:asciiTheme="minorHAnsi" w:hAnsiTheme="minorHAnsi"/>
          <w:sz w:val="22"/>
          <w:szCs w:val="22"/>
        </w:rPr>
        <w:lastRenderedPageBreak/>
        <w:t>{</w:t>
      </w:r>
    </w:p>
    <w:p w14:paraId="380C17B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rPr>
      </w:pPr>
      <w:r w:rsidRPr="00416C3D">
        <w:rPr>
          <w:rFonts w:asciiTheme="minorHAnsi" w:hAnsiTheme="minorHAnsi"/>
          <w:sz w:val="22"/>
          <w:szCs w:val="22"/>
        </w:rPr>
        <w:t>llSay(0, “Hello Avatar”);</w:t>
      </w:r>
    </w:p>
    <w:p w14:paraId="42F5989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rPr>
      </w:pPr>
      <w:r w:rsidRPr="00416C3D">
        <w:rPr>
          <w:rFonts w:asciiTheme="minorHAnsi" w:hAnsiTheme="minorHAnsi"/>
          <w:sz w:val="22"/>
          <w:szCs w:val="22"/>
        </w:rPr>
        <w:t>}</w:t>
      </w:r>
    </w:p>
    <w:p w14:paraId="62EC015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sz w:val="22"/>
          <w:szCs w:val="22"/>
        </w:rPr>
      </w:pPr>
      <w:r w:rsidRPr="00416C3D">
        <w:rPr>
          <w:rFonts w:asciiTheme="minorHAnsi" w:hAnsiTheme="minorHAnsi"/>
          <w:sz w:val="22"/>
          <w:szCs w:val="22"/>
        </w:rPr>
        <w:t>}</w:t>
      </w:r>
    </w:p>
    <w:p w14:paraId="12FD608C" w14:textId="77777777" w:rsidR="0041471A" w:rsidRPr="00416C3D" w:rsidRDefault="0041471A" w:rsidP="0041471A">
      <w:pPr>
        <w:pStyle w:val="TEXTOLIVRO"/>
      </w:pPr>
    </w:p>
    <w:p w14:paraId="1D6D95D5" w14:textId="77777777" w:rsidR="0041471A" w:rsidRPr="00416C3D" w:rsidRDefault="0041471A" w:rsidP="0041471A">
      <w:pPr>
        <w:pStyle w:val="TEXTOLIVRO"/>
        <w:rPr>
          <w:sz w:val="22"/>
          <w:szCs w:val="22"/>
        </w:rPr>
      </w:pPr>
      <w:r w:rsidRPr="00416C3D">
        <w:t xml:space="preserve">Há um estado </w:t>
      </w:r>
      <w:r w:rsidRPr="00416C3D">
        <w:rPr>
          <w:i/>
        </w:rPr>
        <w:t>default</w:t>
      </w:r>
      <w:r w:rsidRPr="00416C3D">
        <w:t xml:space="preserve"> e dentro desse estado podem-se ter outros. Nesse caso, será apresentado o estado </w:t>
      </w:r>
      <w:r w:rsidRPr="00416C3D">
        <w:rPr>
          <w:i/>
        </w:rPr>
        <w:t>state_entry</w:t>
      </w:r>
      <w:r w:rsidRPr="00416C3D">
        <w:t xml:space="preserve"> e no </w:t>
      </w:r>
      <w:r w:rsidRPr="00416C3D">
        <w:rPr>
          <w:i/>
        </w:rPr>
        <w:t>touch_start</w:t>
      </w:r>
      <w:r w:rsidRPr="00416C3D">
        <w:t>.</w:t>
      </w:r>
    </w:p>
    <w:p w14:paraId="1019BDFC" w14:textId="77777777" w:rsidR="0041471A" w:rsidRPr="00416C3D" w:rsidRDefault="0041471A" w:rsidP="0041471A">
      <w:pPr>
        <w:pStyle w:val="TEXTOLIVRO"/>
        <w:rPr>
          <w:i/>
        </w:rPr>
      </w:pPr>
      <w:r w:rsidRPr="00416C3D">
        <w:t xml:space="preserve">Para se iniciar a escrever o </w:t>
      </w:r>
      <w:r w:rsidRPr="00416C3D">
        <w:rPr>
          <w:i/>
        </w:rPr>
        <w:t>script</w:t>
      </w:r>
      <w:r w:rsidRPr="00416C3D">
        <w:t xml:space="preserve">, é preciso colocar um cubo no chão, </w:t>
      </w:r>
      <w:r w:rsidRPr="00416C3D">
        <w:rPr>
          <w:i/>
          <w:iCs/>
        </w:rPr>
        <w:t>right-click</w:t>
      </w:r>
      <w:r w:rsidRPr="00416C3D">
        <w:t xml:space="preserve"> (clicar com o botão direito do </w:t>
      </w:r>
      <w:r w:rsidRPr="00416C3D">
        <w:rPr>
          <w:i/>
          <w:iCs/>
        </w:rPr>
        <w:t>mouse</w:t>
      </w:r>
      <w:r w:rsidRPr="00416C3D">
        <w:t xml:space="preserve">) e escolher a opção </w:t>
      </w:r>
      <w:r w:rsidRPr="00416C3D">
        <w:rPr>
          <w:i/>
        </w:rPr>
        <w:t xml:space="preserve">edit. </w:t>
      </w:r>
      <w:r w:rsidRPr="00416C3D">
        <w:t xml:space="preserve">Em seguida, ir para o separado </w:t>
      </w:r>
      <w:r w:rsidRPr="00416C3D">
        <w:rPr>
          <w:i/>
        </w:rPr>
        <w:t xml:space="preserve">content </w:t>
      </w:r>
      <w:r w:rsidRPr="00416C3D">
        <w:t xml:space="preserve">e escolher </w:t>
      </w:r>
      <w:r w:rsidRPr="00416C3D">
        <w:rPr>
          <w:i/>
        </w:rPr>
        <w:t>new script.</w:t>
      </w:r>
    </w:p>
    <w:p w14:paraId="469A2977" w14:textId="77777777" w:rsidR="0041471A" w:rsidRPr="00416C3D" w:rsidRDefault="0041471A" w:rsidP="0041471A">
      <w:pPr>
        <w:spacing w:after="200" w:line="276" w:lineRule="auto"/>
        <w:rPr>
          <w:b/>
        </w:rPr>
      </w:pPr>
    </w:p>
    <w:p w14:paraId="2335878F" w14:textId="77777777" w:rsidR="0041471A" w:rsidRPr="00416C3D" w:rsidRDefault="0041471A" w:rsidP="0041471A">
      <w:pPr>
        <w:pStyle w:val="legenda0"/>
      </w:pPr>
      <w:r w:rsidRPr="00416C3D">
        <w:rPr>
          <w:b/>
        </w:rPr>
        <w:t>Figura 7.17</w:t>
      </w:r>
      <w:r w:rsidRPr="00416C3D">
        <w:t xml:space="preserve"> - Escrita de </w:t>
      </w:r>
      <w:r w:rsidRPr="00416C3D">
        <w:rPr>
          <w:i/>
        </w:rPr>
        <w:t>script</w:t>
      </w:r>
      <w:r w:rsidRPr="00416C3D">
        <w:t>.</w:t>
      </w:r>
    </w:p>
    <w:p w14:paraId="579E3DCF" w14:textId="77777777" w:rsidR="0041471A" w:rsidRPr="00416C3D" w:rsidRDefault="0041471A" w:rsidP="0041471A">
      <w:pPr>
        <w:jc w:val="center"/>
        <w:rPr>
          <w:rFonts w:asciiTheme="minorHAnsi" w:hAnsiTheme="minorHAnsi"/>
          <w:sz w:val="22"/>
          <w:szCs w:val="22"/>
        </w:rPr>
      </w:pPr>
      <w:r w:rsidRPr="00416C3D">
        <w:rPr>
          <w:rFonts w:asciiTheme="minorHAnsi" w:hAnsiTheme="minorHAnsi"/>
          <w:i/>
          <w:lang w:eastAsia="pt-BR"/>
        </w:rPr>
        <w:drawing>
          <wp:inline distT="0" distB="0" distL="0" distR="0" wp14:anchorId="568D5DC0" wp14:editId="08528391">
            <wp:extent cx="3810000" cy="2371725"/>
            <wp:effectExtent l="0" t="0" r="0" b="9525"/>
            <wp:docPr id="195" name="Imagem 195" descr="Descrição: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ção: script"/>
                    <pic:cNvPicPr>
                      <a:picLocks noChangeAspect="1" noChangeArrowheads="1"/>
                    </pic:cNvPicPr>
                  </pic:nvPicPr>
                  <pic:blipFill>
                    <a:blip r:embed="rId342">
                      <a:extLst>
                        <a:ext uri="{BEBA8EAE-BF5A-486C-A8C5-ECC9F3942E4B}">
                          <a14:imgProps xmlns:a14="http://schemas.microsoft.com/office/drawing/2010/main">
                            <a14:imgLayer r:embed="rId3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10000" cy="2371725"/>
                    </a:xfrm>
                    <a:prstGeom prst="rect">
                      <a:avLst/>
                    </a:prstGeom>
                    <a:noFill/>
                    <a:ln>
                      <a:noFill/>
                    </a:ln>
                  </pic:spPr>
                </pic:pic>
              </a:graphicData>
            </a:graphic>
          </wp:inline>
        </w:drawing>
      </w:r>
    </w:p>
    <w:p w14:paraId="6CB60543" w14:textId="77777777" w:rsidR="0041471A" w:rsidRPr="00416C3D" w:rsidRDefault="0041471A" w:rsidP="0041471A">
      <w:pPr>
        <w:pStyle w:val="TEXTOLIVRO"/>
      </w:pPr>
    </w:p>
    <w:p w14:paraId="1DF4DE18" w14:textId="77777777" w:rsidR="0041471A" w:rsidRPr="00416C3D" w:rsidRDefault="0041471A" w:rsidP="0041471A">
      <w:pPr>
        <w:pStyle w:val="TEXTOLIVRO"/>
      </w:pPr>
      <w:r w:rsidRPr="00416C3D">
        <w:t xml:space="preserve">Abrindo o </w:t>
      </w:r>
      <w:r w:rsidRPr="00416C3D">
        <w:rPr>
          <w:i/>
        </w:rPr>
        <w:t>script</w:t>
      </w:r>
      <w:r w:rsidRPr="00416C3D">
        <w:t>, está pronto para programar.</w:t>
      </w:r>
    </w:p>
    <w:p w14:paraId="55F8F0D8" w14:textId="77777777" w:rsidR="0041471A" w:rsidRPr="00416C3D" w:rsidRDefault="0041471A" w:rsidP="0041471A">
      <w:pPr>
        <w:pStyle w:val="TEXTOLIVRO"/>
      </w:pPr>
      <w:r w:rsidRPr="00416C3D">
        <w:t>Para começar, será apresentada uma programação tal que, quando o avatar formular algo, o nosso cubo responda com o típico “</w:t>
      </w:r>
      <w:r w:rsidRPr="00416C3D">
        <w:rPr>
          <w:i/>
        </w:rPr>
        <w:t>Hello World</w:t>
      </w:r>
      <w:r w:rsidRPr="00416C3D">
        <w:t xml:space="preserve">”! </w:t>
      </w:r>
    </w:p>
    <w:p w14:paraId="4A3C7C2A" w14:textId="77777777" w:rsidR="0041471A" w:rsidRPr="00416C3D" w:rsidRDefault="0041471A" w:rsidP="0041471A">
      <w:pPr>
        <w:pStyle w:val="TEXTOLIVRO"/>
      </w:pPr>
      <w:r w:rsidRPr="00416C3D">
        <w:t xml:space="preserve">Para isso, precisa-se colocar no </w:t>
      </w:r>
      <w:r w:rsidRPr="00416C3D">
        <w:rPr>
          <w:i/>
        </w:rPr>
        <w:t xml:space="preserve">state_entry </w:t>
      </w:r>
      <w:r w:rsidRPr="00416C3D">
        <w:t xml:space="preserve">uma função que permita ouvir o que o nosso avatar diz. O </w:t>
      </w:r>
      <w:r w:rsidRPr="00416C3D">
        <w:rPr>
          <w:i/>
          <w:iCs/>
        </w:rPr>
        <w:t>state_entry</w:t>
      </w:r>
      <w:r w:rsidRPr="00416C3D">
        <w:t xml:space="preserve"> é logo executado quando o </w:t>
      </w:r>
      <w:r w:rsidRPr="00416C3D">
        <w:rPr>
          <w:i/>
        </w:rPr>
        <w:t>script</w:t>
      </w:r>
      <w:r w:rsidRPr="00416C3D">
        <w:t xml:space="preserve"> é iniciado.</w:t>
      </w:r>
    </w:p>
    <w:p w14:paraId="0D742E1A" w14:textId="77777777" w:rsidR="0041471A" w:rsidRPr="00416C3D" w:rsidRDefault="0041471A" w:rsidP="0041471A">
      <w:pPr>
        <w:pStyle w:val="TEXTOLIVRO"/>
        <w:rPr>
          <w:lang w:val="en-US"/>
        </w:rPr>
      </w:pPr>
      <w:r w:rsidRPr="00416C3D">
        <w:rPr>
          <w:lang w:val="en-US"/>
        </w:rPr>
        <w:t xml:space="preserve">Essa função é o llListen( </w:t>
      </w:r>
      <w:r w:rsidRPr="00416C3D">
        <w:rPr>
          <w:i/>
          <w:lang w:val="en-US"/>
        </w:rPr>
        <w:t xml:space="preserve">integer channel, </w:t>
      </w:r>
      <w:hyperlink r:id="rId344" w:history="1">
        <w:r w:rsidRPr="00416C3D">
          <w:rPr>
            <w:rStyle w:val="Hyperlink"/>
            <w:i/>
            <w:color w:val="auto"/>
            <w:u w:val="none"/>
            <w:lang w:val="en-US"/>
          </w:rPr>
          <w:t>string</w:t>
        </w:r>
      </w:hyperlink>
      <w:r w:rsidRPr="00416C3D">
        <w:rPr>
          <w:i/>
          <w:lang w:val="en-US"/>
        </w:rPr>
        <w:t xml:space="preserve"> name, </w:t>
      </w:r>
      <w:hyperlink r:id="rId345" w:history="1">
        <w:r w:rsidRPr="00416C3D">
          <w:rPr>
            <w:rStyle w:val="Hyperlink"/>
            <w:i/>
            <w:color w:val="auto"/>
            <w:u w:val="none"/>
            <w:lang w:val="en-US"/>
          </w:rPr>
          <w:t>key</w:t>
        </w:r>
      </w:hyperlink>
      <w:r w:rsidRPr="00416C3D">
        <w:rPr>
          <w:i/>
          <w:lang w:val="en-US"/>
        </w:rPr>
        <w:t xml:space="preserve"> id, </w:t>
      </w:r>
      <w:hyperlink r:id="rId346" w:history="1">
        <w:r w:rsidRPr="00416C3D">
          <w:rPr>
            <w:rStyle w:val="Hyperlink"/>
            <w:i/>
            <w:color w:val="auto"/>
            <w:u w:val="none"/>
            <w:lang w:val="en-US"/>
          </w:rPr>
          <w:t>string</w:t>
        </w:r>
      </w:hyperlink>
      <w:r w:rsidRPr="00416C3D">
        <w:rPr>
          <w:i/>
          <w:lang w:val="en-US"/>
        </w:rPr>
        <w:t xml:space="preserve"> msg</w:t>
      </w:r>
      <w:r w:rsidRPr="00416C3D">
        <w:rPr>
          <w:lang w:val="en-US"/>
        </w:rPr>
        <w:t>).</w:t>
      </w:r>
    </w:p>
    <w:p w14:paraId="3D1962ED" w14:textId="77777777" w:rsidR="0041471A" w:rsidRPr="00416C3D" w:rsidRDefault="0041471A" w:rsidP="0041471A">
      <w:pPr>
        <w:pStyle w:val="TEXTOLIVRO"/>
        <w:numPr>
          <w:ilvl w:val="0"/>
          <w:numId w:val="17"/>
        </w:numPr>
        <w:ind w:left="1097"/>
      </w:pPr>
      <w:r w:rsidRPr="00416C3D">
        <w:rPr>
          <w:i/>
          <w:iCs/>
        </w:rPr>
        <w:t>Channel</w:t>
      </w:r>
      <w:r w:rsidRPr="00416C3D">
        <w:t xml:space="preserve"> é o canal em que vamos falar, 0 (zero), se for um canal público, em que todos ouvem o que é dito, ou outro número inteiro para comunicações privadas.</w:t>
      </w:r>
    </w:p>
    <w:p w14:paraId="11F502E1" w14:textId="77777777" w:rsidR="0041471A" w:rsidRPr="00416C3D" w:rsidRDefault="0041471A" w:rsidP="0041471A">
      <w:pPr>
        <w:pStyle w:val="TEXTOLIVRO"/>
        <w:numPr>
          <w:ilvl w:val="0"/>
          <w:numId w:val="17"/>
        </w:numPr>
        <w:ind w:left="1097"/>
      </w:pPr>
      <w:r w:rsidRPr="00416C3D">
        <w:rPr>
          <w:i/>
          <w:iCs/>
        </w:rPr>
        <w:t>Name</w:t>
      </w:r>
      <w:r w:rsidRPr="00416C3D">
        <w:t xml:space="preserve"> é usado quando queremos especificar o nome do avatar ou objeto. Caso contrário, deixa-se em branco: usa-se “ ”.</w:t>
      </w:r>
    </w:p>
    <w:p w14:paraId="7F7C30F9" w14:textId="77777777" w:rsidR="0041471A" w:rsidRPr="00416C3D" w:rsidRDefault="0041471A" w:rsidP="0041471A">
      <w:pPr>
        <w:pStyle w:val="TEXTOLIVRO"/>
        <w:numPr>
          <w:ilvl w:val="0"/>
          <w:numId w:val="17"/>
        </w:numPr>
        <w:ind w:left="1097"/>
      </w:pPr>
      <w:r w:rsidRPr="00416C3D">
        <w:t>ID é semelhante ao de cima, mas usando o UUID – identificação do avatar/Objecto.</w:t>
      </w:r>
    </w:p>
    <w:p w14:paraId="5A6FCC59" w14:textId="77777777" w:rsidR="0041471A" w:rsidRPr="00416C3D" w:rsidRDefault="0041471A" w:rsidP="0041471A">
      <w:pPr>
        <w:pStyle w:val="TEXTOLIVRO"/>
        <w:numPr>
          <w:ilvl w:val="0"/>
          <w:numId w:val="17"/>
        </w:numPr>
        <w:ind w:left="1097"/>
      </w:pPr>
      <w:r w:rsidRPr="00416C3D">
        <w:lastRenderedPageBreak/>
        <w:t>msg é a mensagem que queremos transmitir.</w:t>
      </w:r>
    </w:p>
    <w:p w14:paraId="0DFF50F8" w14:textId="77777777" w:rsidR="0041471A" w:rsidRPr="00416C3D" w:rsidRDefault="0041471A" w:rsidP="0041471A">
      <w:pPr>
        <w:pStyle w:val="TEXTOLIVRO"/>
      </w:pPr>
    </w:p>
    <w:p w14:paraId="16D1FD62" w14:textId="77777777" w:rsidR="0041471A" w:rsidRPr="00416C3D" w:rsidRDefault="0041471A" w:rsidP="0041471A">
      <w:pPr>
        <w:pStyle w:val="TEXTOLIVRO"/>
      </w:pPr>
      <w:r w:rsidRPr="00416C3D">
        <w:t>Dessa forma, com esse desempenho, o objeto irá receber a nossa mensagem. Essa função é complementada por:</w:t>
      </w:r>
    </w:p>
    <w:p w14:paraId="10F2506D" w14:textId="77777777" w:rsidR="0041471A" w:rsidRPr="00416C3D" w:rsidRDefault="0041471A" w:rsidP="0041471A">
      <w:pPr>
        <w:pStyle w:val="TEXTOLIVRO"/>
      </w:pPr>
    </w:p>
    <w:p w14:paraId="3B04257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cs="Times New Roman"/>
          <w:sz w:val="22"/>
          <w:szCs w:val="22"/>
        </w:rPr>
      </w:pPr>
      <w:r w:rsidRPr="00416C3D">
        <w:rPr>
          <w:rFonts w:asciiTheme="minorHAnsi" w:hAnsiTheme="minorHAnsi" w:cs="Times New Roman"/>
          <w:sz w:val="22"/>
          <w:szCs w:val="22"/>
        </w:rPr>
        <w:t>listen( integer channel, string name, key id, string message )</w:t>
      </w:r>
    </w:p>
    <w:p w14:paraId="291D0A3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5A1E83C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cs="Times New Roman"/>
          <w:sz w:val="22"/>
          <w:szCs w:val="22"/>
        </w:rPr>
      </w:pPr>
      <w:r w:rsidRPr="00416C3D">
        <w:rPr>
          <w:rFonts w:asciiTheme="minorHAnsi" w:hAnsiTheme="minorHAnsi" w:cs="Times New Roman"/>
          <w:sz w:val="22"/>
          <w:szCs w:val="22"/>
        </w:rPr>
        <w:t>llSay(0,”Hello “+message);</w:t>
      </w:r>
    </w:p>
    <w:p w14:paraId="5FB1426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spacing w:line="276" w:lineRule="auto"/>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2E4E3C18" w14:textId="77777777" w:rsidR="0041471A" w:rsidRPr="00416C3D" w:rsidRDefault="0041471A" w:rsidP="0041471A">
      <w:pPr>
        <w:pStyle w:val="TEXTOLIVRO"/>
      </w:pPr>
    </w:p>
    <w:p w14:paraId="0A643F29" w14:textId="77777777" w:rsidR="0041471A" w:rsidRPr="00416C3D" w:rsidRDefault="0041471A" w:rsidP="0041471A">
      <w:pPr>
        <w:pStyle w:val="TEXTOLIVRO"/>
      </w:pPr>
      <w:r w:rsidRPr="00416C3D">
        <w:t xml:space="preserve">Dessa forma, o que se escreve no </w:t>
      </w:r>
      <w:r w:rsidRPr="00416C3D">
        <w:rPr>
          <w:i/>
        </w:rPr>
        <w:t>chat</w:t>
      </w:r>
      <w:r w:rsidRPr="00416C3D">
        <w:t xml:space="preserve"> (</w:t>
      </w:r>
      <w:r w:rsidRPr="00416C3D">
        <w:rPr>
          <w:i/>
        </w:rPr>
        <w:t>World</w:t>
      </w:r>
      <w:r w:rsidRPr="00416C3D">
        <w:t xml:space="preserve">, neste caso) será ouvido pelo objeto, guardado na variável </w:t>
      </w:r>
      <w:r w:rsidRPr="00416C3D">
        <w:rPr>
          <w:i/>
        </w:rPr>
        <w:t xml:space="preserve">message </w:t>
      </w:r>
      <w:r w:rsidRPr="00416C3D">
        <w:t xml:space="preserve">e concatenado à palavra </w:t>
      </w:r>
      <w:r w:rsidRPr="00416C3D">
        <w:rPr>
          <w:i/>
        </w:rPr>
        <w:t>Hello</w:t>
      </w:r>
      <w:r w:rsidRPr="00416C3D">
        <w:t xml:space="preserve">, formando o </w:t>
      </w:r>
      <w:r w:rsidRPr="00416C3D">
        <w:rPr>
          <w:i/>
        </w:rPr>
        <w:t>Hello World</w:t>
      </w:r>
      <w:r w:rsidRPr="00416C3D">
        <w:t>.</w:t>
      </w:r>
    </w:p>
    <w:p w14:paraId="42D7C496" w14:textId="77777777" w:rsidR="0041471A" w:rsidRPr="00416C3D" w:rsidRDefault="0041471A" w:rsidP="0041471A">
      <w:pPr>
        <w:pStyle w:val="TEXTOLIVRO"/>
      </w:pPr>
      <w:r w:rsidRPr="00416C3D">
        <w:t>A função llSay (</w:t>
      </w:r>
      <w:r w:rsidRPr="00416C3D">
        <w:rPr>
          <w:i/>
        </w:rPr>
        <w:t>channel, message</w:t>
      </w:r>
      <w:r w:rsidRPr="00416C3D">
        <w:t>) é utilizada para comunicar entre avatares/Objetos. Existem outras funções desse tipo.</w:t>
      </w:r>
    </w:p>
    <w:p w14:paraId="6A9D8D46" w14:textId="77777777" w:rsidR="0041471A" w:rsidRPr="00416C3D" w:rsidRDefault="0041471A" w:rsidP="0041471A">
      <w:pPr>
        <w:pStyle w:val="TEXTOLIVRO"/>
      </w:pPr>
    </w:p>
    <w:p w14:paraId="3941AE04" w14:textId="77777777" w:rsidR="0041471A" w:rsidRPr="00416C3D" w:rsidRDefault="0041471A" w:rsidP="0041471A">
      <w:pPr>
        <w:pStyle w:val="legenda0"/>
      </w:pPr>
      <w:r w:rsidRPr="00416C3D">
        <w:rPr>
          <w:b/>
        </w:rPr>
        <w:t>Figura 7.18</w:t>
      </w:r>
      <w:r w:rsidRPr="00416C3D">
        <w:t xml:space="preserve"> - Comunicação avatar/objetos.</w:t>
      </w:r>
    </w:p>
    <w:p w14:paraId="27BDA566" w14:textId="77777777" w:rsidR="0041471A" w:rsidRPr="00416C3D" w:rsidRDefault="0041471A" w:rsidP="0041471A">
      <w:pPr>
        <w:jc w:val="center"/>
        <w:rPr>
          <w:rFonts w:asciiTheme="minorHAnsi" w:hAnsiTheme="minorHAnsi"/>
          <w:sz w:val="22"/>
          <w:szCs w:val="22"/>
        </w:rPr>
      </w:pPr>
      <w:r w:rsidRPr="00416C3D">
        <w:rPr>
          <w:rFonts w:asciiTheme="minorHAnsi" w:hAnsiTheme="minorHAnsi"/>
          <w:lang w:eastAsia="pt-BR"/>
        </w:rPr>
        <w:drawing>
          <wp:inline distT="0" distB="0" distL="0" distR="0" wp14:anchorId="608E0BF8" wp14:editId="446E0F12">
            <wp:extent cx="3810000" cy="2371725"/>
            <wp:effectExtent l="0" t="0" r="0" b="9525"/>
            <wp:docPr id="196" name="Imagem 196" descr="Descrição: scrip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g" descr="Descrição: script2"/>
                    <pic:cNvPicPr>
                      <a:picLocks noChangeAspect="1" noChangeArrowheads="1"/>
                    </pic:cNvPicPr>
                  </pic:nvPicPr>
                  <pic:blipFill>
                    <a:blip r:embed="rId347">
                      <a:extLst>
                        <a:ext uri="{BEBA8EAE-BF5A-486C-A8C5-ECC9F3942E4B}">
                          <a14:imgProps xmlns:a14="http://schemas.microsoft.com/office/drawing/2010/main">
                            <a14:imgLayer r:embed="rId3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10000" cy="2371725"/>
                    </a:xfrm>
                    <a:prstGeom prst="rect">
                      <a:avLst/>
                    </a:prstGeom>
                    <a:noFill/>
                    <a:ln>
                      <a:noFill/>
                    </a:ln>
                  </pic:spPr>
                </pic:pic>
              </a:graphicData>
            </a:graphic>
          </wp:inline>
        </w:drawing>
      </w:r>
    </w:p>
    <w:p w14:paraId="317EFAA5" w14:textId="77777777" w:rsidR="0041471A" w:rsidRPr="00416C3D" w:rsidRDefault="0041471A" w:rsidP="0041471A">
      <w:pPr>
        <w:pStyle w:val="TEXTOLIVRO"/>
      </w:pPr>
    </w:p>
    <w:p w14:paraId="6F625572" w14:textId="77777777" w:rsidR="0041471A" w:rsidRPr="00416C3D" w:rsidRDefault="0041471A" w:rsidP="0041471A">
      <w:pPr>
        <w:pStyle w:val="TEXTOLIVRO"/>
      </w:pPr>
      <w:r w:rsidRPr="00416C3D">
        <w:t xml:space="preserve">O </w:t>
      </w:r>
      <w:r w:rsidRPr="00416C3D">
        <w:rPr>
          <w:i/>
        </w:rPr>
        <w:t xml:space="preserve">touch_start </w:t>
      </w:r>
      <w:r w:rsidRPr="00416C3D">
        <w:t>permite executar instruções quando o avatar clica no objeto, ou seja, quando este evento é disparado. Nesse caso, ao ser clicado, o objeto diz apenas “</w:t>
      </w:r>
      <w:r w:rsidRPr="00416C3D">
        <w:rPr>
          <w:i/>
        </w:rPr>
        <w:t>Hello</w:t>
      </w:r>
      <w:r w:rsidRPr="00416C3D">
        <w:t xml:space="preserve"> </w:t>
      </w:r>
      <w:r w:rsidRPr="00416C3D">
        <w:rPr>
          <w:i/>
        </w:rPr>
        <w:t>Avatar</w:t>
      </w:r>
      <w:r w:rsidRPr="00416C3D">
        <w:t>”.</w:t>
      </w:r>
    </w:p>
    <w:p w14:paraId="2A74D786" w14:textId="77777777" w:rsidR="0041471A" w:rsidRPr="00416C3D" w:rsidRDefault="0041471A" w:rsidP="0041471A">
      <w:pPr>
        <w:pStyle w:val="Ttulo3"/>
      </w:pPr>
      <w:bookmarkStart w:id="101" w:name="_Toc533118448"/>
      <w:r w:rsidRPr="00416C3D">
        <w:t>Relatório de erros e depuração</w:t>
      </w:r>
      <w:bookmarkEnd w:id="101"/>
    </w:p>
    <w:p w14:paraId="5F7CF2BD" w14:textId="77777777" w:rsidR="0041471A" w:rsidRPr="00416C3D" w:rsidRDefault="0041471A" w:rsidP="0041471A">
      <w:pPr>
        <w:pStyle w:val="TEXTOLIVRO"/>
      </w:pPr>
      <w:r w:rsidRPr="00416C3D">
        <w:t>Pode-se usar o mesmo conceito para rastrear problemas depois que o código for concluído da seguinte forma:</w:t>
      </w:r>
    </w:p>
    <w:p w14:paraId="57792C4D" w14:textId="77777777" w:rsidR="0041471A" w:rsidRPr="00416C3D" w:rsidRDefault="0041471A" w:rsidP="0041471A">
      <w:pPr>
        <w:pStyle w:val="TEXTOLIVRO"/>
        <w:spacing w:line="240" w:lineRule="auto"/>
      </w:pPr>
    </w:p>
    <w:p w14:paraId="022C2265" w14:textId="77777777" w:rsidR="00B656EC" w:rsidRPr="00416C3D" w:rsidRDefault="00B656EC" w:rsidP="0041471A">
      <w:pPr>
        <w:pStyle w:val="TEXTOLIVRO"/>
        <w:spacing w:line="240" w:lineRule="auto"/>
      </w:pPr>
    </w:p>
    <w:p w14:paraId="5EA5788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notify ( string genus, string message )</w:t>
      </w:r>
    </w:p>
    <w:p w14:paraId="0D0E158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705DD71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criador chave = "a822ff2b-ff02-461d-b45d-dcd10a2de0c2" ;</w:t>
      </w:r>
    </w:p>
    <w:p w14:paraId="5B11FD9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linha próxima do comentário para desativar as notificações</w:t>
      </w:r>
    </w:p>
    <w:p w14:paraId="5C39D76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genus = "off"</w:t>
      </w:r>
    </w:p>
    <w:p w14:paraId="320A676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if ( genus == "dbg" )</w:t>
      </w:r>
    </w:p>
    <w:p w14:paraId="542EEA4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26DFC28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comentou a próxima linha para desativar a depuração</w:t>
      </w:r>
    </w:p>
    <w:p w14:paraId="71356E4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llInstantMessage ( criador, "DEBUG:" + mensagem ) ;</w:t>
      </w:r>
    </w:p>
    <w:p w14:paraId="29D3B7F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3A4443A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else if ( genus == "err" )</w:t>
      </w:r>
    </w:p>
    <w:p w14:paraId="67E388B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1F00159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llOwnerSay ( "ERRO:" + mensagem ) ;</w:t>
      </w:r>
    </w:p>
    <w:p w14:paraId="614A1906"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llInstantMessage ( criador, "ERRO:" + mensagem + "no objeto" + llGetObjectName ( ) + "que pertence a" + llKey2Name ( llGetOwner ( ) ) + "na região" + llGetRegionName ( ) ) ;</w:t>
      </w:r>
    </w:p>
    <w:p w14:paraId="72AEF81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3D7035F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else if ( genus == "info" )</w:t>
      </w:r>
    </w:p>
    <w:p w14:paraId="14D313C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00AAAB5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no prefixar porque é uma mensagem normal</w:t>
      </w:r>
    </w:p>
    <w:p w14:paraId="2E7BC74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llOwnerSay ( mensagem ) ;</w:t>
      </w:r>
    </w:p>
    <w:p w14:paraId="5D97C74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22C3E84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outro</w:t>
      </w:r>
    </w:p>
    <w:p w14:paraId="50B213D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5AAF7C6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 não faz nada, as notificações foram desativadas</w:t>
      </w:r>
    </w:p>
    <w:p w14:paraId="1944C48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7E34369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341F7754" w14:textId="77777777" w:rsidR="0041471A" w:rsidRPr="00416C3D" w:rsidRDefault="0041471A" w:rsidP="0041471A">
      <w:pPr>
        <w:pStyle w:val="TEXTOLIVRO"/>
        <w:spacing w:line="276" w:lineRule="auto"/>
      </w:pPr>
    </w:p>
    <w:p w14:paraId="3631B326" w14:textId="77777777" w:rsidR="0041471A" w:rsidRPr="00416C3D" w:rsidRDefault="0041471A" w:rsidP="0041471A">
      <w:pPr>
        <w:pStyle w:val="TEXTOLIVRO"/>
      </w:pPr>
      <w:r w:rsidRPr="00416C3D">
        <w:t>Aqui se faz uma série de coisas: lidar com diferentes mensagens informativas à execução normal, relatório de erros para o proprietário e criador e mensagens de depuração. Para desativar a depuração, simplesmente comente a linha de depuração, conforme mostrado no código, e descomente a linha genus = "off" para desativar todas as notificações.</w:t>
      </w:r>
    </w:p>
    <w:p w14:paraId="2BB28648" w14:textId="77777777" w:rsidR="0041471A" w:rsidRPr="00416C3D" w:rsidRDefault="0041471A" w:rsidP="0041471A">
      <w:pPr>
        <w:pStyle w:val="TEXTOLIVRO"/>
      </w:pPr>
      <w:r w:rsidRPr="00416C3D">
        <w:t xml:space="preserve">Usa-se o llOwnerSay para o proprietário atual e o lllnstantMessage para entrar em contato com o criador do </w:t>
      </w:r>
      <w:r w:rsidRPr="00416C3D">
        <w:rPr>
          <w:i/>
        </w:rPr>
        <w:t>script</w:t>
      </w:r>
      <w:r w:rsidRPr="00416C3D">
        <w:t xml:space="preserve"> que continuará a funcionar, depois que a propriedade for aprovada. Basta inserir sua própria chave na parte superior.</w:t>
      </w:r>
    </w:p>
    <w:p w14:paraId="7AD64AF3" w14:textId="77777777" w:rsidR="0041471A" w:rsidRPr="00416C3D" w:rsidRDefault="0041471A" w:rsidP="0041471A">
      <w:pPr>
        <w:pStyle w:val="TEXTOLIVRO"/>
      </w:pPr>
      <w:r w:rsidRPr="00416C3D">
        <w:t xml:space="preserve">Outros mecanismos podem ser usados ​​e incluem llEmail ou llHTTPRequest, para postar uma mensagem, em um sistema de </w:t>
      </w:r>
      <w:r w:rsidRPr="00416C3D">
        <w:rPr>
          <w:i/>
          <w:iCs/>
        </w:rPr>
        <w:t>log</w:t>
      </w:r>
      <w:r w:rsidRPr="00416C3D">
        <w:t xml:space="preserve"> externo, talvez.</w:t>
      </w:r>
    </w:p>
    <w:p w14:paraId="0A064178" w14:textId="77777777" w:rsidR="0041471A" w:rsidRPr="00416C3D" w:rsidRDefault="0041471A" w:rsidP="0041471A">
      <w:pPr>
        <w:pStyle w:val="TEXTOLIVRO"/>
      </w:pPr>
      <w:r w:rsidRPr="00416C3D">
        <w:t>Definem-se os próprios tipos de mensagem personalizados e se comunica usando o método mais apropriado.</w:t>
      </w:r>
    </w:p>
    <w:p w14:paraId="2D0A4F5E" w14:textId="77777777" w:rsidR="0041471A" w:rsidRPr="00416C3D" w:rsidRDefault="0041471A" w:rsidP="0041471A">
      <w:pPr>
        <w:pStyle w:val="Ttulo3"/>
        <w:rPr>
          <w:sz w:val="22"/>
          <w:szCs w:val="22"/>
        </w:rPr>
      </w:pPr>
      <w:bookmarkStart w:id="102" w:name="_Toc533118449"/>
      <w:r w:rsidRPr="00416C3D">
        <w:lastRenderedPageBreak/>
        <w:t>Mais reutilização</w:t>
      </w:r>
      <w:bookmarkEnd w:id="102"/>
    </w:p>
    <w:p w14:paraId="7F939A84" w14:textId="77777777" w:rsidR="0041471A" w:rsidRPr="00416C3D" w:rsidRDefault="0041471A" w:rsidP="0041471A">
      <w:pPr>
        <w:pStyle w:val="TEXTOLIVRO"/>
      </w:pPr>
      <w:r w:rsidRPr="00416C3D">
        <w:t xml:space="preserve">Pode-se estender ainda mais a reutilização, tornando-a um </w:t>
      </w:r>
      <w:r w:rsidRPr="00416C3D">
        <w:rPr>
          <w:i/>
        </w:rPr>
        <w:t>script</w:t>
      </w:r>
      <w:r w:rsidRPr="00416C3D">
        <w:t xml:space="preserve"> discreto por si próprio dentro do objeto da forma:</w:t>
      </w:r>
    </w:p>
    <w:p w14:paraId="5C9BC432" w14:textId="77777777" w:rsidR="0041471A" w:rsidRPr="00416C3D" w:rsidRDefault="0041471A" w:rsidP="0041471A">
      <w:pPr>
        <w:ind w:firstLine="708"/>
        <w:jc w:val="both"/>
        <w:rPr>
          <w:rFonts w:asciiTheme="minorHAnsi" w:hAnsiTheme="minorHAnsi" w:cs="Times New Roman"/>
        </w:rPr>
      </w:pPr>
    </w:p>
    <w:p w14:paraId="5EC290F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notify ( string genus, string message )</w:t>
      </w:r>
    </w:p>
    <w:p w14:paraId="693F8B7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45D7837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criador chave = "a822ff2b-ff02-461d-b45d-dcd10a2de0c2" ;</w:t>
      </w:r>
    </w:p>
    <w:p w14:paraId="77DA6D0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 desmarque esta linha para desativar as notificações</w:t>
      </w:r>
    </w:p>
    <w:p w14:paraId="119488D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genus = "off"</w:t>
      </w:r>
    </w:p>
    <w:p w14:paraId="0A538DD6"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if ( genus == "dbg" )</w:t>
      </w:r>
    </w:p>
    <w:p w14:paraId="4274EE6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1AEAF74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 comentou esta linha para desativar a depuração</w:t>
      </w:r>
    </w:p>
    <w:p w14:paraId="431E37E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llInstantMessage ( criador, "DEBUG:" + mensagem ) ;</w:t>
      </w:r>
    </w:p>
    <w:p w14:paraId="7953D7E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208EDF9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else if ( genus == "err" )</w:t>
      </w:r>
    </w:p>
    <w:p w14:paraId="2423499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78CAFB1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llOwnerSay ( "ERRO:" + mensagem ) ;</w:t>
      </w:r>
    </w:p>
    <w:p w14:paraId="1E10C93A"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llInstantMessage ( criador, "ERRO:" + mensagem + "no objeto" + llGetObjectName ( ) + "que pertence a"</w:t>
      </w:r>
    </w:p>
    <w:p w14:paraId="05047E6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llKey2Name ( llGetOwner ( ) ) + "na região" + llGetRegionName ( ) ) ;</w:t>
      </w:r>
    </w:p>
    <w:p w14:paraId="18710D9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w:t>
      </w:r>
    </w:p>
    <w:p w14:paraId="4422C566"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else if ( genus == "info" )</w:t>
      </w:r>
    </w:p>
    <w:p w14:paraId="04FBC3B5"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498FAE9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 no prefixar porque é uma mensagem normal</w:t>
      </w:r>
    </w:p>
    <w:p w14:paraId="2829239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llOwnerSay ( mensagem ) ;</w:t>
      </w:r>
    </w:p>
    <w:p w14:paraId="4D47C1D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54E4D283"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outro</w:t>
      </w:r>
    </w:p>
    <w:p w14:paraId="696CD14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0EA50A3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 // não faz nada, as notificações foram desativadas</w:t>
      </w:r>
    </w:p>
    <w:p w14:paraId="6C8520F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4A4E86C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4195ABF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padrão</w:t>
      </w:r>
    </w:p>
    <w:p w14:paraId="25F28EC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655D1C2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state_entry ( )</w:t>
      </w:r>
    </w:p>
    <w:p w14:paraId="400EABAF"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0DDD4167"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notificar ( "info", "sistema de notificação pronto" ) ;</w:t>
      </w:r>
    </w:p>
    <w:p w14:paraId="7C22C450"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5CD21E3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link_message ( integer sender_num, integer num, string str, id da chave )</w:t>
      </w:r>
    </w:p>
    <w:p w14:paraId="03DEB04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111E3EE9"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 estamos usando a chave como um segundo parâmetro de string</w:t>
      </w:r>
    </w:p>
    <w:p w14:paraId="5060285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notificar ( str, id ) ;</w:t>
      </w:r>
    </w:p>
    <w:p w14:paraId="13F783B2"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1983F61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567" w:right="560"/>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72303CFA" w14:textId="77777777" w:rsidR="00B656EC" w:rsidRPr="00416C3D" w:rsidRDefault="00B656EC" w:rsidP="0041471A">
      <w:pPr>
        <w:pStyle w:val="TEXTOLIVRO"/>
      </w:pPr>
    </w:p>
    <w:p w14:paraId="7684B38F" w14:textId="77777777" w:rsidR="0041471A" w:rsidRPr="00416C3D" w:rsidRDefault="0041471A" w:rsidP="0041471A">
      <w:pPr>
        <w:pStyle w:val="TEXTOLIVRO"/>
      </w:pPr>
      <w:r w:rsidRPr="00416C3D">
        <w:t>Para enviar uma notificação, simplesmente use sua implementação-padrão:</w:t>
      </w:r>
    </w:p>
    <w:p w14:paraId="5BE961AB" w14:textId="77777777" w:rsidR="0041471A" w:rsidRPr="00416C3D" w:rsidRDefault="0041471A" w:rsidP="0041471A">
      <w:pPr>
        <w:pStyle w:val="TEXTOLIVRO"/>
      </w:pPr>
    </w:p>
    <w:p w14:paraId="2354CC8B"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0"/>
          <w:szCs w:val="20"/>
        </w:rPr>
        <w:lastRenderedPageBreak/>
        <w:t xml:space="preserve"> </w:t>
      </w:r>
      <w:r w:rsidRPr="00416C3D">
        <w:rPr>
          <w:rFonts w:asciiTheme="minorHAnsi" w:hAnsiTheme="minorHAnsi" w:cs="Times New Roman"/>
          <w:sz w:val="22"/>
          <w:szCs w:val="22"/>
          <w:lang w:val="en-US"/>
        </w:rPr>
        <w:t>{</w:t>
      </w:r>
    </w:p>
    <w:p w14:paraId="0737A7CC"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touch_start ( integer num_detected )</w:t>
      </w:r>
    </w:p>
    <w:p w14:paraId="7D2CF28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w:t>
      </w:r>
    </w:p>
    <w:p w14:paraId="406138C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chave id = llDetectedKey ( 0 ) ;</w:t>
      </w:r>
    </w:p>
    <w:p w14:paraId="6CCCF1CD"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string message = llKey2Name ( id ) + "tentou me  roubar !" ;</w:t>
      </w:r>
    </w:p>
    <w:p w14:paraId="0D6543C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 isso pode parecer estranho, mas é válido usar o parâmetro chave de llMessageLinked</w:t>
      </w:r>
    </w:p>
    <w:p w14:paraId="00E6F2E8"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xml:space="preserve">    // como um segundo recurso de passagem de string se não for realmente usado por uma chave</w:t>
      </w:r>
    </w:p>
    <w:p w14:paraId="3701632E"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llMessageLinked ( LINK_SET, 0, "info", mensagem ) ;</w:t>
      </w:r>
    </w:p>
    <w:p w14:paraId="4B46BEB1"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740E6F94" w14:textId="77777777" w:rsidR="0041471A" w:rsidRPr="00416C3D" w:rsidRDefault="0041471A"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xml:space="preserve"> }</w:t>
      </w:r>
    </w:p>
    <w:p w14:paraId="3FA03D2E" w14:textId="77777777" w:rsidR="00B656EC" w:rsidRPr="00416C3D" w:rsidRDefault="00B656EC" w:rsidP="0041471A">
      <w:pPr>
        <w:pBdr>
          <w:top w:val="triple" w:sz="4" w:space="1" w:color="0000FF"/>
          <w:left w:val="triple" w:sz="4" w:space="4" w:color="0000FF"/>
          <w:bottom w:val="triple" w:sz="4" w:space="1" w:color="0000FF"/>
          <w:right w:val="triple" w:sz="4" w:space="4" w:color="0000FF"/>
        </w:pBdr>
        <w:ind w:left="1134" w:right="1134"/>
        <w:jc w:val="both"/>
        <w:rPr>
          <w:rFonts w:asciiTheme="minorHAnsi" w:hAnsiTheme="minorHAnsi" w:cs="Times New Roman"/>
          <w:sz w:val="22"/>
          <w:szCs w:val="22"/>
        </w:rPr>
      </w:pPr>
    </w:p>
    <w:p w14:paraId="2498B25F" w14:textId="77777777" w:rsidR="00B656EC" w:rsidRPr="00416C3D" w:rsidRDefault="00B656EC" w:rsidP="00B656EC">
      <w:pPr>
        <w:pStyle w:val="Ttulo2"/>
        <w:numPr>
          <w:ilvl w:val="0"/>
          <w:numId w:val="0"/>
        </w:numPr>
        <w:ind w:left="454"/>
      </w:pPr>
      <w:bookmarkStart w:id="103" w:name="_Toc533118450"/>
    </w:p>
    <w:p w14:paraId="68DB7474" w14:textId="77777777" w:rsidR="0041471A" w:rsidRPr="00416C3D" w:rsidRDefault="0041471A" w:rsidP="0041471A">
      <w:pPr>
        <w:pStyle w:val="Ttulo2"/>
      </w:pPr>
      <w:r w:rsidRPr="00416C3D">
        <w:t>FORMAÇÃO PARA AUTORIA EM LSL E OSSL</w:t>
      </w:r>
      <w:bookmarkEnd w:id="103"/>
      <w:r w:rsidRPr="00416C3D">
        <w:t xml:space="preserve"> </w:t>
      </w:r>
    </w:p>
    <w:p w14:paraId="460F715D" w14:textId="77777777" w:rsidR="0041471A" w:rsidRPr="00416C3D" w:rsidRDefault="0041471A" w:rsidP="0041471A">
      <w:pPr>
        <w:pStyle w:val="TEXTOLIVRO"/>
      </w:pPr>
      <w:r w:rsidRPr="00416C3D">
        <w:t xml:space="preserve">Nesta seção, serão abordados temas de relevância para a formação de indivíduos capacitados a construir soluções em ambientes imersivos. Na primeira subseção (7.4.1), é apresentada a formação inicial em programação, a qual demonstra, por um conjunto de paradigmas distintos, como é possível capacitar programadores iniciantes. Já na seção seguinte (7.4.2), é abordada uma concepção para a formação de docentes, a qual visa qualificá-los para a utilização dos Mundos Virtuais como ferramenta no processo de ensino e de aprendizagem.  </w:t>
      </w:r>
    </w:p>
    <w:p w14:paraId="597CD3DA" w14:textId="77777777" w:rsidR="0041471A" w:rsidRPr="00416C3D" w:rsidRDefault="0041471A" w:rsidP="0041471A">
      <w:pPr>
        <w:pStyle w:val="Ttulo3"/>
      </w:pPr>
      <w:bookmarkStart w:id="104" w:name="_Toc533118451"/>
      <w:r w:rsidRPr="00416C3D">
        <w:t>A formação inicial em programação</w:t>
      </w:r>
      <w:bookmarkEnd w:id="104"/>
      <w:r w:rsidRPr="00416C3D">
        <w:t xml:space="preserve"> </w:t>
      </w:r>
    </w:p>
    <w:p w14:paraId="24D82E95" w14:textId="77777777" w:rsidR="0041471A" w:rsidRPr="00416C3D" w:rsidRDefault="0041471A" w:rsidP="0041471A">
      <w:pPr>
        <w:pStyle w:val="TEXTOLIVRO"/>
      </w:pPr>
      <w:r w:rsidRPr="00416C3D">
        <w:t>Atualmente o uso de tecnologias é considerado um dos alicerces do novo cenário mundial, em que o indivíduo está constantemente exposto a ambientes computacionais. Sua capacidade de utilizar tais recursos habilita-o a tomar decisões diárias, as quais necessitam de aptidão e domínio básico da lógica de programação. Essas são mudanças que exigem adaptação e, desta forma, possibilitam a formação do cidadão do século XXI.</w:t>
      </w:r>
    </w:p>
    <w:p w14:paraId="147FE28C" w14:textId="77777777" w:rsidR="0041471A" w:rsidRPr="00416C3D" w:rsidRDefault="0041471A" w:rsidP="0041471A">
      <w:pPr>
        <w:pStyle w:val="TEXTOLIVRO"/>
      </w:pPr>
      <w:r w:rsidRPr="00416C3D">
        <w:t xml:space="preserve">Identificando esse momento de transformação, denota-se a importância da aprendizagem da Lógica de Programação, a qual já se encontra presente em diferentes meios, das escolas às universidades. Compreender conceitos de raciocínio lógico é condição mínima para que os alunos alcancem um desempenho desejável em cursos de nível superior com disciplinas de programação em seus projetos pedagógicos, conforme apontado por Santos e Costa (2006). Alinhado a esse </w:t>
      </w:r>
      <w:r w:rsidRPr="00416C3D">
        <w:lastRenderedPageBreak/>
        <w:t>conceito, observa-se a necessidade da construção do Pensamento Computacional por esses indivíduos, que pode ser identificado como o conjunto de competências e habilidades básicas relacionadas à competência de aplicar estratégias algorítmicas para a solução de problemas (WING, 2006).</w:t>
      </w:r>
    </w:p>
    <w:p w14:paraId="0922D53A" w14:textId="77777777" w:rsidR="0041471A" w:rsidRPr="00416C3D" w:rsidRDefault="0041471A" w:rsidP="0041471A">
      <w:pPr>
        <w:pStyle w:val="TEXTOLIVRO"/>
      </w:pPr>
      <w:r w:rsidRPr="00416C3D">
        <w:t>Em vários estudos, Silva, Silva e Santos (2014), Mattos e Vahldick (2008), Silva e Raabe (2008) e Falckembach e Araújo (2013) apontam que a dificuldade da construção do conhecimento pelos estudantes sobre programação é atribuída à metodologia de ensino dita tradicional, visto que esse modelo, segundo Petry (2005), muitas vezes não atende às expectativas do estudante, não atraindo o seu interesse pelos conteúdos.</w:t>
      </w:r>
    </w:p>
    <w:p w14:paraId="185AC6AC" w14:textId="77777777" w:rsidR="0041471A" w:rsidRPr="00416C3D" w:rsidRDefault="0041471A" w:rsidP="0041471A">
      <w:pPr>
        <w:pStyle w:val="TEXTOLIVRO"/>
      </w:pPr>
      <w:r w:rsidRPr="00416C3D">
        <w:t>Ao aprofundar os estudos sobre programação, Borges (2000) acrescenta que o ensino de algoritmos comumente aborda um conjunto de ações comuns, conforme apresentado na Figura 7.19, iniciando-se por informações teóricas, exemplos, exercícios e execução de projetos mais avançados.</w:t>
      </w:r>
    </w:p>
    <w:p w14:paraId="6D847B97" w14:textId="77777777" w:rsidR="0041471A" w:rsidRPr="00416C3D" w:rsidRDefault="0041471A" w:rsidP="0041471A">
      <w:pPr>
        <w:pStyle w:val="TEXTOLIVRO"/>
      </w:pPr>
      <w:r w:rsidRPr="00416C3D">
        <w:t xml:space="preserve"> </w:t>
      </w:r>
    </w:p>
    <w:p w14:paraId="0E863829" w14:textId="77777777" w:rsidR="0041471A" w:rsidRPr="00416C3D" w:rsidRDefault="0041471A" w:rsidP="0041471A">
      <w:pPr>
        <w:pStyle w:val="legenda0"/>
      </w:pPr>
      <w:r w:rsidRPr="00416C3D">
        <w:rPr>
          <w:b/>
        </w:rPr>
        <w:t>Figura 7.19</w:t>
      </w:r>
      <w:r w:rsidRPr="00416C3D">
        <w:t xml:space="preserve"> - Ações para o ensino de algoritmos e programação.</w:t>
      </w:r>
    </w:p>
    <w:p w14:paraId="4E252A60" w14:textId="77777777" w:rsidR="0041471A" w:rsidRPr="00416C3D" w:rsidRDefault="0041471A" w:rsidP="0041471A">
      <w:pPr>
        <w:jc w:val="center"/>
        <w:rPr>
          <w:rFonts w:asciiTheme="minorHAnsi" w:hAnsiTheme="minorHAnsi" w:cs="Times New Roman"/>
        </w:rPr>
      </w:pPr>
      <w:r w:rsidRPr="00416C3D">
        <w:rPr>
          <w:rFonts w:asciiTheme="minorHAnsi" w:hAnsiTheme="minorHAnsi" w:cs="Times New Roman"/>
        </w:rPr>
        <w:t xml:space="preserve"> </w:t>
      </w:r>
      <w:r w:rsidRPr="00416C3D">
        <w:rPr>
          <w:rFonts w:asciiTheme="minorHAnsi" w:hAnsiTheme="minorHAnsi" w:cs="Times New Roman"/>
          <w:lang w:eastAsia="pt-BR"/>
        </w:rPr>
        <w:drawing>
          <wp:inline distT="0" distB="0" distL="0" distR="0" wp14:anchorId="4D45078B" wp14:editId="6C3F4FD0">
            <wp:extent cx="3962400" cy="1514475"/>
            <wp:effectExtent l="0" t="0" r="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a:picLocks noChangeAspect="1" noChangeArrowheads="1"/>
                    </pic:cNvPicPr>
                  </pic:nvPicPr>
                  <pic:blipFill>
                    <a:blip r:embed="rId349">
                      <a:extLst>
                        <a:ext uri="{BEBA8EAE-BF5A-486C-A8C5-ECC9F3942E4B}">
                          <a14:imgProps xmlns:a14="http://schemas.microsoft.com/office/drawing/2010/main">
                            <a14:imgLayer r:embed="rId3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62400" cy="1514475"/>
                    </a:xfrm>
                    <a:prstGeom prst="rect">
                      <a:avLst/>
                    </a:prstGeom>
                    <a:noFill/>
                    <a:ln>
                      <a:noFill/>
                    </a:ln>
                  </pic:spPr>
                </pic:pic>
              </a:graphicData>
            </a:graphic>
          </wp:inline>
        </w:drawing>
      </w:r>
    </w:p>
    <w:p w14:paraId="02D78889"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Borges (2000).</w:t>
      </w:r>
    </w:p>
    <w:p w14:paraId="219D9336" w14:textId="77777777" w:rsidR="0041471A" w:rsidRPr="00416C3D" w:rsidRDefault="0041471A" w:rsidP="0041471A">
      <w:pPr>
        <w:pStyle w:val="TEXTOLIVRO"/>
      </w:pPr>
      <w:r w:rsidRPr="00416C3D">
        <w:t xml:space="preserve"> </w:t>
      </w:r>
    </w:p>
    <w:p w14:paraId="3525553D" w14:textId="77777777" w:rsidR="0041471A" w:rsidRPr="00416C3D" w:rsidRDefault="0041471A" w:rsidP="0041471A">
      <w:pPr>
        <w:pStyle w:val="TEXTOLIVRO"/>
      </w:pPr>
      <w:r w:rsidRPr="00416C3D">
        <w:t>Uma tendência que aponta resultados pertinentes é a adoção do ensino de algoritmos voltado à construção do Pensamento Computacional para crianças. Essa é uma estratégia adotada pelo Departamento de Educação Britânico (UNITED KINGDOM, 2013), tendo como foco disponibilizar um recurso educacional que possibilite ao aluno utilizar o Pensamento Computacional para resolver de forma criativa diferentes problemas. Dessa forma, habilita-se o estudante a reconhecer, interpretar e sugerir soluções computacionais para os problemas a ele apresentados.</w:t>
      </w:r>
    </w:p>
    <w:p w14:paraId="7443CEBD" w14:textId="77777777" w:rsidR="0041471A" w:rsidRPr="00416C3D" w:rsidRDefault="0041471A" w:rsidP="0041471A">
      <w:pPr>
        <w:pStyle w:val="TEXTOLIVRO"/>
      </w:pPr>
      <w:r w:rsidRPr="00416C3D">
        <w:t xml:space="preserve">Além da proposta Britânica, encontram-se, na literatura, diferentes práticas pedagógicas que vislumbram alcançar um grau elevado de efetividade no ensino de programação, como  o uso de realidade virtual (BARBAS; LOPES, 2013), adoção de dispositivos móveis como ferramenta de apoio (BARCELOS; SILVEIRA, 2012), prática com o uso de animações, simulações e </w:t>
      </w:r>
      <w:r w:rsidRPr="00416C3D">
        <w:rPr>
          <w:i/>
        </w:rPr>
        <w:t>web</w:t>
      </w:r>
      <w:r w:rsidRPr="00416C3D">
        <w:t xml:space="preserve"> (BECK </w:t>
      </w:r>
      <w:r w:rsidRPr="00416C3D">
        <w:rPr>
          <w:i/>
          <w:iCs/>
        </w:rPr>
        <w:t>et al</w:t>
      </w:r>
      <w:r w:rsidRPr="00416C3D">
        <w:t xml:space="preserve">., </w:t>
      </w:r>
      <w:r w:rsidRPr="00416C3D">
        <w:lastRenderedPageBreak/>
        <w:t xml:space="preserve">2014), intervenções complexas (BROWN, 1992), ambientes interativos – projeto Alice (CONWAY; PAUSCH, 1997), ensino de programação por demonstração (FERREIRA </w:t>
      </w:r>
      <w:r w:rsidRPr="00416C3D">
        <w:rPr>
          <w:i/>
          <w:iCs/>
        </w:rPr>
        <w:t>et al</w:t>
      </w:r>
      <w:r w:rsidRPr="00416C3D">
        <w:t>., 2010), robótica como instrumento de aprendizagem e a utilização de redes sociais com prática em algoritmos (MIRANDA, 2014).</w:t>
      </w:r>
    </w:p>
    <w:p w14:paraId="685F10BC" w14:textId="77777777" w:rsidR="0041471A" w:rsidRPr="00416C3D" w:rsidRDefault="0041471A" w:rsidP="0041471A">
      <w:pPr>
        <w:pStyle w:val="TEXTOLIVRO"/>
      </w:pPr>
      <w:r w:rsidRPr="00416C3D">
        <w:t>A partir da concepção de que o modelo tradicional de ensino de programação não atende à demanda dos principiantes e reconhecendo a evolução das tecnologias, é possível apontar a necessidade de mudanças no processo de ensino e de aprendizagem para iniciantes. Assim sendo, as práticas atuais devem ser apoiadas por novas tecnologias (ambientes/plataformas), buscando, dessa forma, disponibilizar recursos multimídia (animações, interatividade, vídeos) ao estudante.</w:t>
      </w:r>
    </w:p>
    <w:p w14:paraId="2211E1AD" w14:textId="77777777" w:rsidR="0041471A" w:rsidRPr="00416C3D" w:rsidRDefault="0041471A" w:rsidP="0041471A">
      <w:pPr>
        <w:pStyle w:val="TEXTOLIVRO"/>
      </w:pPr>
      <w:r w:rsidRPr="00416C3D">
        <w:t>Um ponto relevante nesse contexto é o fato de que, para a construção do conhecimento sobre programação, o aluno precisa ser capaz de definir padrões e ordená-los de forma sistemática, além de reconhecer problemas e lidar com eles, a fim de resolvê-los. Porém, a habilidade do estudante, ao visualizar uma solução e mapeá-la no espaço e conceber o código relacionado, o auxilia na compreensão de todos os aspectos associados à programação, o que está diretamente pautado sobre a teoria de inteligência espacial. Ao entender essa concepção, é possível afirmar que a utilização de recursos visuais, como a programação em blocos visuais, beneficia o estudante no processo de aprendizagem da lógica e programação – teoria já comprovada pelos estudos sobre a linguagem LOGO de Abelson e Disessa (1981) e Papert (1985).</w:t>
      </w:r>
    </w:p>
    <w:p w14:paraId="230B7A79" w14:textId="77777777" w:rsidR="0041471A" w:rsidRPr="00416C3D" w:rsidRDefault="0041471A" w:rsidP="0041471A">
      <w:pPr>
        <w:pStyle w:val="TEXTOLIVRO"/>
      </w:pPr>
      <w:r w:rsidRPr="00416C3D">
        <w:t xml:space="preserve">Embora a LOGO seja uma linguagem simples, não teve muito êxito em sua finalidade de ser uma maneira fácil de programar por inúmeros motivos, segundo Resnick </w:t>
      </w:r>
      <w:r w:rsidRPr="00416C3D">
        <w:rPr>
          <w:i/>
          <w:iCs/>
        </w:rPr>
        <w:t>et al</w:t>
      </w:r>
      <w:r w:rsidRPr="00416C3D">
        <w:t>. (2009). Nesse sentido, Papert (1980) argumentou que o entendimento de programação deva ser fácil para começar (</w:t>
      </w:r>
      <w:r w:rsidRPr="00416C3D">
        <w:rPr>
          <w:i/>
        </w:rPr>
        <w:t>low floor</w:t>
      </w:r>
      <w:r w:rsidRPr="00416C3D">
        <w:t>), permita a construção de projetos elevados ao longo do tempo (</w:t>
      </w:r>
      <w:r w:rsidRPr="00416C3D">
        <w:rPr>
          <w:i/>
        </w:rPr>
        <w:t>high ceiling</w:t>
      </w:r>
      <w:r w:rsidRPr="00416C3D">
        <w:t>) e apoie diferentes projetos para indivíduos com diferentes interesses (</w:t>
      </w:r>
      <w:r w:rsidRPr="00416C3D">
        <w:rPr>
          <w:i/>
        </w:rPr>
        <w:t>wide walls</w:t>
      </w:r>
      <w:r w:rsidRPr="00416C3D">
        <w:t xml:space="preserve">). Ou seja: para que uma linguagem de programação seja aceita, ela deve possuir piso baixo, teto alto e paredes largas, características inerentes ao ambiente gráfico de programação Scratch, desenvolvido pelo </w:t>
      </w:r>
      <w:r w:rsidRPr="00416C3D">
        <w:rPr>
          <w:i/>
        </w:rPr>
        <w:t>Lifelong Kindergarten Group</w:t>
      </w:r>
      <w:r w:rsidRPr="00416C3D">
        <w:t xml:space="preserve"> (LKG, 2014). Constitui-se de uma interface baseada em ícones e blocos com a finalidade de facilitar o processo de aprendizagem de conceitos de computação, por meio do pensamento criativo, trabalho colaborativo e raciocínio sistemático (SCRATCH, 2014).</w:t>
      </w:r>
    </w:p>
    <w:p w14:paraId="0A663885" w14:textId="77777777" w:rsidR="0041471A" w:rsidRPr="00416C3D" w:rsidRDefault="0041471A" w:rsidP="0041471A">
      <w:pPr>
        <w:pStyle w:val="TEXTOLIVRO"/>
      </w:pPr>
      <w:r w:rsidRPr="00416C3D">
        <w:t>A fim de demonstrar a facilidade da programação com o Scratch, na Figura 7.20, são demonstrados três códigos com a mesma funcionalidade, porém em linguagens diferentes (Pascal, C e Scratch). É visível a diferença de sintaxe e complexidade de implementação de cada aplicação.</w:t>
      </w:r>
    </w:p>
    <w:p w14:paraId="0E930183" w14:textId="77777777" w:rsidR="0041471A" w:rsidRPr="00416C3D" w:rsidRDefault="0041471A" w:rsidP="0041471A">
      <w:pPr>
        <w:pStyle w:val="TEXTOLIVRO"/>
        <w:rPr>
          <w:b/>
        </w:rPr>
      </w:pPr>
      <w:r w:rsidRPr="00416C3D">
        <w:rPr>
          <w:b/>
        </w:rPr>
        <w:t xml:space="preserve"> </w:t>
      </w:r>
    </w:p>
    <w:p w14:paraId="78ACDF2B" w14:textId="77777777" w:rsidR="0041471A" w:rsidRPr="00416C3D" w:rsidRDefault="0041471A" w:rsidP="0041471A">
      <w:pPr>
        <w:pStyle w:val="legenda0"/>
        <w:rPr>
          <w:b/>
        </w:rPr>
      </w:pPr>
    </w:p>
    <w:p w14:paraId="38ADC519" w14:textId="77777777" w:rsidR="0041471A" w:rsidRPr="00416C3D" w:rsidRDefault="0041471A" w:rsidP="0041471A">
      <w:pPr>
        <w:pStyle w:val="legenda0"/>
      </w:pPr>
      <w:r w:rsidRPr="00416C3D">
        <w:rPr>
          <w:b/>
        </w:rPr>
        <w:t>Figura 7.20</w:t>
      </w:r>
      <w:r w:rsidRPr="00416C3D">
        <w:t xml:space="preserve"> - Comparação da programação em blocos visuais e outras linguagens.</w:t>
      </w:r>
    </w:p>
    <w:p w14:paraId="7D6F26FF" w14:textId="77777777" w:rsidR="0041471A" w:rsidRPr="00416C3D" w:rsidRDefault="0041471A" w:rsidP="0041471A">
      <w:pPr>
        <w:jc w:val="center"/>
      </w:pPr>
      <w:r w:rsidRPr="00416C3D">
        <w:rPr>
          <w:lang w:eastAsia="pt-BR"/>
        </w:rPr>
        <w:drawing>
          <wp:inline distT="0" distB="0" distL="0" distR="0" wp14:anchorId="53E5C31E" wp14:editId="307B26BF">
            <wp:extent cx="4552950" cy="2571750"/>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g"/>
                    <pic:cNvPicPr>
                      <a:picLocks noChangeAspect="1" noChangeArrowheads="1"/>
                    </pic:cNvPicPr>
                  </pic:nvPicPr>
                  <pic:blipFill>
                    <a:blip r:embed="rId351">
                      <a:extLst>
                        <a:ext uri="{BEBA8EAE-BF5A-486C-A8C5-ECC9F3942E4B}">
                          <a14:imgProps xmlns:a14="http://schemas.microsoft.com/office/drawing/2010/main">
                            <a14:imgLayer r:embed="rId3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52950" cy="2571750"/>
                    </a:xfrm>
                    <a:prstGeom prst="rect">
                      <a:avLst/>
                    </a:prstGeom>
                    <a:noFill/>
                    <a:ln>
                      <a:noFill/>
                    </a:ln>
                  </pic:spPr>
                </pic:pic>
              </a:graphicData>
            </a:graphic>
          </wp:inline>
        </w:drawing>
      </w:r>
    </w:p>
    <w:p w14:paraId="2C37F974"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xml:space="preserve">: Adaptado de Scaico </w:t>
      </w:r>
      <w:r w:rsidRPr="00416C3D">
        <w:rPr>
          <w:i/>
          <w:iCs/>
          <w:sz w:val="22"/>
          <w:szCs w:val="22"/>
        </w:rPr>
        <w:t>et al</w:t>
      </w:r>
      <w:r w:rsidRPr="00416C3D">
        <w:rPr>
          <w:sz w:val="22"/>
          <w:szCs w:val="22"/>
        </w:rPr>
        <w:t>. (2012).</w:t>
      </w:r>
    </w:p>
    <w:p w14:paraId="7A699182" w14:textId="77777777" w:rsidR="0041471A" w:rsidRPr="00416C3D" w:rsidRDefault="0041471A" w:rsidP="0041471A">
      <w:pPr>
        <w:pStyle w:val="TEXTOLIVRO"/>
      </w:pPr>
      <w:r w:rsidRPr="00416C3D">
        <w:t xml:space="preserve"> </w:t>
      </w:r>
    </w:p>
    <w:p w14:paraId="3F00152C" w14:textId="77777777" w:rsidR="0041471A" w:rsidRPr="00416C3D" w:rsidRDefault="0041471A" w:rsidP="0041471A">
      <w:pPr>
        <w:pStyle w:val="TEXTOLIVRO"/>
      </w:pPr>
      <w:r w:rsidRPr="00416C3D">
        <w:t xml:space="preserve">A partir da necessidade de uma solução, para o ensino de programação para iniciantes, baseada em recursos computacionais atuais e que permita ao leitor iniciar seus primeiros passos para o desenvolvimento de </w:t>
      </w:r>
      <w:r w:rsidRPr="00416C3D">
        <w:rPr>
          <w:i/>
        </w:rPr>
        <w:t>scripts</w:t>
      </w:r>
      <w:r w:rsidRPr="00416C3D">
        <w:t xml:space="preserve"> para Mundos Virtuais, será apresentada, nesta etapa do livro, uma adaptação da metodologia proposta por Amaral, Medina e Tarouco (2016), na qual sugerem a adoção de uma abordagem didática, calcada em novos paradigmas, para o processo de ensino e de aprendizagem de algoritmos, buscando efeitos positivos. Objetiva-se, dessa forma, a utilização de uma estrutura didática de ensino baseada no entendimento sobre raciocínio lógico, construção de fluxogramas, programação com a linguagem Scratch, desenvolvimento com o Scratch4OS e construção de </w:t>
      </w:r>
      <w:r w:rsidRPr="00416C3D">
        <w:rPr>
          <w:i/>
        </w:rPr>
        <w:t>scripts</w:t>
      </w:r>
      <w:r w:rsidRPr="00416C3D">
        <w:t xml:space="preserve"> para Mundos Virtuais com o LSL, conforme apresentado na Figura 7.21.</w:t>
      </w:r>
    </w:p>
    <w:p w14:paraId="54780DFB" w14:textId="77777777" w:rsidR="0016402C" w:rsidRPr="00416C3D" w:rsidRDefault="0016402C" w:rsidP="0041471A">
      <w:pPr>
        <w:pStyle w:val="legenda0"/>
        <w:rPr>
          <w:b/>
        </w:rPr>
      </w:pPr>
    </w:p>
    <w:p w14:paraId="0634F316" w14:textId="77777777" w:rsidR="0041471A" w:rsidRPr="00416C3D" w:rsidRDefault="0041471A" w:rsidP="0041471A">
      <w:pPr>
        <w:pStyle w:val="legenda0"/>
      </w:pPr>
      <w:r w:rsidRPr="00416C3D">
        <w:rPr>
          <w:b/>
        </w:rPr>
        <w:t>Figura 7.21</w:t>
      </w:r>
      <w:r w:rsidRPr="00416C3D">
        <w:t xml:space="preserve"> - Metodologia proposta para ensino de iniciantes em programação.</w:t>
      </w:r>
    </w:p>
    <w:p w14:paraId="385E456C" w14:textId="77777777" w:rsidR="0041471A" w:rsidRPr="00416C3D" w:rsidRDefault="0041471A" w:rsidP="0041471A">
      <w:pPr>
        <w:jc w:val="center"/>
      </w:pPr>
      <w:r w:rsidRPr="00416C3D">
        <w:rPr>
          <w:lang w:eastAsia="pt-BR"/>
        </w:rPr>
        <w:drawing>
          <wp:inline distT="0" distB="0" distL="0" distR="0" wp14:anchorId="7F8A46D9" wp14:editId="5821A2FE">
            <wp:extent cx="5990795" cy="143301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353">
                      <a:extLst>
                        <a:ext uri="{BEBA8EAE-BF5A-486C-A8C5-ECC9F3942E4B}">
                          <a14:imgProps xmlns:a14="http://schemas.microsoft.com/office/drawing/2010/main">
                            <a14:imgLayer r:embed="rId3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34968" cy="1443580"/>
                    </a:xfrm>
                    <a:prstGeom prst="rect">
                      <a:avLst/>
                    </a:prstGeom>
                    <a:noFill/>
                    <a:ln>
                      <a:noFill/>
                    </a:ln>
                  </pic:spPr>
                </pic:pic>
              </a:graphicData>
            </a:graphic>
          </wp:inline>
        </w:drawing>
      </w:r>
    </w:p>
    <w:p w14:paraId="139A0893"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Adaptado de Amaral, Medina e Tarouco (2016).</w:t>
      </w:r>
    </w:p>
    <w:p w14:paraId="1747BCCE" w14:textId="77777777" w:rsidR="0041471A" w:rsidRPr="00416C3D" w:rsidRDefault="0041471A" w:rsidP="0041471A">
      <w:pPr>
        <w:pStyle w:val="TEXTOLIVRO"/>
      </w:pPr>
    </w:p>
    <w:p w14:paraId="3622F6AA" w14:textId="77777777" w:rsidR="0041471A" w:rsidRPr="00416C3D" w:rsidRDefault="0041471A" w:rsidP="0041471A">
      <w:pPr>
        <w:pStyle w:val="TEXTOLIVRO"/>
      </w:pPr>
      <w:r w:rsidRPr="00416C3D">
        <w:lastRenderedPageBreak/>
        <w:t xml:space="preserve">A aplicação dessa proposta pelos autores em sua pesquisa visou a estimular o aluno a desenvolver soluções de seu interesse, focando nos níveis motivacionais que poderiam ser alcançados com o uso desses sistemas. A motivação gerada pelo interesse desses estudantes, ao interagirem com as aplicações Scratch, Scratch4OS e </w:t>
      </w:r>
      <w:r w:rsidRPr="00416C3D">
        <w:rPr>
          <w:i/>
        </w:rPr>
        <w:t>OpenSim</w:t>
      </w:r>
      <w:r w:rsidRPr="00416C3D">
        <w:t>, fomentou a busca por um alto padrão de envolvimento. A motivação necessária ocorreu pela possibilidade de simulação aberta inerente a essas aplicações, que possibilitou, por meio da simulação, o desenvolvimento de hipóteses, testes e ajustes dos conceitos observados, assim como proposto por Valente (1997).</w:t>
      </w:r>
    </w:p>
    <w:p w14:paraId="765DAAB3" w14:textId="77777777" w:rsidR="0041471A" w:rsidRPr="00416C3D" w:rsidRDefault="0041471A" w:rsidP="0041471A">
      <w:pPr>
        <w:pStyle w:val="TEXTOLIVRO"/>
      </w:pPr>
      <w:r w:rsidRPr="00416C3D">
        <w:t>No modelo proposto, tem-se como primeira etapa a construção do raciocínio e da lógica por parte dos iniciantes, visto que as principais causas dos problemas de programação, percebidas por programadores novatos, segundo Proulx (2000) e Faria e Adán-Coello (2004), baseiam-se no desconhecimento de padrões de raciocínio lógico na solução de problemas. Sugere-se como recurso a utilização de problemas de raciocínio lógico, como os disponibilizados no Portal Plastelina (</w:t>
      </w:r>
      <w:r w:rsidRPr="00416C3D">
        <w:rPr>
          <w:color w:val="0000FF"/>
        </w:rPr>
        <w:t>http://www.plastelina.net/</w:t>
      </w:r>
      <w:r w:rsidRPr="00416C3D">
        <w:t>). Essas atividades buscam desenvolver a capacidade do estudante para seguir uma sequência lógica a fim de solucionar os desafios propostos. Como exemplo, cita-se o problema da Ovelha, Frutos e Lobo, apresentado na Figura 7.22, em que o estudante deve transportar esses três elementos de uma margem à outra do rio, um de cada vez, respeitando a regra de que a ovelha não pode permanecer sozinha na mesma margem que os frutos nem permanecer com o lobo.</w:t>
      </w:r>
    </w:p>
    <w:p w14:paraId="026A9828" w14:textId="77777777" w:rsidR="0041471A" w:rsidRPr="00416C3D" w:rsidRDefault="0041471A" w:rsidP="0041471A">
      <w:pPr>
        <w:pStyle w:val="TEXTOLIVRO"/>
      </w:pPr>
    </w:p>
    <w:p w14:paraId="4E5BE536" w14:textId="77777777" w:rsidR="0041471A" w:rsidRPr="00416C3D" w:rsidRDefault="0041471A" w:rsidP="0041471A">
      <w:pPr>
        <w:pStyle w:val="legenda0"/>
      </w:pPr>
      <w:r w:rsidRPr="00416C3D">
        <w:rPr>
          <w:b/>
        </w:rPr>
        <w:t>Figura 7.22</w:t>
      </w:r>
      <w:r w:rsidRPr="00416C3D">
        <w:t xml:space="preserve"> - Prática de raciocínio lógico (ovelha, frutos e lobo).</w:t>
      </w:r>
      <w:r w:rsidRPr="00416C3D">
        <w:drawing>
          <wp:inline distT="0" distB="0" distL="0" distR="0" wp14:anchorId="2EE23A09" wp14:editId="7221E000">
            <wp:extent cx="4861071" cy="2183641"/>
            <wp:effectExtent l="0" t="0" r="0" b="762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77410" cy="2190981"/>
                    </a:xfrm>
                    <a:prstGeom prst="rect">
                      <a:avLst/>
                    </a:prstGeom>
                    <a:noFill/>
                    <a:ln>
                      <a:noFill/>
                    </a:ln>
                  </pic:spPr>
                </pic:pic>
              </a:graphicData>
            </a:graphic>
          </wp:inline>
        </w:drawing>
      </w:r>
    </w:p>
    <w:p w14:paraId="367528AE"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xml:space="preserve">: </w:t>
      </w:r>
      <w:hyperlink r:id="rId356" w:history="1">
        <w:r w:rsidRPr="00416C3D">
          <w:rPr>
            <w:rStyle w:val="Hyperlink"/>
            <w:sz w:val="22"/>
            <w:szCs w:val="22"/>
            <w:u w:val="none"/>
          </w:rPr>
          <w:t>http://www.plastelina.net/</w:t>
        </w:r>
      </w:hyperlink>
      <w:r w:rsidRPr="00416C3D">
        <w:rPr>
          <w:rStyle w:val="Hyperlink"/>
          <w:sz w:val="22"/>
          <w:szCs w:val="22"/>
          <w:u w:val="none"/>
        </w:rPr>
        <w:t>.</w:t>
      </w:r>
      <w:r w:rsidRPr="00416C3D">
        <w:rPr>
          <w:sz w:val="22"/>
          <w:szCs w:val="22"/>
        </w:rPr>
        <w:t xml:space="preserve"> </w:t>
      </w:r>
    </w:p>
    <w:p w14:paraId="47A66072" w14:textId="77777777" w:rsidR="0041471A" w:rsidRPr="00416C3D" w:rsidRDefault="0041471A" w:rsidP="0041471A">
      <w:pPr>
        <w:pStyle w:val="TEXTOLIVRO"/>
      </w:pPr>
    </w:p>
    <w:p w14:paraId="54CEC8F5" w14:textId="77777777" w:rsidR="0041471A" w:rsidRPr="00416C3D" w:rsidRDefault="0041471A" w:rsidP="0041471A">
      <w:pPr>
        <w:pStyle w:val="TEXTOLIVRO"/>
      </w:pPr>
      <w:r w:rsidRPr="00416C3D">
        <w:t xml:space="preserve">Como segunda etapa no processo de aprendizagem de programação, é proposta a prática de resolução de problemas pelo uso de fluxogramas. Entendendo que os indivíduos apresentam </w:t>
      </w:r>
      <w:r w:rsidRPr="00416C3D">
        <w:lastRenderedPageBreak/>
        <w:t xml:space="preserve">uma maior capacidade de reconhecer algoritmos por meio de recursos visuais, a representação gráfica por fluxogramas (BRUSILOVSKY, 1994) pode ser considerada uma solução, a fim de que o aluno implemente respostas estruturadas e teste conceitos de maneira fácil e intuitiva, a partir da organização de símbolos com um fluxo e sequência lógica formalizados. Um exemplo de fluxograma é demonstrado na Figura 7.23. </w:t>
      </w:r>
    </w:p>
    <w:p w14:paraId="1C004D27" w14:textId="77777777" w:rsidR="0041471A" w:rsidRPr="00416C3D" w:rsidRDefault="0041471A" w:rsidP="0041471A">
      <w:pPr>
        <w:pStyle w:val="TEXTOLIVRO"/>
        <w:rPr>
          <w:sz w:val="18"/>
        </w:rPr>
      </w:pPr>
    </w:p>
    <w:p w14:paraId="529C8518" w14:textId="77777777" w:rsidR="0041471A" w:rsidRPr="00416C3D" w:rsidRDefault="0041471A" w:rsidP="0041471A">
      <w:pPr>
        <w:pStyle w:val="legenda0"/>
      </w:pPr>
      <w:r w:rsidRPr="00416C3D">
        <w:rPr>
          <w:b/>
        </w:rPr>
        <w:t>Figura 7.23</w:t>
      </w:r>
      <w:r w:rsidRPr="00416C3D">
        <w:t xml:space="preserve"> - Exemplo da resolução de problema com fluxograma.</w:t>
      </w:r>
    </w:p>
    <w:p w14:paraId="59AABED6" w14:textId="77777777" w:rsidR="0041471A" w:rsidRPr="00416C3D" w:rsidRDefault="0041471A" w:rsidP="0041471A">
      <w:pPr>
        <w:pStyle w:val="legenda0"/>
      </w:pPr>
      <w:r w:rsidRPr="00416C3D">
        <w:drawing>
          <wp:inline distT="0" distB="0" distL="0" distR="0" wp14:anchorId="2445DFF8" wp14:editId="477D47DA">
            <wp:extent cx="2852079" cy="3851639"/>
            <wp:effectExtent l="0" t="0" r="5715"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g"/>
                    <pic:cNvPicPr>
                      <a:picLocks noChangeAspect="1" noChangeArrowheads="1"/>
                    </pic:cNvPicPr>
                  </pic:nvPicPr>
                  <pic:blipFill>
                    <a:blip r:embed="rId357">
                      <a:extLst>
                        <a:ext uri="{BEBA8EAE-BF5A-486C-A8C5-ECC9F3942E4B}">
                          <a14:imgProps xmlns:a14="http://schemas.microsoft.com/office/drawing/2010/main">
                            <a14:imgLayer r:embed="rId3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63589" cy="3867182"/>
                    </a:xfrm>
                    <a:prstGeom prst="rect">
                      <a:avLst/>
                    </a:prstGeom>
                    <a:noFill/>
                    <a:ln>
                      <a:noFill/>
                    </a:ln>
                  </pic:spPr>
                </pic:pic>
              </a:graphicData>
            </a:graphic>
          </wp:inline>
        </w:drawing>
      </w:r>
    </w:p>
    <w:p w14:paraId="0667FEC6"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5EA59C0A" w14:textId="77777777" w:rsidR="0041471A" w:rsidRPr="00416C3D" w:rsidRDefault="0041471A" w:rsidP="0041471A">
      <w:pPr>
        <w:pStyle w:val="TEXTOLIVRO"/>
      </w:pPr>
    </w:p>
    <w:p w14:paraId="1260089F" w14:textId="77777777" w:rsidR="0041471A" w:rsidRPr="00416C3D" w:rsidRDefault="0041471A" w:rsidP="0041471A">
      <w:pPr>
        <w:pStyle w:val="TEXTOLIVRO"/>
      </w:pPr>
      <w:r w:rsidRPr="00416C3D">
        <w:t xml:space="preserve">Com base na construção do raciocínio lógico, é possível ter os primeiros contatos com uma solução de programação. Nesse sentido, a fim de proporcionar um ambiente amigável e de simples entendimento, propõe-se a utilização do Scratch (Figura 7.24), uma linguagem de programação em blocos visuais de fácil utilização, conforme apontado por Resnick </w:t>
      </w:r>
      <w:r w:rsidRPr="00416C3D">
        <w:rPr>
          <w:i/>
          <w:iCs/>
        </w:rPr>
        <w:t>et al.</w:t>
      </w:r>
      <w:r w:rsidRPr="00416C3D">
        <w:t xml:space="preserve"> (2009). Busca-se desenvolver a capacidade dos indivíduos de implementar programas simples utilizando os recursos dessa linguagem.</w:t>
      </w:r>
    </w:p>
    <w:p w14:paraId="09377F33" w14:textId="77777777" w:rsidR="0041471A" w:rsidRPr="00416C3D" w:rsidRDefault="0041471A" w:rsidP="0041471A">
      <w:pPr>
        <w:spacing w:line="360" w:lineRule="auto"/>
        <w:rPr>
          <w:rFonts w:asciiTheme="minorHAnsi" w:eastAsia="Times New Roman" w:hAnsiTheme="minorHAnsi" w:cs="Times New Roman"/>
          <w:b/>
          <w:sz w:val="20"/>
        </w:rPr>
      </w:pPr>
    </w:p>
    <w:p w14:paraId="10FFA694" w14:textId="77777777" w:rsidR="00B656EC" w:rsidRPr="00416C3D" w:rsidRDefault="00B656EC" w:rsidP="0041471A">
      <w:pPr>
        <w:spacing w:line="360" w:lineRule="auto"/>
        <w:rPr>
          <w:rFonts w:asciiTheme="minorHAnsi" w:eastAsia="Times New Roman" w:hAnsiTheme="minorHAnsi" w:cs="Times New Roman"/>
          <w:b/>
          <w:sz w:val="20"/>
        </w:rPr>
      </w:pPr>
    </w:p>
    <w:p w14:paraId="3AA63ADB" w14:textId="77777777" w:rsidR="00B656EC" w:rsidRPr="00416C3D" w:rsidRDefault="00B656EC" w:rsidP="0041471A">
      <w:pPr>
        <w:spacing w:line="360" w:lineRule="auto"/>
        <w:rPr>
          <w:rFonts w:asciiTheme="minorHAnsi" w:eastAsia="Times New Roman" w:hAnsiTheme="minorHAnsi" w:cs="Times New Roman"/>
          <w:b/>
          <w:sz w:val="20"/>
        </w:rPr>
      </w:pPr>
    </w:p>
    <w:p w14:paraId="162CBB27" w14:textId="77777777" w:rsidR="00B656EC" w:rsidRPr="00416C3D" w:rsidRDefault="00B656EC" w:rsidP="0041471A">
      <w:pPr>
        <w:spacing w:line="360" w:lineRule="auto"/>
        <w:rPr>
          <w:rFonts w:asciiTheme="minorHAnsi" w:eastAsia="Times New Roman" w:hAnsiTheme="minorHAnsi" w:cs="Times New Roman"/>
          <w:b/>
          <w:sz w:val="20"/>
        </w:rPr>
      </w:pPr>
    </w:p>
    <w:p w14:paraId="31178D49" w14:textId="77777777" w:rsidR="0041471A" w:rsidRPr="00416C3D" w:rsidRDefault="0041471A" w:rsidP="0041471A">
      <w:pPr>
        <w:pStyle w:val="legenda0"/>
      </w:pPr>
      <w:r w:rsidRPr="00416C3D">
        <w:rPr>
          <w:b/>
        </w:rPr>
        <w:lastRenderedPageBreak/>
        <w:t>Figura 7.24</w:t>
      </w:r>
      <w:r w:rsidRPr="00416C3D">
        <w:t xml:space="preserve"> - Exemplo de aplicação (jogo) desenvolvida com Scratch.</w:t>
      </w:r>
    </w:p>
    <w:p w14:paraId="14BD720B" w14:textId="77777777" w:rsidR="0016402C" w:rsidRPr="00416C3D" w:rsidRDefault="0041471A" w:rsidP="0041471A">
      <w:pPr>
        <w:pStyle w:val="legenda0"/>
        <w:rPr>
          <w:b/>
          <w:sz w:val="22"/>
          <w:szCs w:val="22"/>
        </w:rPr>
      </w:pPr>
      <w:r w:rsidRPr="00416C3D">
        <w:drawing>
          <wp:inline distT="0" distB="0" distL="0" distR="0" wp14:anchorId="55DA83B5" wp14:editId="51838918">
            <wp:extent cx="4143375" cy="2741759"/>
            <wp:effectExtent l="0" t="0" r="0" b="190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pic:cNvPicPr>
                      <a:picLocks noChangeAspect="1" noChangeArrowheads="1"/>
                    </pic:cNvPicPr>
                  </pic:nvPicPr>
                  <pic:blipFill>
                    <a:blip r:embed="rId359">
                      <a:extLst>
                        <a:ext uri="{BEBA8EAE-BF5A-486C-A8C5-ECC9F3942E4B}">
                          <a14:imgProps xmlns:a14="http://schemas.microsoft.com/office/drawing/2010/main">
                            <a14:imgLayer r:embed="rId3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90564" cy="2772985"/>
                    </a:xfrm>
                    <a:prstGeom prst="rect">
                      <a:avLst/>
                    </a:prstGeom>
                    <a:noFill/>
                    <a:ln>
                      <a:noFill/>
                    </a:ln>
                  </pic:spPr>
                </pic:pic>
              </a:graphicData>
            </a:graphic>
          </wp:inline>
        </w:drawing>
      </w:r>
    </w:p>
    <w:p w14:paraId="1CEFCAFC" w14:textId="42CCC5DF" w:rsidR="0041471A" w:rsidRPr="00416C3D" w:rsidRDefault="0041471A" w:rsidP="0041471A">
      <w:pPr>
        <w:pStyle w:val="legenda0"/>
        <w:rPr>
          <w:sz w:val="22"/>
          <w:szCs w:val="22"/>
        </w:rPr>
      </w:pPr>
      <w:r w:rsidRPr="00416C3D">
        <w:rPr>
          <w:b/>
          <w:sz w:val="22"/>
          <w:szCs w:val="22"/>
        </w:rPr>
        <w:t>Fonte</w:t>
      </w:r>
      <w:r w:rsidRPr="00416C3D">
        <w:rPr>
          <w:sz w:val="22"/>
          <w:szCs w:val="22"/>
        </w:rPr>
        <w:t>: https://scratch.mit.edu/.</w:t>
      </w:r>
    </w:p>
    <w:p w14:paraId="364ADC2C" w14:textId="77777777" w:rsidR="0041471A" w:rsidRPr="00416C3D" w:rsidRDefault="0041471A" w:rsidP="0041471A">
      <w:pPr>
        <w:pStyle w:val="TEXTOLIVRO"/>
      </w:pPr>
    </w:p>
    <w:p w14:paraId="70ED476B" w14:textId="77777777" w:rsidR="0041471A" w:rsidRPr="00416C3D" w:rsidRDefault="0041471A" w:rsidP="0041471A">
      <w:pPr>
        <w:pStyle w:val="TEXTOLIVRO"/>
      </w:pPr>
      <w:r w:rsidRPr="00416C3D">
        <w:t xml:space="preserve">Nessa etapa, reconhecendo que o indivíduo tenha passado pela experiência de programar com o Scratch e, dessa forma, desenvolvido habilidades necessárias à construção de soluções algorítmicas para problemas, é proposto o contato com outra ferramenta, o Scratch4OS, um </w:t>
      </w:r>
      <w:r w:rsidRPr="00416C3D">
        <w:rPr>
          <w:i/>
        </w:rPr>
        <w:t>software</w:t>
      </w:r>
      <w:r w:rsidRPr="00416C3D">
        <w:t xml:space="preserve"> baseado na linguagem Scratch que também trabalha com o conceito de programação pela movimentação de blocos visuais (AVILA </w:t>
      </w:r>
      <w:r w:rsidRPr="00416C3D">
        <w:rPr>
          <w:i/>
          <w:iCs/>
        </w:rPr>
        <w:t>et al</w:t>
      </w:r>
      <w:r w:rsidRPr="00416C3D">
        <w:t xml:space="preserve">., 2013). O diferencial do Scratch4OS está no fato de permitir a tradução das construções visuais em </w:t>
      </w:r>
      <w:r w:rsidRPr="00416C3D">
        <w:rPr>
          <w:i/>
        </w:rPr>
        <w:t>scripts</w:t>
      </w:r>
      <w:r w:rsidRPr="00416C3D">
        <w:t xml:space="preserve"> para Mundos Virtuais, funcionalidade que possibilita a programação de diferentes ações para objetos em um metaverso.</w:t>
      </w:r>
    </w:p>
    <w:p w14:paraId="59D9BFFE" w14:textId="77777777" w:rsidR="0041471A" w:rsidRPr="00416C3D" w:rsidRDefault="0041471A" w:rsidP="0041471A">
      <w:pPr>
        <w:pStyle w:val="TEXTOLIVRO"/>
      </w:pPr>
      <w:r w:rsidRPr="00416C3D">
        <w:t xml:space="preserve">A utilização do Scratch4OS permite ao estudante ter os primeiros contatos com a sintaxe da linguagem LSL, pela construção e transporte de códigos desenvolvidos no Scratch4OS para os objetos (também denominados </w:t>
      </w:r>
      <w:r w:rsidRPr="00416C3D">
        <w:rPr>
          <w:i/>
        </w:rPr>
        <w:t>prisms</w:t>
      </w:r>
      <w:r w:rsidRPr="00416C3D">
        <w:t xml:space="preserve">) do próprio Mundo Virtual </w:t>
      </w:r>
      <w:r w:rsidRPr="00416C3D">
        <w:rPr>
          <w:i/>
        </w:rPr>
        <w:t>OpenSim</w:t>
      </w:r>
      <w:r w:rsidRPr="00416C3D">
        <w:t>. Essa atividade possibilita ao programador reconhecer que estruturas criadas pelos blocos visuais podem ser convertidas em código (</w:t>
      </w:r>
      <w:r w:rsidRPr="00416C3D">
        <w:rPr>
          <w:i/>
        </w:rPr>
        <w:t>scripts</w:t>
      </w:r>
      <w:r w:rsidRPr="00416C3D">
        <w:t xml:space="preserve"> LSL). Em suma, essas intervenções visam promover uma estrutura de ligação entre imagem e texto, a fim de que o aluno reconheça e compreenda a sintaxe dos </w:t>
      </w:r>
      <w:r w:rsidRPr="00416C3D">
        <w:rPr>
          <w:i/>
        </w:rPr>
        <w:t>scripts</w:t>
      </w:r>
      <w:r w:rsidRPr="00416C3D">
        <w:t xml:space="preserve"> em LSL, relacionando o seu funcionamento com a base de conhecimento construída com os estudos sobre programação no Scratch. A Figura 7.25 demonstra a semelhança dos ambientes de desenvolvimento Scratch e Scratch4OS.</w:t>
      </w:r>
    </w:p>
    <w:p w14:paraId="11A75150" w14:textId="77777777" w:rsidR="0041471A" w:rsidRPr="00416C3D" w:rsidRDefault="0041471A" w:rsidP="0041471A">
      <w:pPr>
        <w:pStyle w:val="TEXTOLIVRO"/>
      </w:pPr>
    </w:p>
    <w:p w14:paraId="5AE71BF7" w14:textId="77777777" w:rsidR="0041471A" w:rsidRPr="00416C3D" w:rsidRDefault="0041471A" w:rsidP="0041471A">
      <w:pPr>
        <w:pStyle w:val="legenda0"/>
      </w:pPr>
      <w:r w:rsidRPr="00416C3D">
        <w:rPr>
          <w:b/>
        </w:rPr>
        <w:lastRenderedPageBreak/>
        <w:t>Figura 7.25</w:t>
      </w:r>
      <w:r w:rsidRPr="00416C3D">
        <w:t xml:space="preserve"> - Ambientes de desenvolvimento Scratch e Scratch4OS. </w:t>
      </w:r>
      <w:r w:rsidRPr="00416C3D">
        <w:drawing>
          <wp:inline distT="0" distB="0" distL="0" distR="0" wp14:anchorId="62EF05F9" wp14:editId="1E477CF7">
            <wp:extent cx="6169023" cy="1933575"/>
            <wp:effectExtent l="0" t="0" r="381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g"/>
                    <pic:cNvPicPr>
                      <a:picLocks noChangeAspect="1" noChangeArrowheads="1"/>
                    </pic:cNvPicPr>
                  </pic:nvPicPr>
                  <pic:blipFill>
                    <a:blip r:embed="rId361">
                      <a:extLst>
                        <a:ext uri="{BEBA8EAE-BF5A-486C-A8C5-ECC9F3942E4B}">
                          <a14:imgProps xmlns:a14="http://schemas.microsoft.com/office/drawing/2010/main">
                            <a14:imgLayer r:embed="rId3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91671" cy="1940674"/>
                    </a:xfrm>
                    <a:prstGeom prst="rect">
                      <a:avLst/>
                    </a:prstGeom>
                    <a:noFill/>
                    <a:ln>
                      <a:noFill/>
                    </a:ln>
                  </pic:spPr>
                </pic:pic>
              </a:graphicData>
            </a:graphic>
          </wp:inline>
        </w:drawing>
      </w:r>
    </w:p>
    <w:p w14:paraId="6F28AB85"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0648F086" w14:textId="77777777" w:rsidR="0041471A" w:rsidRPr="00416C3D" w:rsidRDefault="0041471A" w:rsidP="0041471A">
      <w:pPr>
        <w:pStyle w:val="TEXTOLIVRO"/>
      </w:pPr>
    </w:p>
    <w:p w14:paraId="37400B0A" w14:textId="77777777" w:rsidR="0041471A" w:rsidRPr="00416C3D" w:rsidRDefault="0041471A" w:rsidP="0041471A">
      <w:pPr>
        <w:pStyle w:val="TEXTOLIVRO"/>
      </w:pPr>
      <w:r w:rsidRPr="00416C3D">
        <w:t>Nesse ponto, o método descrito pelos autores pressupõe que o indivíduo já tenha construído o conhecimento necessário sobre lógica de programação, algoritmos e resolução de problemas e que, dessa forma, esteja apto a construir soluções utilizando a linguagem de programação LSL. Observa-se que elementos como sintaxe e formalidade, no desenvolvimento com a linguagem, serão obstáculos a serem ultrapassados. Contudo, a base sólida construída até o momento viabiliza e reduz o impacto gerado por estes elementos.</w:t>
      </w:r>
    </w:p>
    <w:p w14:paraId="2EF4479D" w14:textId="77777777" w:rsidR="0041471A" w:rsidRPr="00416C3D" w:rsidRDefault="0041471A" w:rsidP="0041471A">
      <w:pPr>
        <w:pStyle w:val="TEXTOLIVRO"/>
      </w:pPr>
      <w:r w:rsidRPr="00416C3D">
        <w:t>Por fim, com o intuito de comprovar a viabilidade desta metodologia, são apresentados resultados alcançados com a sua aplicação em cursos de nível superior na Universidade Federal do Pampa, Campus Bagé. Os dados na íntegra podem ser obtidos em Amaral, Medina e Tarouco (2016).</w:t>
      </w:r>
    </w:p>
    <w:p w14:paraId="6C6C28BA" w14:textId="77777777" w:rsidR="0041471A" w:rsidRPr="00416C3D" w:rsidRDefault="0041471A" w:rsidP="0041471A">
      <w:pPr>
        <w:pStyle w:val="TEXTOLIVRO"/>
      </w:pPr>
      <w:r w:rsidRPr="00416C3D">
        <w:t>A aplicação dessa metodologia teve como foco o aprimoramento do processo de ensino e de aprendizagem da lógica, algoritmos e programação. Os diferentes paradigmas adotados estimularam as habilidades dos indivíduos, com os quais conseguiu-se propor soluções computacionais calcadas sobre o pensamento computacional e o raciocínio lógico efetivo. Além dessas observações, analisou-se o desempenho dos estudantes com base nas avaliações realizadas durante três semestres, com turmas distintas (Tabela 7.1). Salienta-se que, nos dois primeiros semestres (2013/2 e 2014/1), a ordem dos recursos (Lógica, Scratch e LSL) foi alterada e, no semestre 2014/2, adotou-se exatamente a sequência descrita neste capítulo.</w:t>
      </w:r>
    </w:p>
    <w:p w14:paraId="0C63477B" w14:textId="5D6D850D" w:rsidR="0041471A" w:rsidRPr="00416C3D" w:rsidRDefault="0041471A" w:rsidP="0041471A">
      <w:pPr>
        <w:spacing w:after="200" w:line="276" w:lineRule="auto"/>
        <w:rPr>
          <w:rFonts w:asciiTheme="minorHAnsi" w:eastAsia="Times New Roman" w:hAnsiTheme="minorHAnsi" w:cs="Times New Roman"/>
        </w:rPr>
      </w:pPr>
    </w:p>
    <w:p w14:paraId="57BA0057" w14:textId="77777777" w:rsidR="0041471A" w:rsidRPr="00416C3D" w:rsidRDefault="0041471A" w:rsidP="0041471A">
      <w:pPr>
        <w:pStyle w:val="legenda0"/>
      </w:pPr>
      <w:r w:rsidRPr="00416C3D">
        <w:rPr>
          <w:b/>
        </w:rPr>
        <w:t>Tabela 7.1</w:t>
      </w:r>
      <w:r w:rsidRPr="00416C3D">
        <w:t xml:space="preserve"> - Participantes dos experimentos com a metodologia proposta.</w:t>
      </w:r>
    </w:p>
    <w:tbl>
      <w:tblPr>
        <w:tblStyle w:val="SombreamentoClaro"/>
        <w:tblW w:w="9072" w:type="dxa"/>
        <w:jc w:val="center"/>
        <w:tblBorders>
          <w:top w:val="double" w:sz="4" w:space="0" w:color="auto"/>
          <w:bottom w:val="double" w:sz="4" w:space="0" w:color="auto"/>
        </w:tblBorders>
        <w:tblLayout w:type="fixed"/>
        <w:tblLook w:val="0400" w:firstRow="0" w:lastRow="0" w:firstColumn="0" w:lastColumn="0" w:noHBand="0" w:noVBand="1"/>
      </w:tblPr>
      <w:tblGrid>
        <w:gridCol w:w="2993"/>
        <w:gridCol w:w="3055"/>
        <w:gridCol w:w="3024"/>
      </w:tblGrid>
      <w:tr w:rsidR="0041471A" w:rsidRPr="00416C3D" w14:paraId="7FE7EB12" w14:textId="77777777" w:rsidTr="0041471A">
        <w:trPr>
          <w:cnfStyle w:val="000000100000" w:firstRow="0" w:lastRow="0" w:firstColumn="0" w:lastColumn="0" w:oddVBand="0" w:evenVBand="0" w:oddHBand="1" w:evenHBand="0" w:firstRowFirstColumn="0" w:firstRowLastColumn="0" w:lastRowFirstColumn="0" w:lastRowLastColumn="0"/>
          <w:trHeight w:val="284"/>
          <w:jc w:val="center"/>
        </w:trPr>
        <w:tc>
          <w:tcPr>
            <w:tcW w:w="8865" w:type="dxa"/>
            <w:gridSpan w:val="3"/>
            <w:tcBorders>
              <w:left w:val="none" w:sz="0" w:space="0" w:color="auto"/>
              <w:right w:val="none" w:sz="0" w:space="0" w:color="auto"/>
            </w:tcBorders>
            <w:hideMark/>
          </w:tcPr>
          <w:p w14:paraId="15ABEE76" w14:textId="77777777" w:rsidR="0041471A" w:rsidRPr="00416C3D" w:rsidRDefault="0041471A" w:rsidP="0041471A">
            <w:pPr>
              <w:tabs>
                <w:tab w:val="left" w:pos="2175"/>
                <w:tab w:val="center" w:pos="4692"/>
              </w:tabs>
              <w:spacing w:line="360" w:lineRule="auto"/>
              <w:jc w:val="center"/>
              <w:rPr>
                <w:rFonts w:asciiTheme="minorHAnsi" w:hAnsiTheme="minorHAnsi" w:cs="Times New Roman"/>
              </w:rPr>
            </w:pPr>
            <w:r w:rsidRPr="00416C3D">
              <w:rPr>
                <w:rFonts w:asciiTheme="minorHAnsi" w:hAnsiTheme="minorHAnsi" w:cs="Times New Roman"/>
              </w:rPr>
              <w:t>Semestre x Matrículas</w:t>
            </w:r>
          </w:p>
        </w:tc>
      </w:tr>
      <w:tr w:rsidR="0041471A" w:rsidRPr="00416C3D" w14:paraId="44BC88A9" w14:textId="77777777" w:rsidTr="0041471A">
        <w:trPr>
          <w:trHeight w:val="284"/>
          <w:jc w:val="center"/>
        </w:trPr>
        <w:tc>
          <w:tcPr>
            <w:tcW w:w="2925" w:type="dxa"/>
            <w:hideMark/>
          </w:tcPr>
          <w:p w14:paraId="7F32194E"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Semestre</w:t>
            </w:r>
          </w:p>
        </w:tc>
        <w:tc>
          <w:tcPr>
            <w:tcW w:w="2985" w:type="dxa"/>
            <w:hideMark/>
          </w:tcPr>
          <w:p w14:paraId="4001CAA2"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Matriculados</w:t>
            </w:r>
          </w:p>
        </w:tc>
        <w:tc>
          <w:tcPr>
            <w:tcW w:w="2955" w:type="dxa"/>
            <w:hideMark/>
          </w:tcPr>
          <w:p w14:paraId="1FC78816"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Frequentes</w:t>
            </w:r>
          </w:p>
        </w:tc>
      </w:tr>
      <w:tr w:rsidR="0041471A" w:rsidRPr="00416C3D" w14:paraId="6F1AC021" w14:textId="77777777" w:rsidTr="0041471A">
        <w:trPr>
          <w:cnfStyle w:val="000000100000" w:firstRow="0" w:lastRow="0" w:firstColumn="0" w:lastColumn="0" w:oddVBand="0" w:evenVBand="0" w:oddHBand="1" w:evenHBand="0" w:firstRowFirstColumn="0" w:firstRowLastColumn="0" w:lastRowFirstColumn="0" w:lastRowLastColumn="0"/>
          <w:trHeight w:val="284"/>
          <w:jc w:val="center"/>
        </w:trPr>
        <w:tc>
          <w:tcPr>
            <w:tcW w:w="2925" w:type="dxa"/>
            <w:tcBorders>
              <w:left w:val="none" w:sz="0" w:space="0" w:color="auto"/>
              <w:right w:val="none" w:sz="0" w:space="0" w:color="auto"/>
            </w:tcBorders>
            <w:hideMark/>
          </w:tcPr>
          <w:p w14:paraId="0FD39EFA"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lastRenderedPageBreak/>
              <w:t>2013/2</w:t>
            </w:r>
          </w:p>
        </w:tc>
        <w:tc>
          <w:tcPr>
            <w:tcW w:w="2985" w:type="dxa"/>
            <w:tcBorders>
              <w:left w:val="none" w:sz="0" w:space="0" w:color="auto"/>
              <w:right w:val="none" w:sz="0" w:space="0" w:color="auto"/>
            </w:tcBorders>
            <w:hideMark/>
          </w:tcPr>
          <w:p w14:paraId="44869FA8"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60</w:t>
            </w:r>
          </w:p>
        </w:tc>
        <w:tc>
          <w:tcPr>
            <w:tcW w:w="2955" w:type="dxa"/>
            <w:tcBorders>
              <w:left w:val="none" w:sz="0" w:space="0" w:color="auto"/>
              <w:right w:val="none" w:sz="0" w:space="0" w:color="auto"/>
            </w:tcBorders>
            <w:hideMark/>
          </w:tcPr>
          <w:p w14:paraId="7BA7CAC4"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21</w:t>
            </w:r>
          </w:p>
        </w:tc>
      </w:tr>
      <w:tr w:rsidR="0041471A" w:rsidRPr="00416C3D" w14:paraId="3E30A980" w14:textId="77777777" w:rsidTr="0041471A">
        <w:trPr>
          <w:trHeight w:val="284"/>
          <w:jc w:val="center"/>
        </w:trPr>
        <w:tc>
          <w:tcPr>
            <w:tcW w:w="2925" w:type="dxa"/>
            <w:hideMark/>
          </w:tcPr>
          <w:p w14:paraId="7049A6CD"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2014/1</w:t>
            </w:r>
          </w:p>
        </w:tc>
        <w:tc>
          <w:tcPr>
            <w:tcW w:w="2985" w:type="dxa"/>
            <w:hideMark/>
          </w:tcPr>
          <w:p w14:paraId="5490E734"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60</w:t>
            </w:r>
          </w:p>
        </w:tc>
        <w:tc>
          <w:tcPr>
            <w:tcW w:w="2955" w:type="dxa"/>
            <w:hideMark/>
          </w:tcPr>
          <w:p w14:paraId="5602A2E9"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25</w:t>
            </w:r>
          </w:p>
        </w:tc>
      </w:tr>
      <w:tr w:rsidR="0041471A" w:rsidRPr="00416C3D" w14:paraId="71A5412C" w14:textId="77777777" w:rsidTr="0041471A">
        <w:trPr>
          <w:cnfStyle w:val="000000100000" w:firstRow="0" w:lastRow="0" w:firstColumn="0" w:lastColumn="0" w:oddVBand="0" w:evenVBand="0" w:oddHBand="1" w:evenHBand="0" w:firstRowFirstColumn="0" w:firstRowLastColumn="0" w:lastRowFirstColumn="0" w:lastRowLastColumn="0"/>
          <w:trHeight w:val="284"/>
          <w:jc w:val="center"/>
        </w:trPr>
        <w:tc>
          <w:tcPr>
            <w:tcW w:w="2925" w:type="dxa"/>
            <w:tcBorders>
              <w:left w:val="none" w:sz="0" w:space="0" w:color="auto"/>
              <w:right w:val="none" w:sz="0" w:space="0" w:color="auto"/>
            </w:tcBorders>
            <w:hideMark/>
          </w:tcPr>
          <w:p w14:paraId="6BE359B5"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2014/2</w:t>
            </w:r>
          </w:p>
        </w:tc>
        <w:tc>
          <w:tcPr>
            <w:tcW w:w="2985" w:type="dxa"/>
            <w:tcBorders>
              <w:left w:val="none" w:sz="0" w:space="0" w:color="auto"/>
              <w:right w:val="none" w:sz="0" w:space="0" w:color="auto"/>
            </w:tcBorders>
            <w:hideMark/>
          </w:tcPr>
          <w:p w14:paraId="0BF5562A"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60</w:t>
            </w:r>
          </w:p>
        </w:tc>
        <w:tc>
          <w:tcPr>
            <w:tcW w:w="2955" w:type="dxa"/>
            <w:tcBorders>
              <w:left w:val="none" w:sz="0" w:space="0" w:color="auto"/>
              <w:right w:val="none" w:sz="0" w:space="0" w:color="auto"/>
            </w:tcBorders>
            <w:hideMark/>
          </w:tcPr>
          <w:p w14:paraId="5DF741D4" w14:textId="77777777" w:rsidR="0041471A" w:rsidRPr="00416C3D" w:rsidRDefault="0041471A" w:rsidP="0041471A">
            <w:pPr>
              <w:spacing w:line="360" w:lineRule="auto"/>
              <w:contextualSpacing/>
              <w:jc w:val="center"/>
              <w:rPr>
                <w:rFonts w:asciiTheme="minorHAnsi" w:hAnsiTheme="minorHAnsi" w:cs="Times New Roman"/>
              </w:rPr>
            </w:pPr>
            <w:r w:rsidRPr="00416C3D">
              <w:rPr>
                <w:rFonts w:asciiTheme="minorHAnsi" w:hAnsiTheme="minorHAnsi" w:cs="Times New Roman"/>
              </w:rPr>
              <w:t>22</w:t>
            </w:r>
          </w:p>
        </w:tc>
      </w:tr>
    </w:tbl>
    <w:p w14:paraId="6BC2290C"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12AD9923" w14:textId="77777777" w:rsidR="0041471A" w:rsidRPr="00416C3D" w:rsidRDefault="0041471A" w:rsidP="0041471A">
      <w:pPr>
        <w:pStyle w:val="TEXTOLIVRO"/>
      </w:pPr>
    </w:p>
    <w:p w14:paraId="28D89D39" w14:textId="77777777" w:rsidR="0041471A" w:rsidRPr="00416C3D" w:rsidRDefault="0041471A" w:rsidP="0041471A">
      <w:pPr>
        <w:pStyle w:val="TEXTOLIVRO"/>
      </w:pPr>
      <w:r w:rsidRPr="00416C3D">
        <w:t xml:space="preserve">A evolução dos alunos é evidenciada, na Figura 7.26, pelo gráfico que apresenta a comparação do desempenho dos estudantes nas diferentes atividades avaliativas realizadas durante os respectivos semestres. O progresso é percebido em todas as quatro avaliações, com um aumento de 0,96 ponto na média de 2014/1 em relação a 2013/2, 1,26 de 2014/2 para 2014/1 e um avanço significativo de 2,22 pontos alcançados pelos alunos de 2014/2 sobre o grupo de 2013/1. </w:t>
      </w:r>
    </w:p>
    <w:p w14:paraId="19144E74" w14:textId="77777777" w:rsidR="0041471A" w:rsidRPr="00416C3D" w:rsidRDefault="0041471A" w:rsidP="0041471A">
      <w:pPr>
        <w:pStyle w:val="TEXTOLIVRO"/>
      </w:pPr>
    </w:p>
    <w:p w14:paraId="3B127B34" w14:textId="77777777" w:rsidR="0041471A" w:rsidRPr="00416C3D" w:rsidRDefault="0041471A" w:rsidP="0041471A">
      <w:pPr>
        <w:pStyle w:val="legenda0"/>
      </w:pPr>
      <w:r w:rsidRPr="00416C3D">
        <w:rPr>
          <w:b/>
        </w:rPr>
        <w:t>Figura 7.26</w:t>
      </w:r>
      <w:r w:rsidRPr="00416C3D">
        <w:t xml:space="preserve"> - Desempenho em atividades avaliativas por semestre.</w:t>
      </w:r>
    </w:p>
    <w:p w14:paraId="4F0D432B" w14:textId="77777777" w:rsidR="0041471A" w:rsidRPr="00416C3D" w:rsidRDefault="0041471A" w:rsidP="0041471A">
      <w:pPr>
        <w:jc w:val="center"/>
        <w:rPr>
          <w:sz w:val="20"/>
          <w:szCs w:val="20"/>
        </w:rPr>
      </w:pPr>
      <w:r w:rsidRPr="00416C3D">
        <w:rPr>
          <w:sz w:val="20"/>
          <w:szCs w:val="20"/>
          <w:lang w:eastAsia="pt-BR"/>
        </w:rPr>
        <w:drawing>
          <wp:inline distT="0" distB="0" distL="0" distR="0" wp14:anchorId="4DD26551" wp14:editId="7629F2E7">
            <wp:extent cx="4928305" cy="3029803"/>
            <wp:effectExtent l="0" t="0" r="5715"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pic:cNvPicPr>
                      <a:picLocks noChangeAspect="1" noChangeArrowheads="1"/>
                    </pic:cNvPicPr>
                  </pic:nvPicPr>
                  <pic:blipFill>
                    <a:blip r:embed="rId363">
                      <a:extLst>
                        <a:ext uri="{BEBA8EAE-BF5A-486C-A8C5-ECC9F3942E4B}">
                          <a14:imgProps xmlns:a14="http://schemas.microsoft.com/office/drawing/2010/main">
                            <a14:imgLayer r:embed="rId3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58260" cy="3048218"/>
                    </a:xfrm>
                    <a:prstGeom prst="rect">
                      <a:avLst/>
                    </a:prstGeom>
                    <a:noFill/>
                    <a:ln>
                      <a:noFill/>
                    </a:ln>
                  </pic:spPr>
                </pic:pic>
              </a:graphicData>
            </a:graphic>
          </wp:inline>
        </w:drawing>
      </w:r>
    </w:p>
    <w:p w14:paraId="4AD6BB30"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2AD7EFDD" w14:textId="77777777" w:rsidR="0041471A" w:rsidRPr="00416C3D" w:rsidRDefault="0041471A" w:rsidP="0041471A">
      <w:pPr>
        <w:pStyle w:val="TEXTOLIVRO"/>
      </w:pPr>
    </w:p>
    <w:p w14:paraId="3919B971" w14:textId="77777777" w:rsidR="0041471A" w:rsidRPr="00416C3D" w:rsidRDefault="0041471A" w:rsidP="0041471A">
      <w:pPr>
        <w:pStyle w:val="TEXTOLIVRO"/>
      </w:pPr>
      <w:r w:rsidRPr="00416C3D">
        <w:t>A diferença entre as médias finais de todos os alunos nos semestres observados é mostrada na Figura 7.27. Assim, denota-se o gradual incremento dos resultados alcançados pelos estudantes nas disciplinas de algoritmos. A maior margem de intervalo de notas é percebida no grupo geral, exibindo um acréscimo médio entre os semestres de 1,11 ponto.</w:t>
      </w:r>
    </w:p>
    <w:p w14:paraId="2AEBFAD2" w14:textId="77777777" w:rsidR="0041471A" w:rsidRPr="00416C3D" w:rsidRDefault="0041471A" w:rsidP="0041471A">
      <w:pPr>
        <w:rPr>
          <w:rFonts w:ascii="Times New Roman" w:hAnsi="Times New Roman" w:cs="Times New Roman"/>
          <w:sz w:val="20"/>
          <w:szCs w:val="20"/>
        </w:rPr>
      </w:pPr>
    </w:p>
    <w:p w14:paraId="5FE53EF3" w14:textId="77777777" w:rsidR="0041471A" w:rsidRPr="00416C3D" w:rsidRDefault="0041471A" w:rsidP="0041471A">
      <w:pPr>
        <w:pStyle w:val="legenda0"/>
        <w:rPr>
          <w:b/>
        </w:rPr>
      </w:pPr>
    </w:p>
    <w:p w14:paraId="1D76DCEB" w14:textId="77777777" w:rsidR="00B656EC" w:rsidRPr="00416C3D" w:rsidRDefault="00B656EC" w:rsidP="0041471A">
      <w:pPr>
        <w:pStyle w:val="legenda0"/>
        <w:rPr>
          <w:b/>
        </w:rPr>
      </w:pPr>
    </w:p>
    <w:p w14:paraId="7405D366" w14:textId="77777777" w:rsidR="00B656EC" w:rsidRPr="00416C3D" w:rsidRDefault="00B656EC" w:rsidP="0041471A">
      <w:pPr>
        <w:pStyle w:val="legenda0"/>
        <w:rPr>
          <w:b/>
        </w:rPr>
      </w:pPr>
    </w:p>
    <w:p w14:paraId="425883B3" w14:textId="77777777" w:rsidR="00B656EC" w:rsidRPr="00416C3D" w:rsidRDefault="00B656EC" w:rsidP="0041471A">
      <w:pPr>
        <w:pStyle w:val="legenda0"/>
        <w:rPr>
          <w:b/>
        </w:rPr>
      </w:pPr>
    </w:p>
    <w:p w14:paraId="3A020ACE" w14:textId="77777777" w:rsidR="0041471A" w:rsidRPr="00416C3D" w:rsidRDefault="0041471A" w:rsidP="0041471A">
      <w:pPr>
        <w:pStyle w:val="legenda0"/>
      </w:pPr>
      <w:r w:rsidRPr="00416C3D">
        <w:rPr>
          <w:b/>
        </w:rPr>
        <w:t>Figura 7.27</w:t>
      </w:r>
      <w:r w:rsidRPr="00416C3D">
        <w:t xml:space="preserve"> - Média final dos alunos.</w:t>
      </w:r>
    </w:p>
    <w:p w14:paraId="7B65435E" w14:textId="77777777" w:rsidR="0041471A" w:rsidRPr="00416C3D" w:rsidRDefault="0041471A" w:rsidP="0041471A">
      <w:pPr>
        <w:jc w:val="center"/>
      </w:pPr>
      <w:r w:rsidRPr="00416C3D">
        <w:t xml:space="preserve"> </w:t>
      </w:r>
      <w:r w:rsidRPr="00416C3D">
        <w:rPr>
          <w:lang w:eastAsia="pt-BR"/>
        </w:rPr>
        <w:drawing>
          <wp:inline distT="0" distB="0" distL="0" distR="0" wp14:anchorId="719B0276" wp14:editId="04B48174">
            <wp:extent cx="4725033" cy="2674962"/>
            <wp:effectExtent l="0" t="0" r="0"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g"/>
                    <pic:cNvPicPr>
                      <a:picLocks noChangeAspect="1" noChangeArrowheads="1"/>
                    </pic:cNvPicPr>
                  </pic:nvPicPr>
                  <pic:blipFill rotWithShape="1">
                    <a:blip r:embed="rId365" cstate="print">
                      <a:extLst>
                        <a:ext uri="{BEBA8EAE-BF5A-486C-A8C5-ECC9F3942E4B}">
                          <a14:imgProps xmlns:a14="http://schemas.microsoft.com/office/drawing/2010/main">
                            <a14:imgLayer r:embed="rId366">
                              <a14:imgEffect>
                                <a14:sharpenSoften amount="50000"/>
                              </a14:imgEffect>
                            </a14:imgLayer>
                          </a14:imgProps>
                        </a:ext>
                        <a:ext uri="{28A0092B-C50C-407E-A947-70E740481C1C}">
                          <a14:useLocalDpi xmlns:a14="http://schemas.microsoft.com/office/drawing/2010/main" val="0"/>
                        </a:ext>
                      </a:extLst>
                    </a:blip>
                    <a:srcRect b="5733"/>
                    <a:stretch/>
                  </pic:blipFill>
                  <pic:spPr bwMode="auto">
                    <a:xfrm>
                      <a:off x="0" y="0"/>
                      <a:ext cx="4750198" cy="2689209"/>
                    </a:xfrm>
                    <a:prstGeom prst="rect">
                      <a:avLst/>
                    </a:prstGeom>
                    <a:noFill/>
                    <a:ln>
                      <a:noFill/>
                    </a:ln>
                    <a:extLst>
                      <a:ext uri="{53640926-AAD7-44D8-BBD7-CCE9431645EC}">
                        <a14:shadowObscured xmlns:a14="http://schemas.microsoft.com/office/drawing/2010/main"/>
                      </a:ext>
                    </a:extLst>
                  </pic:spPr>
                </pic:pic>
              </a:graphicData>
            </a:graphic>
          </wp:inline>
        </w:drawing>
      </w:r>
    </w:p>
    <w:p w14:paraId="76D678BD"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1CE2D3C9" w14:textId="77777777" w:rsidR="0041471A" w:rsidRPr="00416C3D" w:rsidRDefault="0041471A" w:rsidP="0041471A">
      <w:pPr>
        <w:pStyle w:val="TEXTOLIVRO"/>
      </w:pPr>
    </w:p>
    <w:p w14:paraId="44E399DD" w14:textId="77777777" w:rsidR="0041471A" w:rsidRPr="00416C3D" w:rsidRDefault="0041471A" w:rsidP="0041471A">
      <w:pPr>
        <w:pStyle w:val="TEXTOLIVRO"/>
      </w:pPr>
      <w:r w:rsidRPr="00416C3D">
        <w:t xml:space="preserve">A seguir, é apresentado o gráfico de comparação entre as tendências das médias dos estudantes para o período (Figura 7.28) considerando as notas individuais. Destaca-se, na representação dos </w:t>
      </w:r>
      <w:r w:rsidRPr="00416C3D">
        <w:rPr>
          <w:i/>
        </w:rPr>
        <w:t>outliers</w:t>
      </w:r>
      <w:r w:rsidRPr="00416C3D">
        <w:t xml:space="preserve"> dos dados de 2014/2, referentes às notas de três acadêmicos (9,25/9,33/9,75), o bom nível de habilidade de programação desses estudantes. O limite superior no BoxPlot de 2013/1 encontra-se acima dos demais semestres, contudo a mediana para esse semestre é a menor observada, sobressaindo novamente 2014/2, com um valor de média 7,21 para o terceiro quartil e 6,41 como mediana, sendo esses dados superiores aos demais períodos. Como informação relevante nesta observação, distingue-se o limite inferior denotado no segundo semestre de 2014, apontando um valor de 5,28, caracterizando que a predisposição para a melhora no desempenho ocorreu de forma linear e equânime, tanto pelos aprovados quanto pelos discentes com notas reduzidas (abaixo da média).</w:t>
      </w:r>
    </w:p>
    <w:p w14:paraId="6A9296F0" w14:textId="77777777" w:rsidR="0041471A" w:rsidRPr="00416C3D" w:rsidRDefault="0041471A" w:rsidP="0041471A">
      <w:pPr>
        <w:pStyle w:val="TEXTOLIVRO"/>
      </w:pPr>
    </w:p>
    <w:p w14:paraId="1BD6F52B" w14:textId="77777777" w:rsidR="00B656EC" w:rsidRPr="00416C3D" w:rsidRDefault="00B656EC" w:rsidP="0041471A">
      <w:pPr>
        <w:pStyle w:val="TEXTOLIVRO"/>
      </w:pPr>
    </w:p>
    <w:p w14:paraId="208824AD" w14:textId="77777777" w:rsidR="00B656EC" w:rsidRPr="00416C3D" w:rsidRDefault="00B656EC" w:rsidP="0041471A">
      <w:pPr>
        <w:pStyle w:val="TEXTOLIVRO"/>
      </w:pPr>
    </w:p>
    <w:p w14:paraId="21F3C137" w14:textId="77777777" w:rsidR="00B656EC" w:rsidRPr="00416C3D" w:rsidRDefault="00B656EC" w:rsidP="0041471A">
      <w:pPr>
        <w:pStyle w:val="TEXTOLIVRO"/>
      </w:pPr>
    </w:p>
    <w:p w14:paraId="1F480F95" w14:textId="77777777" w:rsidR="00B656EC" w:rsidRPr="00416C3D" w:rsidRDefault="00B656EC" w:rsidP="0041471A">
      <w:pPr>
        <w:pStyle w:val="TEXTOLIVRO"/>
      </w:pPr>
    </w:p>
    <w:p w14:paraId="2A8A8E3D" w14:textId="77777777" w:rsidR="00B656EC" w:rsidRPr="00416C3D" w:rsidRDefault="00B656EC" w:rsidP="0041471A">
      <w:pPr>
        <w:pStyle w:val="TEXTOLIVRO"/>
      </w:pPr>
    </w:p>
    <w:p w14:paraId="207F7C19" w14:textId="77777777" w:rsidR="00B656EC" w:rsidRPr="00416C3D" w:rsidRDefault="00B656EC" w:rsidP="0041471A">
      <w:pPr>
        <w:pStyle w:val="TEXTOLIVRO"/>
      </w:pPr>
    </w:p>
    <w:p w14:paraId="55C89EED" w14:textId="77777777" w:rsidR="00B656EC" w:rsidRPr="00416C3D" w:rsidRDefault="00B656EC" w:rsidP="0041471A">
      <w:pPr>
        <w:pStyle w:val="TEXTOLIVRO"/>
      </w:pPr>
    </w:p>
    <w:p w14:paraId="0C85CDC1" w14:textId="77777777" w:rsidR="00B656EC" w:rsidRPr="00416C3D" w:rsidRDefault="00B656EC" w:rsidP="0041471A">
      <w:pPr>
        <w:pStyle w:val="TEXTOLIVRO"/>
      </w:pPr>
    </w:p>
    <w:p w14:paraId="14B5655C" w14:textId="77777777" w:rsidR="0041471A" w:rsidRPr="00416C3D" w:rsidRDefault="0041471A" w:rsidP="0041471A">
      <w:pPr>
        <w:pStyle w:val="legenda0"/>
      </w:pPr>
      <w:r w:rsidRPr="00416C3D">
        <w:rPr>
          <w:b/>
        </w:rPr>
        <w:t>Figura 7.28</w:t>
      </w:r>
      <w:r w:rsidRPr="00416C3D">
        <w:t xml:space="preserve"> - Estudo comparativo entre médias.</w:t>
      </w:r>
    </w:p>
    <w:p w14:paraId="0DFE2AAE" w14:textId="77777777" w:rsidR="0041471A" w:rsidRPr="00416C3D" w:rsidRDefault="0041471A" w:rsidP="0041471A">
      <w:pPr>
        <w:jc w:val="center"/>
      </w:pPr>
      <w:r w:rsidRPr="00416C3D">
        <w:t xml:space="preserve"> </w:t>
      </w:r>
      <w:r w:rsidRPr="00416C3D">
        <w:rPr>
          <w:lang w:eastAsia="pt-BR"/>
        </w:rPr>
        <w:drawing>
          <wp:inline distT="0" distB="0" distL="0" distR="0" wp14:anchorId="20BA5331" wp14:editId="09420744">
            <wp:extent cx="3935862" cy="2893326"/>
            <wp:effectExtent l="0" t="0" r="7620" b="254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pic:cNvPicPr>
                      <a:picLocks noChangeAspect="1" noChangeArrowheads="1"/>
                    </pic:cNvPicPr>
                  </pic:nvPicPr>
                  <pic:blipFill>
                    <a:blip r:embed="rId367">
                      <a:extLst>
                        <a:ext uri="{BEBA8EAE-BF5A-486C-A8C5-ECC9F3942E4B}">
                          <a14:imgProps xmlns:a14="http://schemas.microsoft.com/office/drawing/2010/main">
                            <a14:imgLayer r:embed="rId3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59331" cy="2910579"/>
                    </a:xfrm>
                    <a:prstGeom prst="rect">
                      <a:avLst/>
                    </a:prstGeom>
                    <a:noFill/>
                    <a:ln>
                      <a:noFill/>
                    </a:ln>
                  </pic:spPr>
                </pic:pic>
              </a:graphicData>
            </a:graphic>
          </wp:inline>
        </w:drawing>
      </w:r>
    </w:p>
    <w:p w14:paraId="6AB807C9" w14:textId="77777777" w:rsidR="0041471A" w:rsidRPr="00416C3D" w:rsidRDefault="0041471A" w:rsidP="0041471A">
      <w:pPr>
        <w:pStyle w:val="legenda0"/>
        <w:rPr>
          <w:sz w:val="22"/>
          <w:szCs w:val="22"/>
        </w:rPr>
      </w:pPr>
      <w:r w:rsidRPr="00416C3D">
        <w:rPr>
          <w:b/>
          <w:sz w:val="22"/>
          <w:szCs w:val="22"/>
        </w:rPr>
        <w:t>Fonte</w:t>
      </w:r>
      <w:r w:rsidRPr="00416C3D">
        <w:rPr>
          <w:sz w:val="22"/>
          <w:szCs w:val="22"/>
        </w:rPr>
        <w:t>: Amaral, Medina e Tarouco (2016).</w:t>
      </w:r>
    </w:p>
    <w:p w14:paraId="0455A7C9" w14:textId="77777777" w:rsidR="00B656EC" w:rsidRPr="00416C3D" w:rsidRDefault="00B656EC" w:rsidP="0041471A">
      <w:pPr>
        <w:pStyle w:val="legenda0"/>
        <w:rPr>
          <w:sz w:val="22"/>
          <w:szCs w:val="22"/>
        </w:rPr>
      </w:pPr>
    </w:p>
    <w:p w14:paraId="310F9B2A" w14:textId="77777777" w:rsidR="0041471A" w:rsidRPr="00416C3D" w:rsidRDefault="0041471A" w:rsidP="0041471A">
      <w:pPr>
        <w:pStyle w:val="TEXTOLIVRO"/>
      </w:pPr>
      <w:r w:rsidRPr="00416C3D">
        <w:t>Por fim, esta seção buscou apresentar uma proposta à formação inicial de programadores, vislumbrando que eles construam o conhecimento e desenvolvam habilidades necessárias à implementação de soluções algorítmicas em ambientes imersivos. Reconhecendo que o ensino de algoritmos e programação não é uma tarefa simples, foi proposta a adoção de uma metodologia que comprovadamente teve bons resultados como estratégia para os primeiros passos do iniciante no mundo da programação.</w:t>
      </w:r>
    </w:p>
    <w:p w14:paraId="3EC05860" w14:textId="77777777" w:rsidR="0041471A" w:rsidRPr="00416C3D" w:rsidRDefault="0041471A" w:rsidP="0041471A">
      <w:pPr>
        <w:pStyle w:val="Ttulo3"/>
        <w:rPr>
          <w:shd w:val="clear" w:color="auto" w:fill="D9EAD3"/>
        </w:rPr>
      </w:pPr>
      <w:bookmarkStart w:id="105" w:name="_Toc533118452"/>
      <w:r w:rsidRPr="00416C3D">
        <w:t>A formação de docentes</w:t>
      </w:r>
      <w:bookmarkEnd w:id="105"/>
      <w:r w:rsidRPr="00416C3D">
        <w:t xml:space="preserve"> </w:t>
      </w:r>
    </w:p>
    <w:p w14:paraId="740B249A" w14:textId="77777777" w:rsidR="0041471A" w:rsidRPr="00416C3D" w:rsidRDefault="0041471A" w:rsidP="0041471A">
      <w:pPr>
        <w:pStyle w:val="TEXTOLIVRO"/>
      </w:pPr>
      <w:r w:rsidRPr="00416C3D">
        <w:t xml:space="preserve">A constante evolução dos dispositivos eletrônicos, em termos de memória, interface gráfica e capacidade de processamento, tem propiciado maior acesso a </w:t>
      </w:r>
      <w:r w:rsidRPr="00416C3D">
        <w:rPr>
          <w:i/>
        </w:rPr>
        <w:t>softwares</w:t>
      </w:r>
      <w:r w:rsidRPr="00416C3D">
        <w:t xml:space="preserve"> que demandam um intenso uso desses componentes em função da sua alta complexidade.</w:t>
      </w:r>
    </w:p>
    <w:p w14:paraId="6A881DF5" w14:textId="77777777" w:rsidR="0041471A" w:rsidRPr="00416C3D" w:rsidRDefault="0041471A" w:rsidP="0041471A">
      <w:pPr>
        <w:pStyle w:val="TEXTOLIVRO"/>
      </w:pPr>
      <w:r w:rsidRPr="00416C3D">
        <w:t xml:space="preserve">Esse é o caso dos Mundos Virtuais, ambientes imersivos que simulam, com alto grau de detalhamento, aspectos do mundo real. Salienta-se que o uso dos Mundos Virtuais como ferramentas de réplica não necessariamente fica restrito à realidade. Ambientes dessa natureza são comumente utilizados em jogos eletrônicos, simulando fantasias derivadas da realidade concreta. Como bem coloca Wang (2011, p. 4), “[…] computadores podem simular um cavalo, mas eles também podem facilmente simular um Pegasus”. </w:t>
      </w:r>
    </w:p>
    <w:p w14:paraId="02F21D25" w14:textId="77777777" w:rsidR="0041471A" w:rsidRPr="00416C3D" w:rsidRDefault="0041471A" w:rsidP="0041471A">
      <w:pPr>
        <w:pStyle w:val="TEXTOLIVRO"/>
      </w:pPr>
      <w:r w:rsidRPr="00416C3D">
        <w:lastRenderedPageBreak/>
        <w:t>Em função destas características, Mundos Virtuais tornam-se ambientes muito propícios para o desenvolvimento de situações de ensino e aprendizagem calcadas na contextualização do conhecimento e na realização de tarefas autênticas. Tarefas autênticas são definidas por Jonassen (1999) como atividades que apresentam relevância para o estudante. Trata-se de desafios cognitivos com os quais o estudante deve se deparar no intuito de explorar, na prática, a aplicabilidade dos conhecimentos escolares em situações da vida real. Van Merriënboer e Kirschner (2013) esclarecem que o pleno domínio do conhecimento requer o desenvolvimento de habilidades para manipulá-lo e adequá-lo a diferentes situações.</w:t>
      </w:r>
    </w:p>
    <w:p w14:paraId="1D54BF74" w14:textId="77777777" w:rsidR="0041471A" w:rsidRPr="00416C3D" w:rsidRDefault="0041471A" w:rsidP="0041471A">
      <w:pPr>
        <w:pStyle w:val="TEXTOLIVRO"/>
      </w:pPr>
      <w:r w:rsidRPr="00416C3D">
        <w:t>Nos Mundos Virtuais, o estudante encontra a possibilidade de imergir em cenários contextualizados (ou até mesmo de construí-los) e, dentro desses contextos, pode realizar investigações de acordo com as propostas pedagógicas estabelecidas, participar de simulações, interagir com objetos 3D (nem sempre facilmente construídos no ambiente concreto). Enfim, há uma diversidade de possibilidades pedagógicas alinhadas à ideia de construção de um conhecimento contextualizado que podem ser exploradas a partir de ambientes imersivos.</w:t>
      </w:r>
    </w:p>
    <w:p w14:paraId="574182A8" w14:textId="77777777" w:rsidR="0041471A" w:rsidRPr="00416C3D" w:rsidRDefault="0041471A" w:rsidP="0041471A">
      <w:pPr>
        <w:pStyle w:val="TEXTOLIVRO"/>
      </w:pPr>
      <w:r w:rsidRPr="00416C3D">
        <w:t>O aprimoramento de atributos como a capacidade de processamento e interfaces gráficas das tecnologias disponíveis no mercado vem criando um cenário propício à profusão de ambientes imersivos como os Mundos Virtuais. Esses ambientes, com características semelhantes aos jogos eletrônicos, simulam espaços complexos e podem ser explorados como réplicas virtuais do mundo real, ensejando o oferecimento de novas situações de ensino e aprendizagem que oportunizam a contextualização do conhecimento e o desenvolvimento de tarefas autênticas. Entretanto, poucos docentes têm domínio sobre esta tecnologia, ainda considerada de alta complexidade. Com vista a promover uma aproximação do docente da Educação Básica com os ambientes imersivos, foi elaborado um conjunto de estratégias para compor um programa de formação voltado ao desenvolvimento da prática docente nos Mundos Virtuais, envolvendo a produção de artefatos educacionais para tais ambientes (AVILA, 2016).</w:t>
      </w:r>
    </w:p>
    <w:p w14:paraId="073E5CBF" w14:textId="77777777" w:rsidR="0041471A" w:rsidRPr="00416C3D" w:rsidRDefault="0041471A" w:rsidP="0041471A">
      <w:pPr>
        <w:pStyle w:val="TEXTOLIVRO"/>
      </w:pPr>
      <w:r w:rsidRPr="00416C3D">
        <w:t>No intuito de delinear como poderia ocorrer o processo de autoria de futuros docentes no Mundo Virtual, foi desenvolvido e testado um programa curricular destinado à produção de artefatos educacionais para ambientes imersivos.</w:t>
      </w:r>
    </w:p>
    <w:p w14:paraId="7E78CC92" w14:textId="77777777" w:rsidR="0041471A" w:rsidRPr="00416C3D" w:rsidRDefault="0041471A" w:rsidP="0041471A">
      <w:pPr>
        <w:pStyle w:val="TEXTOLIVRO"/>
      </w:pPr>
      <w:r w:rsidRPr="00416C3D">
        <w:t xml:space="preserve">O planejamento da atividade de formação envolveu constantes passagens pelo Mundo Virtual, no qual os estudantes tinham a missão de construir seus próprios laboratórios virtuais de aprendizagem, em suas respectivas áreas do conhecimento. Os laboratórios deveriam ser compostos por materiais educacionais produzidos em ferramentas de autoria exploradas na </w:t>
      </w:r>
      <w:r w:rsidRPr="00416C3D">
        <w:lastRenderedPageBreak/>
        <w:t xml:space="preserve">disciplina, pela importação de conteúdos 3D e animações disponíveis em repositórios </w:t>
      </w:r>
      <w:r w:rsidRPr="00416C3D">
        <w:rPr>
          <w:i/>
        </w:rPr>
        <w:t>on-line</w:t>
      </w:r>
      <w:r w:rsidRPr="00416C3D">
        <w:t xml:space="preserve"> e pela adição de </w:t>
      </w:r>
      <w:r w:rsidRPr="00416C3D">
        <w:rPr>
          <w:i/>
        </w:rPr>
        <w:t>scripts</w:t>
      </w:r>
      <w:r w:rsidRPr="00416C3D">
        <w:t xml:space="preserve"> a objetos do Mundo Virtual, construídos com o apoio das ferramentas </w:t>
      </w:r>
      <w:r w:rsidRPr="00416C3D">
        <w:rPr>
          <w:i/>
        </w:rPr>
        <w:t>Scratch for OpenSim</w:t>
      </w:r>
      <w:r w:rsidRPr="00416C3D">
        <w:t xml:space="preserve"> e </w:t>
      </w:r>
      <w:r w:rsidRPr="00416C3D">
        <w:rPr>
          <w:i/>
        </w:rPr>
        <w:t>ScripTastic</w:t>
      </w:r>
      <w:r w:rsidRPr="00416C3D">
        <w:t>.</w:t>
      </w:r>
    </w:p>
    <w:p w14:paraId="7B4CFE49" w14:textId="77777777" w:rsidR="0041471A" w:rsidRPr="00416C3D" w:rsidRDefault="0041471A" w:rsidP="0041471A">
      <w:pPr>
        <w:pStyle w:val="TEXTOLIVRO"/>
      </w:pPr>
      <w:r w:rsidRPr="00416C3D">
        <w:t>Na atividade inicial da formação, solicitou-se aos alunos que explorassem o Mundo Virtual, fizessem leituras relacionadas ao uso de ambientes imersivos no contexto educacional e, por fim, idealizassem um tema dentro de sua área de conhecimento o qual deveria nortear os artefatos que seriam produzidos. Com base no tema escolhido, seria construído, pouco a pouco, um laboratório virtual de aprendizagem dentro do Mundo Virtual. Para tanto, foi organizado o planejamento (Tabela 7.2).</w:t>
      </w:r>
    </w:p>
    <w:p w14:paraId="53C44375" w14:textId="035F9F13" w:rsidR="0041471A" w:rsidRPr="00416C3D" w:rsidRDefault="0041471A" w:rsidP="0041471A">
      <w:pPr>
        <w:spacing w:after="200" w:line="276" w:lineRule="auto"/>
        <w:rPr>
          <w:rFonts w:asciiTheme="minorHAnsi" w:eastAsia="Times New Roman" w:hAnsiTheme="minorHAnsi" w:cs="Times New Roman"/>
        </w:rPr>
      </w:pPr>
    </w:p>
    <w:p w14:paraId="2B5CD2F8" w14:textId="77777777" w:rsidR="0041471A" w:rsidRPr="00416C3D" w:rsidRDefault="0041471A" w:rsidP="0041471A">
      <w:pPr>
        <w:pStyle w:val="legenda0"/>
      </w:pPr>
      <w:r w:rsidRPr="00416C3D">
        <w:rPr>
          <w:b/>
        </w:rPr>
        <w:t>Tabela 7.2</w:t>
      </w:r>
      <w:r w:rsidRPr="00416C3D">
        <w:t xml:space="preserve"> - Atividades de Planejamento.</w:t>
      </w:r>
    </w:p>
    <w:tbl>
      <w:tblPr>
        <w:tblStyle w:val="SombreamentoClaro"/>
        <w:tblW w:w="9582" w:type="dxa"/>
        <w:jc w:val="center"/>
        <w:tblBorders>
          <w:top w:val="double" w:sz="4" w:space="0" w:color="auto"/>
          <w:bottom w:val="double" w:sz="4" w:space="0" w:color="auto"/>
        </w:tblBorders>
        <w:tblLayout w:type="fixed"/>
        <w:tblLook w:val="0400" w:firstRow="0" w:lastRow="0" w:firstColumn="0" w:lastColumn="0" w:noHBand="0" w:noVBand="1"/>
      </w:tblPr>
      <w:tblGrid>
        <w:gridCol w:w="2096"/>
        <w:gridCol w:w="7486"/>
      </w:tblGrid>
      <w:tr w:rsidR="0041471A" w:rsidRPr="00416C3D" w14:paraId="29318193" w14:textId="77777777" w:rsidTr="0041471A">
        <w:trPr>
          <w:cnfStyle w:val="000000100000" w:firstRow="0" w:lastRow="0" w:firstColumn="0" w:lastColumn="0" w:oddVBand="0" w:evenVBand="0" w:oddHBand="1" w:evenHBand="0" w:firstRowFirstColumn="0" w:firstRowLastColumn="0" w:lastRowFirstColumn="0" w:lastRowLastColumn="0"/>
          <w:trHeight w:val="440"/>
          <w:jc w:val="center"/>
        </w:trPr>
        <w:tc>
          <w:tcPr>
            <w:tcW w:w="8985" w:type="dxa"/>
            <w:gridSpan w:val="2"/>
            <w:tcBorders>
              <w:left w:val="none" w:sz="0" w:space="0" w:color="auto"/>
              <w:right w:val="none" w:sz="0" w:space="0" w:color="auto"/>
            </w:tcBorders>
            <w:hideMark/>
          </w:tcPr>
          <w:p w14:paraId="23164A6A" w14:textId="77777777" w:rsidR="0041471A" w:rsidRPr="00416C3D" w:rsidRDefault="0041471A" w:rsidP="0041471A">
            <w:pPr>
              <w:widowControl w:val="0"/>
              <w:jc w:val="center"/>
              <w:rPr>
                <w:rFonts w:asciiTheme="minorHAnsi" w:hAnsiTheme="minorHAnsi" w:cs="Times New Roman"/>
                <w:b/>
              </w:rPr>
            </w:pPr>
            <w:r w:rsidRPr="00416C3D">
              <w:rPr>
                <w:rFonts w:asciiTheme="minorHAnsi" w:hAnsiTheme="minorHAnsi" w:cs="Times New Roman"/>
                <w:b/>
              </w:rPr>
              <w:t>Planejamento extensão</w:t>
            </w:r>
          </w:p>
        </w:tc>
      </w:tr>
      <w:tr w:rsidR="0041471A" w:rsidRPr="00416C3D" w14:paraId="03C68351" w14:textId="77777777" w:rsidTr="0041471A">
        <w:trPr>
          <w:jc w:val="center"/>
        </w:trPr>
        <w:tc>
          <w:tcPr>
            <w:tcW w:w="1965" w:type="dxa"/>
            <w:hideMark/>
          </w:tcPr>
          <w:p w14:paraId="6B44BFAA" w14:textId="77777777" w:rsidR="0041471A" w:rsidRPr="00416C3D" w:rsidRDefault="0041471A" w:rsidP="0041471A">
            <w:pPr>
              <w:widowControl w:val="0"/>
              <w:rPr>
                <w:rFonts w:asciiTheme="minorHAnsi" w:hAnsiTheme="minorHAnsi" w:cs="Times New Roman"/>
              </w:rPr>
            </w:pPr>
            <w:r w:rsidRPr="00416C3D">
              <w:rPr>
                <w:rFonts w:asciiTheme="minorHAnsi" w:hAnsiTheme="minorHAnsi" w:cs="Times New Roman"/>
              </w:rPr>
              <w:t>Semana 1 (4h)</w:t>
            </w:r>
          </w:p>
        </w:tc>
        <w:tc>
          <w:tcPr>
            <w:tcW w:w="7020" w:type="dxa"/>
          </w:tcPr>
          <w:p w14:paraId="4779BFBD" w14:textId="77777777" w:rsidR="0041471A" w:rsidRPr="00416C3D" w:rsidRDefault="0041471A" w:rsidP="0041471A">
            <w:pPr>
              <w:widowControl w:val="0"/>
              <w:rPr>
                <w:rFonts w:asciiTheme="minorHAnsi" w:hAnsiTheme="minorHAnsi" w:cs="Times New Roman"/>
                <w:b/>
              </w:rPr>
            </w:pPr>
            <w:r w:rsidRPr="00416C3D">
              <w:rPr>
                <w:rFonts w:asciiTheme="minorHAnsi" w:hAnsiTheme="minorHAnsi" w:cs="Times New Roman"/>
                <w:b/>
              </w:rPr>
              <w:t>Conhecendo os Mundos Virtuais</w:t>
            </w:r>
          </w:p>
          <w:p w14:paraId="24BD8D8E" w14:textId="77777777" w:rsidR="0041471A" w:rsidRPr="00416C3D" w:rsidRDefault="0041471A" w:rsidP="0041471A">
            <w:pPr>
              <w:widowControl w:val="0"/>
              <w:rPr>
                <w:rFonts w:asciiTheme="minorHAnsi" w:hAnsiTheme="minorHAnsi" w:cs="Times New Roman"/>
              </w:rPr>
            </w:pPr>
            <w:r w:rsidRPr="00416C3D">
              <w:rPr>
                <w:rFonts w:asciiTheme="minorHAnsi" w:hAnsiTheme="minorHAnsi" w:cs="Times New Roman"/>
              </w:rPr>
              <w:t xml:space="preserve">Discussão sobre Mundos Virtuais na Educação. </w:t>
            </w:r>
          </w:p>
          <w:p w14:paraId="16EC368A" w14:textId="77777777" w:rsidR="0041471A" w:rsidRPr="00416C3D" w:rsidRDefault="0041471A" w:rsidP="0041471A">
            <w:pPr>
              <w:widowControl w:val="0"/>
              <w:rPr>
                <w:rFonts w:asciiTheme="minorHAnsi" w:hAnsiTheme="minorHAnsi" w:cs="Times New Roman"/>
              </w:rPr>
            </w:pPr>
            <w:r w:rsidRPr="00416C3D">
              <w:rPr>
                <w:rFonts w:asciiTheme="minorHAnsi" w:hAnsiTheme="minorHAnsi" w:cs="Times New Roman"/>
              </w:rPr>
              <w:t>Exploração inicial do Mundo Virtual</w:t>
            </w:r>
          </w:p>
          <w:p w14:paraId="7EF4F737" w14:textId="77777777" w:rsidR="0041471A" w:rsidRPr="00416C3D" w:rsidRDefault="0041471A" w:rsidP="0041471A">
            <w:pPr>
              <w:widowControl w:val="0"/>
              <w:numPr>
                <w:ilvl w:val="0"/>
                <w:numId w:val="3"/>
              </w:numPr>
              <w:rPr>
                <w:rFonts w:asciiTheme="minorHAnsi" w:hAnsiTheme="minorHAnsi" w:cs="Times New Roman"/>
              </w:rPr>
            </w:pPr>
            <w:r w:rsidRPr="00416C3D">
              <w:rPr>
                <w:rFonts w:asciiTheme="minorHAnsi" w:hAnsiTheme="minorHAnsi" w:cs="Times New Roman"/>
              </w:rPr>
              <w:t xml:space="preserve">Baixar e configurar visualizador para acesso. </w:t>
            </w:r>
          </w:p>
          <w:p w14:paraId="16BCE3D5" w14:textId="77777777" w:rsidR="0041471A" w:rsidRPr="00416C3D" w:rsidRDefault="0041471A" w:rsidP="0041471A">
            <w:pPr>
              <w:widowControl w:val="0"/>
              <w:numPr>
                <w:ilvl w:val="0"/>
                <w:numId w:val="3"/>
              </w:numPr>
              <w:rPr>
                <w:rFonts w:asciiTheme="minorHAnsi" w:hAnsiTheme="minorHAnsi" w:cs="Times New Roman"/>
              </w:rPr>
            </w:pPr>
            <w:r w:rsidRPr="00416C3D">
              <w:rPr>
                <w:rFonts w:asciiTheme="minorHAnsi" w:hAnsiTheme="minorHAnsi" w:cs="Times New Roman"/>
              </w:rPr>
              <w:t xml:space="preserve">Cadastro no OSGRID. </w:t>
            </w:r>
          </w:p>
          <w:p w14:paraId="677D16C0" w14:textId="77777777" w:rsidR="0041471A" w:rsidRPr="00416C3D" w:rsidRDefault="0041471A" w:rsidP="0041471A">
            <w:pPr>
              <w:widowControl w:val="0"/>
              <w:numPr>
                <w:ilvl w:val="0"/>
                <w:numId w:val="3"/>
              </w:numPr>
              <w:rPr>
                <w:rFonts w:asciiTheme="minorHAnsi" w:hAnsiTheme="minorHAnsi" w:cs="Times New Roman"/>
              </w:rPr>
            </w:pPr>
            <w:r w:rsidRPr="00416C3D">
              <w:rPr>
                <w:rFonts w:asciiTheme="minorHAnsi" w:hAnsiTheme="minorHAnsi" w:cs="Times New Roman"/>
              </w:rPr>
              <w:t xml:space="preserve">Visita a mundos no OSGRID. </w:t>
            </w:r>
          </w:p>
          <w:p w14:paraId="44DEC2AE" w14:textId="77777777" w:rsidR="0041471A" w:rsidRPr="00416C3D" w:rsidRDefault="0041471A" w:rsidP="0041471A">
            <w:pPr>
              <w:widowControl w:val="0"/>
              <w:numPr>
                <w:ilvl w:val="0"/>
                <w:numId w:val="3"/>
              </w:numPr>
              <w:rPr>
                <w:rFonts w:asciiTheme="minorHAnsi" w:hAnsiTheme="minorHAnsi" w:cs="Times New Roman"/>
              </w:rPr>
            </w:pPr>
            <w:r w:rsidRPr="00416C3D">
              <w:rPr>
                <w:rFonts w:asciiTheme="minorHAnsi" w:hAnsiTheme="minorHAnsi" w:cs="Times New Roman"/>
              </w:rPr>
              <w:t xml:space="preserve">Cadastro no </w:t>
            </w:r>
            <w:r w:rsidRPr="00416C3D">
              <w:rPr>
                <w:rFonts w:asciiTheme="minorHAnsi" w:hAnsiTheme="minorHAnsi" w:cs="Times New Roman"/>
                <w:i/>
                <w:iCs/>
              </w:rPr>
              <w:t>grid</w:t>
            </w:r>
            <w:r w:rsidRPr="00416C3D">
              <w:rPr>
                <w:rFonts w:asciiTheme="minorHAnsi" w:hAnsiTheme="minorHAnsi" w:cs="Times New Roman"/>
              </w:rPr>
              <w:t xml:space="preserve"> </w:t>
            </w:r>
            <w:r w:rsidRPr="00416C3D">
              <w:rPr>
                <w:rFonts w:asciiTheme="minorHAnsi" w:hAnsiTheme="minorHAnsi" w:cs="Times New Roman"/>
                <w:i/>
              </w:rPr>
              <w:t>Second Life</w:t>
            </w:r>
            <w:r w:rsidRPr="00416C3D">
              <w:rPr>
                <w:rFonts w:asciiTheme="minorHAnsi" w:hAnsiTheme="minorHAnsi" w:cs="Times New Roman"/>
              </w:rPr>
              <w:t xml:space="preserve">. </w:t>
            </w:r>
          </w:p>
          <w:p w14:paraId="30DF5B83" w14:textId="77777777" w:rsidR="0041471A" w:rsidRPr="00416C3D" w:rsidRDefault="0041471A" w:rsidP="0041471A">
            <w:pPr>
              <w:widowControl w:val="0"/>
              <w:numPr>
                <w:ilvl w:val="0"/>
                <w:numId w:val="3"/>
              </w:numPr>
              <w:rPr>
                <w:rFonts w:asciiTheme="minorHAnsi" w:hAnsiTheme="minorHAnsi" w:cs="Times New Roman"/>
              </w:rPr>
            </w:pPr>
            <w:r w:rsidRPr="00416C3D">
              <w:rPr>
                <w:rFonts w:asciiTheme="minorHAnsi" w:hAnsiTheme="minorHAnsi" w:cs="Times New Roman"/>
              </w:rPr>
              <w:t xml:space="preserve">Visita aos mundos do </w:t>
            </w:r>
            <w:r w:rsidRPr="00416C3D">
              <w:rPr>
                <w:rFonts w:asciiTheme="minorHAnsi" w:hAnsiTheme="minorHAnsi" w:cs="Times New Roman"/>
                <w:i/>
              </w:rPr>
              <w:t>Second Life</w:t>
            </w:r>
            <w:r w:rsidRPr="00416C3D">
              <w:rPr>
                <w:rFonts w:asciiTheme="minorHAnsi" w:hAnsiTheme="minorHAnsi" w:cs="Times New Roman"/>
              </w:rPr>
              <w:t>.</w:t>
            </w:r>
          </w:p>
        </w:tc>
      </w:tr>
      <w:tr w:rsidR="0041471A" w:rsidRPr="00416C3D" w14:paraId="47BB3ECB" w14:textId="77777777" w:rsidTr="0041471A">
        <w:trPr>
          <w:cnfStyle w:val="000000100000" w:firstRow="0" w:lastRow="0" w:firstColumn="0" w:lastColumn="0" w:oddVBand="0" w:evenVBand="0" w:oddHBand="1" w:evenHBand="0" w:firstRowFirstColumn="0" w:firstRowLastColumn="0" w:lastRowFirstColumn="0" w:lastRowLastColumn="0"/>
          <w:jc w:val="center"/>
        </w:trPr>
        <w:tc>
          <w:tcPr>
            <w:tcW w:w="1965" w:type="dxa"/>
            <w:tcBorders>
              <w:left w:val="none" w:sz="0" w:space="0" w:color="auto"/>
              <w:right w:val="none" w:sz="0" w:space="0" w:color="auto"/>
            </w:tcBorders>
            <w:hideMark/>
          </w:tcPr>
          <w:p w14:paraId="71A85BEB"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rPr>
              <w:t>Semana 2 (4h)</w:t>
            </w:r>
          </w:p>
        </w:tc>
        <w:tc>
          <w:tcPr>
            <w:tcW w:w="7020" w:type="dxa"/>
            <w:tcBorders>
              <w:left w:val="none" w:sz="0" w:space="0" w:color="auto"/>
              <w:right w:val="none" w:sz="0" w:space="0" w:color="auto"/>
            </w:tcBorders>
            <w:hideMark/>
          </w:tcPr>
          <w:p w14:paraId="62DB27A0" w14:textId="77777777" w:rsidR="0041471A" w:rsidRPr="00416C3D" w:rsidRDefault="0041471A" w:rsidP="0041471A">
            <w:pPr>
              <w:widowControl w:val="0"/>
              <w:spacing w:before="120"/>
              <w:rPr>
                <w:rFonts w:asciiTheme="minorHAnsi" w:hAnsiTheme="minorHAnsi" w:cs="Times New Roman"/>
                <w:b/>
              </w:rPr>
            </w:pPr>
            <w:r w:rsidRPr="00416C3D">
              <w:rPr>
                <w:rFonts w:asciiTheme="minorHAnsi" w:hAnsiTheme="minorHAnsi" w:cs="Times New Roman"/>
                <w:b/>
              </w:rPr>
              <w:t>Desenvolvendo atividades básicas no Mundo Virtual</w:t>
            </w:r>
          </w:p>
          <w:p w14:paraId="0C8C1CA4" w14:textId="77777777" w:rsidR="0041471A" w:rsidRPr="00416C3D" w:rsidRDefault="0041471A" w:rsidP="0041471A">
            <w:pPr>
              <w:widowControl w:val="0"/>
              <w:numPr>
                <w:ilvl w:val="0"/>
                <w:numId w:val="4"/>
              </w:numPr>
              <w:rPr>
                <w:rFonts w:asciiTheme="minorHAnsi" w:hAnsiTheme="minorHAnsi" w:cs="Times New Roman"/>
              </w:rPr>
            </w:pPr>
            <w:r w:rsidRPr="00416C3D">
              <w:rPr>
                <w:rFonts w:asciiTheme="minorHAnsi" w:hAnsiTheme="minorHAnsi" w:cs="Times New Roman"/>
              </w:rPr>
              <w:t>Construção e edição de objetos.</w:t>
            </w:r>
          </w:p>
          <w:p w14:paraId="76336830" w14:textId="77777777" w:rsidR="0041471A" w:rsidRPr="00416C3D" w:rsidRDefault="0041471A" w:rsidP="0041471A">
            <w:pPr>
              <w:widowControl w:val="0"/>
              <w:numPr>
                <w:ilvl w:val="0"/>
                <w:numId w:val="4"/>
              </w:numPr>
              <w:rPr>
                <w:rFonts w:asciiTheme="minorHAnsi" w:hAnsiTheme="minorHAnsi" w:cs="Times New Roman"/>
              </w:rPr>
            </w:pPr>
            <w:r w:rsidRPr="00416C3D">
              <w:rPr>
                <w:rFonts w:asciiTheme="minorHAnsi" w:hAnsiTheme="minorHAnsi" w:cs="Times New Roman"/>
              </w:rPr>
              <w:t xml:space="preserve">Comunicação via bate-papo. </w:t>
            </w:r>
          </w:p>
          <w:p w14:paraId="2D30E483" w14:textId="77777777" w:rsidR="0041471A" w:rsidRPr="00416C3D" w:rsidRDefault="0041471A" w:rsidP="0041471A">
            <w:pPr>
              <w:widowControl w:val="0"/>
              <w:numPr>
                <w:ilvl w:val="0"/>
                <w:numId w:val="4"/>
              </w:numPr>
              <w:rPr>
                <w:rFonts w:asciiTheme="minorHAnsi" w:hAnsiTheme="minorHAnsi" w:cs="Times New Roman"/>
              </w:rPr>
            </w:pPr>
            <w:r w:rsidRPr="00416C3D">
              <w:rPr>
                <w:rFonts w:asciiTheme="minorHAnsi" w:hAnsiTheme="minorHAnsi" w:cs="Times New Roman"/>
              </w:rPr>
              <w:t xml:space="preserve">Adição de imagens e páginas </w:t>
            </w:r>
            <w:r w:rsidRPr="00416C3D">
              <w:rPr>
                <w:rFonts w:asciiTheme="minorHAnsi" w:hAnsiTheme="minorHAnsi" w:cs="Times New Roman"/>
                <w:i/>
              </w:rPr>
              <w:t>web</w:t>
            </w:r>
            <w:r w:rsidRPr="00416C3D">
              <w:rPr>
                <w:rFonts w:asciiTheme="minorHAnsi" w:hAnsiTheme="minorHAnsi" w:cs="Times New Roman"/>
              </w:rPr>
              <w:t>.</w:t>
            </w:r>
          </w:p>
        </w:tc>
      </w:tr>
      <w:tr w:rsidR="0041471A" w:rsidRPr="00416C3D" w14:paraId="6475AA80" w14:textId="77777777" w:rsidTr="0041471A">
        <w:trPr>
          <w:jc w:val="center"/>
        </w:trPr>
        <w:tc>
          <w:tcPr>
            <w:tcW w:w="1965" w:type="dxa"/>
            <w:hideMark/>
          </w:tcPr>
          <w:p w14:paraId="7564DD57"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rPr>
              <w:t>Semana 3 (4h)</w:t>
            </w:r>
          </w:p>
        </w:tc>
        <w:tc>
          <w:tcPr>
            <w:tcW w:w="7020" w:type="dxa"/>
            <w:hideMark/>
          </w:tcPr>
          <w:p w14:paraId="398C4C84"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b/>
              </w:rPr>
              <w:t>Definição de um tema a ser explorado no Mundo Virtual</w:t>
            </w:r>
            <w:r w:rsidRPr="00416C3D">
              <w:rPr>
                <w:rFonts w:asciiTheme="minorHAnsi" w:hAnsiTheme="minorHAnsi" w:cs="Times New Roman"/>
              </w:rPr>
              <w:t xml:space="preserve"> (discussão inicial com ideias para diferentes áreas do conhecimento).</w:t>
            </w:r>
          </w:p>
          <w:p w14:paraId="56602BCF" w14:textId="77777777" w:rsidR="0041471A" w:rsidRPr="00416C3D" w:rsidRDefault="0041471A" w:rsidP="0041471A">
            <w:pPr>
              <w:widowControl w:val="0"/>
              <w:numPr>
                <w:ilvl w:val="0"/>
                <w:numId w:val="5"/>
              </w:numPr>
              <w:rPr>
                <w:rFonts w:asciiTheme="minorHAnsi" w:hAnsiTheme="minorHAnsi" w:cs="Times New Roman"/>
              </w:rPr>
            </w:pPr>
            <w:r w:rsidRPr="00416C3D">
              <w:rPr>
                <w:rFonts w:asciiTheme="minorHAnsi" w:hAnsiTheme="minorHAnsi" w:cs="Times New Roman"/>
              </w:rPr>
              <w:t xml:space="preserve">Importação de objetos a partir do repositório </w:t>
            </w:r>
            <w:r w:rsidRPr="00416C3D">
              <w:rPr>
                <w:rFonts w:asciiTheme="minorHAnsi" w:hAnsiTheme="minorHAnsi" w:cs="Times New Roman"/>
                <w:i/>
              </w:rPr>
              <w:t>OpenSim</w:t>
            </w:r>
            <w:r w:rsidRPr="00416C3D">
              <w:rPr>
                <w:rFonts w:asciiTheme="minorHAnsi" w:hAnsiTheme="minorHAnsi" w:cs="Times New Roman"/>
              </w:rPr>
              <w:t xml:space="preserve"> </w:t>
            </w:r>
            <w:r w:rsidRPr="00416C3D">
              <w:rPr>
                <w:rFonts w:asciiTheme="minorHAnsi" w:hAnsiTheme="minorHAnsi" w:cs="Times New Roman"/>
                <w:i/>
              </w:rPr>
              <w:t>Creations</w:t>
            </w:r>
            <w:r w:rsidRPr="00416C3D">
              <w:rPr>
                <w:rFonts w:asciiTheme="minorHAnsi" w:hAnsiTheme="minorHAnsi" w:cs="Times New Roman"/>
              </w:rPr>
              <w:t xml:space="preserve"> e do </w:t>
            </w:r>
            <w:r w:rsidRPr="00416C3D">
              <w:rPr>
                <w:rFonts w:asciiTheme="minorHAnsi" w:hAnsiTheme="minorHAnsi" w:cs="Times New Roman"/>
                <w:i/>
              </w:rPr>
              <w:t>Sketchup</w:t>
            </w:r>
            <w:r w:rsidRPr="00416C3D">
              <w:rPr>
                <w:rFonts w:asciiTheme="minorHAnsi" w:hAnsiTheme="minorHAnsi" w:cs="Times New Roman"/>
              </w:rPr>
              <w:t xml:space="preserve">. </w:t>
            </w:r>
          </w:p>
          <w:p w14:paraId="427D8575" w14:textId="77777777" w:rsidR="0041471A" w:rsidRPr="00416C3D" w:rsidRDefault="0041471A" w:rsidP="0041471A">
            <w:pPr>
              <w:widowControl w:val="0"/>
              <w:numPr>
                <w:ilvl w:val="0"/>
                <w:numId w:val="5"/>
              </w:numPr>
              <w:rPr>
                <w:rFonts w:asciiTheme="minorHAnsi" w:hAnsiTheme="minorHAnsi" w:cs="Times New Roman"/>
              </w:rPr>
            </w:pPr>
            <w:r w:rsidRPr="00416C3D">
              <w:rPr>
                <w:rFonts w:asciiTheme="minorHAnsi" w:hAnsiTheme="minorHAnsi" w:cs="Times New Roman"/>
              </w:rPr>
              <w:t>Animação de avatares.</w:t>
            </w:r>
          </w:p>
        </w:tc>
      </w:tr>
      <w:tr w:rsidR="0041471A" w:rsidRPr="00416C3D" w14:paraId="4870DC00" w14:textId="77777777" w:rsidTr="0041471A">
        <w:trPr>
          <w:cnfStyle w:val="000000100000" w:firstRow="0" w:lastRow="0" w:firstColumn="0" w:lastColumn="0" w:oddVBand="0" w:evenVBand="0" w:oddHBand="1" w:evenHBand="0" w:firstRowFirstColumn="0" w:firstRowLastColumn="0" w:lastRowFirstColumn="0" w:lastRowLastColumn="0"/>
          <w:jc w:val="center"/>
        </w:trPr>
        <w:tc>
          <w:tcPr>
            <w:tcW w:w="1965" w:type="dxa"/>
            <w:tcBorders>
              <w:left w:val="none" w:sz="0" w:space="0" w:color="auto"/>
              <w:right w:val="none" w:sz="0" w:space="0" w:color="auto"/>
            </w:tcBorders>
            <w:hideMark/>
          </w:tcPr>
          <w:p w14:paraId="111AD7E7"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rPr>
              <w:t>Semana 4 (4h)</w:t>
            </w:r>
          </w:p>
        </w:tc>
        <w:tc>
          <w:tcPr>
            <w:tcW w:w="7020" w:type="dxa"/>
            <w:tcBorders>
              <w:left w:val="none" w:sz="0" w:space="0" w:color="auto"/>
              <w:right w:val="none" w:sz="0" w:space="0" w:color="auto"/>
            </w:tcBorders>
            <w:hideMark/>
          </w:tcPr>
          <w:p w14:paraId="4DD985DE" w14:textId="77777777" w:rsidR="0041471A" w:rsidRPr="00416C3D" w:rsidRDefault="0041471A" w:rsidP="0041471A">
            <w:pPr>
              <w:widowControl w:val="0"/>
              <w:spacing w:before="120"/>
              <w:rPr>
                <w:rFonts w:asciiTheme="minorHAnsi" w:hAnsiTheme="minorHAnsi" w:cs="Times New Roman"/>
                <w:b/>
              </w:rPr>
            </w:pPr>
            <w:r w:rsidRPr="00416C3D">
              <w:rPr>
                <w:rFonts w:asciiTheme="minorHAnsi" w:hAnsiTheme="minorHAnsi" w:cs="Times New Roman"/>
                <w:b/>
              </w:rPr>
              <w:t xml:space="preserve">Construção de </w:t>
            </w:r>
            <w:r w:rsidRPr="00416C3D">
              <w:rPr>
                <w:rFonts w:asciiTheme="minorHAnsi" w:hAnsiTheme="minorHAnsi" w:cs="Times New Roman"/>
                <w:b/>
                <w:i/>
              </w:rPr>
              <w:t>scripts</w:t>
            </w:r>
            <w:r w:rsidRPr="00416C3D">
              <w:rPr>
                <w:rFonts w:asciiTheme="minorHAnsi" w:hAnsiTheme="minorHAnsi" w:cs="Times New Roman"/>
                <w:b/>
              </w:rPr>
              <w:t xml:space="preserve"> para o Mundo Virtual </w:t>
            </w:r>
          </w:p>
          <w:p w14:paraId="2CF18465" w14:textId="77777777" w:rsidR="0041471A" w:rsidRPr="00416C3D" w:rsidRDefault="0041471A" w:rsidP="0041471A">
            <w:pPr>
              <w:widowControl w:val="0"/>
              <w:numPr>
                <w:ilvl w:val="0"/>
                <w:numId w:val="6"/>
              </w:numPr>
              <w:rPr>
                <w:rFonts w:asciiTheme="minorHAnsi" w:hAnsiTheme="minorHAnsi" w:cs="Times New Roman"/>
              </w:rPr>
            </w:pPr>
            <w:r w:rsidRPr="00416C3D">
              <w:rPr>
                <w:rFonts w:asciiTheme="minorHAnsi" w:hAnsiTheme="minorHAnsi" w:cs="Times New Roman"/>
              </w:rPr>
              <w:t xml:space="preserve">Apresentação da estrutura de programação da linguagem LSL. Idealização de uma animação simples a ser incorporada ao laboratório de cada professor. Utilização das ferramentas </w:t>
            </w:r>
            <w:r w:rsidRPr="00416C3D">
              <w:rPr>
                <w:rFonts w:asciiTheme="minorHAnsi" w:hAnsiTheme="minorHAnsi" w:cs="Times New Roman"/>
                <w:i/>
              </w:rPr>
              <w:t>ScripTastic</w:t>
            </w:r>
            <w:r w:rsidRPr="00416C3D">
              <w:rPr>
                <w:rFonts w:asciiTheme="minorHAnsi" w:hAnsiTheme="minorHAnsi" w:cs="Times New Roman"/>
              </w:rPr>
              <w:t xml:space="preserve"> e </w:t>
            </w:r>
            <w:r w:rsidRPr="00416C3D">
              <w:rPr>
                <w:rFonts w:asciiTheme="minorHAnsi" w:hAnsiTheme="minorHAnsi" w:cs="Times New Roman"/>
                <w:i/>
              </w:rPr>
              <w:t>Scratch</w:t>
            </w:r>
            <w:r w:rsidRPr="00416C3D">
              <w:rPr>
                <w:rFonts w:asciiTheme="minorHAnsi" w:hAnsiTheme="minorHAnsi" w:cs="Times New Roman"/>
              </w:rPr>
              <w:t xml:space="preserve"> </w:t>
            </w:r>
            <w:r w:rsidRPr="00416C3D">
              <w:rPr>
                <w:rFonts w:asciiTheme="minorHAnsi" w:hAnsiTheme="minorHAnsi" w:cs="Times New Roman"/>
                <w:i/>
                <w:iCs/>
              </w:rPr>
              <w:t xml:space="preserve">for </w:t>
            </w:r>
            <w:r w:rsidRPr="00416C3D">
              <w:rPr>
                <w:rFonts w:asciiTheme="minorHAnsi" w:hAnsiTheme="minorHAnsi" w:cs="Times New Roman"/>
                <w:i/>
              </w:rPr>
              <w:t>OpenSim</w:t>
            </w:r>
            <w:r w:rsidRPr="00416C3D">
              <w:rPr>
                <w:rFonts w:asciiTheme="minorHAnsi" w:hAnsiTheme="minorHAnsi" w:cs="Times New Roman"/>
              </w:rPr>
              <w:t xml:space="preserve">. Utilização dos repositórios de </w:t>
            </w:r>
            <w:r w:rsidRPr="00416C3D">
              <w:rPr>
                <w:rFonts w:asciiTheme="minorHAnsi" w:hAnsiTheme="minorHAnsi" w:cs="Times New Roman"/>
                <w:i/>
              </w:rPr>
              <w:t>script</w:t>
            </w:r>
            <w:r w:rsidRPr="00416C3D">
              <w:rPr>
                <w:rFonts w:asciiTheme="minorHAnsi" w:hAnsiTheme="minorHAnsi" w:cs="Times New Roman"/>
              </w:rPr>
              <w:t xml:space="preserve"> das linguagens LSL e OSSL: http://wiki.secondlife.com/wiki/LSL_Portal/pt, http://OpenSimulator.org/wiki/OSSL_Implemented </w:t>
            </w:r>
          </w:p>
        </w:tc>
      </w:tr>
      <w:tr w:rsidR="0041471A" w:rsidRPr="00416C3D" w14:paraId="1CBB5B35" w14:textId="77777777" w:rsidTr="0041471A">
        <w:trPr>
          <w:jc w:val="center"/>
        </w:trPr>
        <w:tc>
          <w:tcPr>
            <w:tcW w:w="1965" w:type="dxa"/>
            <w:hideMark/>
          </w:tcPr>
          <w:p w14:paraId="2CB4C684"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rPr>
              <w:t>Semana 5 (4h)</w:t>
            </w:r>
          </w:p>
        </w:tc>
        <w:tc>
          <w:tcPr>
            <w:tcW w:w="7020" w:type="dxa"/>
            <w:hideMark/>
          </w:tcPr>
          <w:p w14:paraId="2E30799D" w14:textId="77777777" w:rsidR="0041471A" w:rsidRPr="00416C3D" w:rsidRDefault="0041471A" w:rsidP="0041471A">
            <w:pPr>
              <w:widowControl w:val="0"/>
              <w:spacing w:before="120"/>
              <w:rPr>
                <w:rFonts w:asciiTheme="minorHAnsi" w:hAnsiTheme="minorHAnsi" w:cs="Times New Roman"/>
                <w:b/>
              </w:rPr>
            </w:pPr>
            <w:r w:rsidRPr="00416C3D">
              <w:rPr>
                <w:rFonts w:asciiTheme="minorHAnsi" w:hAnsiTheme="minorHAnsi" w:cs="Times New Roman"/>
                <w:b/>
              </w:rPr>
              <w:t>Instalando um servidor na máquina do usuário</w:t>
            </w:r>
          </w:p>
          <w:p w14:paraId="14B656B4" w14:textId="77777777" w:rsidR="0041471A" w:rsidRPr="00416C3D" w:rsidRDefault="0041471A" w:rsidP="0041471A">
            <w:pPr>
              <w:widowControl w:val="0"/>
              <w:numPr>
                <w:ilvl w:val="0"/>
                <w:numId w:val="7"/>
              </w:numPr>
              <w:rPr>
                <w:rFonts w:asciiTheme="minorHAnsi" w:hAnsiTheme="minorHAnsi" w:cs="Times New Roman"/>
              </w:rPr>
            </w:pPr>
            <w:r w:rsidRPr="00416C3D">
              <w:rPr>
                <w:rFonts w:asciiTheme="minorHAnsi" w:hAnsiTheme="minorHAnsi" w:cs="Times New Roman"/>
              </w:rPr>
              <w:t xml:space="preserve">Instalar e configurar um servidor de </w:t>
            </w:r>
            <w:r w:rsidRPr="00416C3D">
              <w:rPr>
                <w:rFonts w:asciiTheme="minorHAnsi" w:hAnsiTheme="minorHAnsi" w:cs="Times New Roman"/>
                <w:i/>
              </w:rPr>
              <w:t>OpenSim</w:t>
            </w:r>
            <w:r w:rsidRPr="00416C3D">
              <w:rPr>
                <w:rFonts w:asciiTheme="minorHAnsi" w:hAnsiTheme="minorHAnsi" w:cs="Times New Roman"/>
              </w:rPr>
              <w:t xml:space="preserve"> na máquina do usuário. </w:t>
            </w:r>
          </w:p>
          <w:p w14:paraId="3228E2A0" w14:textId="77777777" w:rsidR="0041471A" w:rsidRPr="00416C3D" w:rsidRDefault="0041471A" w:rsidP="0041471A">
            <w:pPr>
              <w:widowControl w:val="0"/>
              <w:numPr>
                <w:ilvl w:val="0"/>
                <w:numId w:val="7"/>
              </w:numPr>
              <w:rPr>
                <w:rFonts w:asciiTheme="minorHAnsi" w:hAnsiTheme="minorHAnsi" w:cs="Times New Roman"/>
              </w:rPr>
            </w:pPr>
            <w:r w:rsidRPr="00416C3D">
              <w:rPr>
                <w:rFonts w:asciiTheme="minorHAnsi" w:hAnsiTheme="minorHAnsi" w:cs="Times New Roman"/>
              </w:rPr>
              <w:lastRenderedPageBreak/>
              <w:t xml:space="preserve">Baixar e importar bibliotecas para o Mundo Virtual. </w:t>
            </w:r>
          </w:p>
          <w:p w14:paraId="658AE68B" w14:textId="77777777" w:rsidR="0041471A" w:rsidRPr="00416C3D" w:rsidRDefault="0041471A" w:rsidP="0041471A">
            <w:pPr>
              <w:widowControl w:val="0"/>
              <w:numPr>
                <w:ilvl w:val="0"/>
                <w:numId w:val="7"/>
              </w:numPr>
              <w:rPr>
                <w:rFonts w:asciiTheme="minorHAnsi" w:hAnsiTheme="minorHAnsi" w:cs="Times New Roman"/>
              </w:rPr>
            </w:pPr>
            <w:r w:rsidRPr="00416C3D">
              <w:rPr>
                <w:rFonts w:asciiTheme="minorHAnsi" w:hAnsiTheme="minorHAnsi" w:cs="Times New Roman"/>
              </w:rPr>
              <w:t>Salvar diferentes versões no mundo e abri-las por meio do servidor.</w:t>
            </w:r>
          </w:p>
        </w:tc>
      </w:tr>
      <w:tr w:rsidR="0041471A" w:rsidRPr="00416C3D" w14:paraId="5B11C6EF" w14:textId="77777777" w:rsidTr="0041471A">
        <w:trPr>
          <w:cnfStyle w:val="000000100000" w:firstRow="0" w:lastRow="0" w:firstColumn="0" w:lastColumn="0" w:oddVBand="0" w:evenVBand="0" w:oddHBand="1" w:evenHBand="0" w:firstRowFirstColumn="0" w:firstRowLastColumn="0" w:lastRowFirstColumn="0" w:lastRowLastColumn="0"/>
          <w:jc w:val="center"/>
        </w:trPr>
        <w:tc>
          <w:tcPr>
            <w:tcW w:w="1965" w:type="dxa"/>
            <w:tcBorders>
              <w:left w:val="none" w:sz="0" w:space="0" w:color="auto"/>
              <w:right w:val="none" w:sz="0" w:space="0" w:color="auto"/>
            </w:tcBorders>
            <w:hideMark/>
          </w:tcPr>
          <w:p w14:paraId="5AA6CBA1" w14:textId="77777777" w:rsidR="0041471A" w:rsidRPr="00416C3D" w:rsidRDefault="0041471A" w:rsidP="0041471A">
            <w:pPr>
              <w:widowControl w:val="0"/>
              <w:spacing w:before="120"/>
              <w:rPr>
                <w:rFonts w:asciiTheme="minorHAnsi" w:hAnsiTheme="minorHAnsi" w:cs="Times New Roman"/>
              </w:rPr>
            </w:pPr>
            <w:r w:rsidRPr="00416C3D">
              <w:rPr>
                <w:rFonts w:asciiTheme="minorHAnsi" w:hAnsiTheme="minorHAnsi" w:cs="Times New Roman"/>
              </w:rPr>
              <w:lastRenderedPageBreak/>
              <w:t>Semana 6 (4h)</w:t>
            </w:r>
          </w:p>
        </w:tc>
        <w:tc>
          <w:tcPr>
            <w:tcW w:w="7020" w:type="dxa"/>
            <w:tcBorders>
              <w:left w:val="none" w:sz="0" w:space="0" w:color="auto"/>
              <w:right w:val="none" w:sz="0" w:space="0" w:color="auto"/>
            </w:tcBorders>
            <w:hideMark/>
          </w:tcPr>
          <w:p w14:paraId="4BDED55A" w14:textId="77777777" w:rsidR="0041471A" w:rsidRPr="00416C3D" w:rsidRDefault="0041471A" w:rsidP="0041471A">
            <w:pPr>
              <w:widowControl w:val="0"/>
              <w:spacing w:before="120"/>
              <w:rPr>
                <w:rFonts w:asciiTheme="minorHAnsi" w:hAnsiTheme="minorHAnsi" w:cs="Times New Roman"/>
                <w:b/>
              </w:rPr>
            </w:pPr>
            <w:r w:rsidRPr="00416C3D">
              <w:rPr>
                <w:rFonts w:asciiTheme="minorHAnsi" w:hAnsiTheme="minorHAnsi" w:cs="Times New Roman"/>
                <w:b/>
              </w:rPr>
              <w:t xml:space="preserve">Apresentação dos laboratórios e avaliação por parte dos grupos </w:t>
            </w:r>
          </w:p>
          <w:p w14:paraId="3EABACD2" w14:textId="77777777" w:rsidR="0041471A" w:rsidRPr="00416C3D" w:rsidRDefault="0041471A" w:rsidP="0041471A">
            <w:pPr>
              <w:widowControl w:val="0"/>
              <w:numPr>
                <w:ilvl w:val="0"/>
                <w:numId w:val="8"/>
              </w:numPr>
              <w:rPr>
                <w:rFonts w:asciiTheme="minorHAnsi" w:hAnsiTheme="minorHAnsi" w:cs="Times New Roman"/>
              </w:rPr>
            </w:pPr>
            <w:r w:rsidRPr="00416C3D">
              <w:rPr>
                <w:rFonts w:asciiTheme="minorHAnsi" w:hAnsiTheme="minorHAnsi" w:cs="Times New Roman"/>
              </w:rPr>
              <w:t>Discussão coletiva sobre possíveis melhorias a serem implementadas em cada um dos laboratórios produzidos.</w:t>
            </w:r>
          </w:p>
        </w:tc>
      </w:tr>
    </w:tbl>
    <w:p w14:paraId="5409A613" w14:textId="77777777" w:rsidR="0041471A" w:rsidRPr="00416C3D" w:rsidRDefault="0041471A" w:rsidP="0041471A">
      <w:pPr>
        <w:pStyle w:val="TEXTOLIVRO"/>
      </w:pPr>
    </w:p>
    <w:p w14:paraId="11350C49" w14:textId="77777777" w:rsidR="0041471A" w:rsidRPr="00416C3D" w:rsidRDefault="0041471A" w:rsidP="0041471A">
      <w:pPr>
        <w:pStyle w:val="TEXTOLIVRO"/>
      </w:pPr>
      <w:r w:rsidRPr="00416C3D">
        <w:t>A cada encontro presencial, novas ferramentas eram apresentadas e atividades de teste eram realizadas. Após a apresentação inicial, os docentes realizavam suas próprias produções, primeiramente, testando as ferramentas e, posteriormente, contribuindo para a construção de materiais que deveriam compor os laboratórios de aprendizagem de seus respectivos grupos. Ao todo, na busca por contemplar o conteúdo descrito no planejamento do curso, seis tipos de atividades foram desenvolvidas nos encontros presenciais:</w:t>
      </w:r>
    </w:p>
    <w:p w14:paraId="3B24F6C8" w14:textId="77777777" w:rsidR="0041471A" w:rsidRPr="00416C3D" w:rsidRDefault="0041471A" w:rsidP="0041471A">
      <w:pPr>
        <w:ind w:firstLine="720"/>
        <w:jc w:val="both"/>
        <w:rPr>
          <w:rFonts w:ascii="Times New Roman" w:hAnsi="Times New Roman" w:cs="Times New Roman"/>
        </w:rPr>
      </w:pPr>
    </w:p>
    <w:p w14:paraId="141C1B38" w14:textId="77777777" w:rsidR="0041471A" w:rsidRPr="00416C3D" w:rsidRDefault="0041471A" w:rsidP="0041471A">
      <w:pPr>
        <w:pStyle w:val="TEXTOLIVRO"/>
        <w:numPr>
          <w:ilvl w:val="0"/>
          <w:numId w:val="19"/>
        </w:numPr>
        <w:ind w:left="1097"/>
      </w:pPr>
      <w:r w:rsidRPr="00416C3D">
        <w:t xml:space="preserve">Modificar aparência do avatar. </w:t>
      </w:r>
    </w:p>
    <w:p w14:paraId="154CEE8A" w14:textId="77777777" w:rsidR="0041471A" w:rsidRPr="00416C3D" w:rsidRDefault="0041471A" w:rsidP="0041471A">
      <w:pPr>
        <w:pStyle w:val="TEXTOLIVRO"/>
        <w:numPr>
          <w:ilvl w:val="0"/>
          <w:numId w:val="19"/>
        </w:numPr>
        <w:ind w:left="1097"/>
      </w:pPr>
      <w:r w:rsidRPr="00416C3D">
        <w:t xml:space="preserve">Uso da ferramenta </w:t>
      </w:r>
      <w:r w:rsidRPr="00416C3D">
        <w:rPr>
          <w:i/>
        </w:rPr>
        <w:t>chat.</w:t>
      </w:r>
    </w:p>
    <w:p w14:paraId="4367EAA4" w14:textId="77777777" w:rsidR="0041471A" w:rsidRPr="00416C3D" w:rsidRDefault="0041471A" w:rsidP="0041471A">
      <w:pPr>
        <w:pStyle w:val="TEXTOLIVRO"/>
        <w:numPr>
          <w:ilvl w:val="0"/>
          <w:numId w:val="19"/>
        </w:numPr>
        <w:ind w:left="1097"/>
      </w:pPr>
      <w:r w:rsidRPr="00416C3D">
        <w:t>Criação e importação de objetos.</w:t>
      </w:r>
    </w:p>
    <w:p w14:paraId="04A16C80" w14:textId="77777777" w:rsidR="0041471A" w:rsidRPr="00416C3D" w:rsidRDefault="0041471A" w:rsidP="0041471A">
      <w:pPr>
        <w:pStyle w:val="TEXTOLIVRO"/>
        <w:numPr>
          <w:ilvl w:val="0"/>
          <w:numId w:val="19"/>
        </w:numPr>
        <w:ind w:left="1097"/>
      </w:pPr>
      <w:r w:rsidRPr="00416C3D">
        <w:t>Inserção de mídias no Mundo Virtual.</w:t>
      </w:r>
    </w:p>
    <w:p w14:paraId="3FCC1296" w14:textId="77777777" w:rsidR="0041471A" w:rsidRPr="00416C3D" w:rsidRDefault="0041471A" w:rsidP="0041471A">
      <w:pPr>
        <w:pStyle w:val="TEXTOLIVRO"/>
        <w:numPr>
          <w:ilvl w:val="0"/>
          <w:numId w:val="19"/>
        </w:numPr>
        <w:ind w:left="1097"/>
      </w:pPr>
      <w:r w:rsidRPr="00416C3D">
        <w:t>Uso de animações.</w:t>
      </w:r>
    </w:p>
    <w:p w14:paraId="12F1E527" w14:textId="77777777" w:rsidR="0041471A" w:rsidRPr="00416C3D" w:rsidRDefault="0041471A" w:rsidP="0041471A">
      <w:pPr>
        <w:pStyle w:val="TEXTOLIVRO"/>
        <w:numPr>
          <w:ilvl w:val="0"/>
          <w:numId w:val="19"/>
        </w:numPr>
        <w:ind w:left="1097"/>
      </w:pPr>
      <w:r w:rsidRPr="00416C3D">
        <w:t xml:space="preserve">Construção de </w:t>
      </w:r>
      <w:r w:rsidRPr="00416C3D">
        <w:rPr>
          <w:i/>
        </w:rPr>
        <w:t>scripts</w:t>
      </w:r>
      <w:r w:rsidRPr="00416C3D">
        <w:t>.</w:t>
      </w:r>
    </w:p>
    <w:p w14:paraId="64F0C8C8" w14:textId="77777777" w:rsidR="0041471A" w:rsidRPr="00416C3D" w:rsidRDefault="0041471A" w:rsidP="0041471A">
      <w:pPr>
        <w:pStyle w:val="TEXTOLIVRO"/>
      </w:pPr>
    </w:p>
    <w:p w14:paraId="045382AB" w14:textId="77777777" w:rsidR="0041471A" w:rsidRPr="00416C3D" w:rsidRDefault="0041471A" w:rsidP="0041471A">
      <w:pPr>
        <w:pStyle w:val="TEXTOLIVRO"/>
      </w:pPr>
      <w:r w:rsidRPr="00416C3D">
        <w:t xml:space="preserve">Com este conjunto de atividades, buscou-se oferecer aos docentes um domínio básico sobre ferramentas que compõem os Mundos Virtuais e que podem ser exploradas de forma simplificada por usuários leigos em </w:t>
      </w:r>
      <w:r w:rsidRPr="00416C3D">
        <w:rPr>
          <w:i/>
        </w:rPr>
        <w:t>design</w:t>
      </w:r>
      <w:r w:rsidRPr="00416C3D">
        <w:t xml:space="preserve"> e programação. A partir da proposta de uso dos Mundos Virtuais como espaços para a construção de laboratórios virtuais de aprendizagem, foi definido um conjunto inicial de estratégias que buscou promover tanto a autoria dos docentes sobre o uso de tais ferramentas quanto a sua reflexão sobre o potencial pedagógico dos Mundos Virtuais no âmbito de suas respectivas áreas de conhecimento.</w:t>
      </w:r>
    </w:p>
    <w:p w14:paraId="12C87DB7" w14:textId="77777777" w:rsidR="0041471A" w:rsidRPr="00416C3D" w:rsidRDefault="0041471A" w:rsidP="0041471A">
      <w:pPr>
        <w:pStyle w:val="TEXTOLIVRO"/>
      </w:pPr>
    </w:p>
    <w:p w14:paraId="308B93AC" w14:textId="77777777" w:rsidR="0041471A" w:rsidRPr="00416C3D" w:rsidRDefault="0041471A" w:rsidP="0041471A">
      <w:pPr>
        <w:spacing w:after="200" w:line="276" w:lineRule="auto"/>
        <w:rPr>
          <w:rFonts w:asciiTheme="minorHAnsi" w:eastAsia="Times New Roman" w:hAnsiTheme="minorHAnsi" w:cs="Times New Roman"/>
          <w:b/>
        </w:rPr>
      </w:pPr>
      <w:r w:rsidRPr="00416C3D">
        <w:rPr>
          <w:b/>
        </w:rPr>
        <w:br w:type="page"/>
      </w:r>
    </w:p>
    <w:p w14:paraId="75ACFE2E" w14:textId="77777777" w:rsidR="0041471A" w:rsidRPr="00416C3D" w:rsidRDefault="0041471A" w:rsidP="0041471A">
      <w:pPr>
        <w:pStyle w:val="Ttulo1H"/>
        <w:jc w:val="center"/>
        <w:rPr>
          <w:lang w:val="en-US"/>
        </w:rPr>
      </w:pPr>
      <w:bookmarkStart w:id="106" w:name="_Toc533118453"/>
      <w:r w:rsidRPr="00416C3D">
        <w:rPr>
          <w:lang w:val="en-US"/>
        </w:rPr>
        <w:lastRenderedPageBreak/>
        <w:t>REFERÊNCIAS</w:t>
      </w:r>
      <w:bookmarkEnd w:id="106"/>
    </w:p>
    <w:p w14:paraId="08A01C9B" w14:textId="77777777" w:rsidR="0041471A" w:rsidRPr="00416C3D" w:rsidRDefault="0041471A" w:rsidP="0041471A">
      <w:pPr>
        <w:pStyle w:val="TEXTOLIVRO"/>
        <w:rPr>
          <w:lang w:val="en-US"/>
        </w:rPr>
      </w:pPr>
    </w:p>
    <w:p w14:paraId="01761D63"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ABELSON, Harold; DISESSA, Andrea A. </w:t>
      </w:r>
      <w:r w:rsidRPr="00416C3D">
        <w:rPr>
          <w:rFonts w:asciiTheme="minorHAnsi" w:eastAsiaTheme="minorHAnsi" w:hAnsiTheme="minorHAnsi" w:cstheme="minorBidi"/>
          <w:b/>
          <w:bCs/>
          <w:noProof w:val="0"/>
          <w:sz w:val="22"/>
          <w:szCs w:val="22"/>
          <w:lang w:val="en-US"/>
        </w:rPr>
        <w:t>Turtle geometry</w:t>
      </w:r>
      <w:r w:rsidRPr="00416C3D">
        <w:rPr>
          <w:rFonts w:asciiTheme="minorHAnsi" w:eastAsiaTheme="minorHAnsi" w:hAnsiTheme="minorHAnsi" w:cstheme="minorBidi"/>
          <w:noProof w:val="0"/>
          <w:sz w:val="22"/>
          <w:szCs w:val="22"/>
          <w:lang w:val="en-US"/>
        </w:rPr>
        <w:t xml:space="preserve">: computations as a medium for exploring mathematics. </w:t>
      </w:r>
      <w:r w:rsidRPr="00416C3D">
        <w:rPr>
          <w:rFonts w:asciiTheme="minorHAnsi" w:eastAsiaTheme="minorHAnsi" w:hAnsiTheme="minorHAnsi" w:cstheme="minorBidi"/>
          <w:noProof w:val="0"/>
          <w:sz w:val="22"/>
          <w:szCs w:val="22"/>
        </w:rPr>
        <w:t>Cambridge, MA: MIT, 1981.</w:t>
      </w:r>
    </w:p>
    <w:p w14:paraId="2B51FF7C"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AMARAL, Érico Marcelo Hoff do; MEDINA, Roseclea Duarte; TAROUCO, Liane Margarida Rockenbach. Processo de ensino e aprendizagem de algoritmos integrando ambientes imersivos e o paradigma de blocos de programação visual.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WORKSHOPS DO CONGRESSO BRASILEIRO DE INFORMÁTICA NA EDUCAÇÃO – WCBIE, 5., 2016, Uberlândia.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2016.</w:t>
      </w:r>
    </w:p>
    <w:p w14:paraId="03C30B72"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AVILA, Bárbara Gorziza. </w:t>
      </w:r>
      <w:r w:rsidRPr="00416C3D">
        <w:rPr>
          <w:rFonts w:asciiTheme="minorHAnsi" w:eastAsiaTheme="minorHAnsi" w:hAnsiTheme="minorHAnsi" w:cstheme="minorBidi"/>
          <w:b/>
          <w:bCs/>
          <w:noProof w:val="0"/>
          <w:sz w:val="22"/>
          <w:szCs w:val="22"/>
        </w:rPr>
        <w:t>Formação docente para a autoria dos mundos virtuais</w:t>
      </w:r>
      <w:r w:rsidRPr="00416C3D">
        <w:rPr>
          <w:rFonts w:asciiTheme="minorHAnsi" w:eastAsiaTheme="minorHAnsi" w:hAnsiTheme="minorHAnsi" w:cstheme="minorBidi"/>
          <w:noProof w:val="0"/>
          <w:sz w:val="22"/>
          <w:szCs w:val="22"/>
        </w:rPr>
        <w:t>: uma aproximação do professor às novas demandas tecnológicas. 2016. 231 f. Tese (Doutorado em Informática na Educação) – Centro de Estudos Interdisciplinares em Novas Tecnologias, Programa de Pós-Graduação em Informática na Educação, Universidade Federal do Rio Grande do Sul, Porto Alegre, 2016.</w:t>
      </w:r>
    </w:p>
    <w:p w14:paraId="6C9AD9C2"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AVILA, Bárbara Gorziza; AMARAL, Érico Marcelo Hoff do; TAROUCO, Liane Margarida Rockenbach. Implementação de laboratórios virtuais no metaverso OpenSim. </w:t>
      </w:r>
      <w:r w:rsidRPr="00416C3D">
        <w:rPr>
          <w:rFonts w:asciiTheme="minorHAnsi" w:eastAsiaTheme="minorHAnsi" w:hAnsiTheme="minorHAnsi" w:cstheme="minorBidi"/>
          <w:b/>
          <w:bCs/>
          <w:noProof w:val="0"/>
          <w:sz w:val="22"/>
          <w:szCs w:val="22"/>
        </w:rPr>
        <w:t>Renote – Revista novas tecnologias na educação</w:t>
      </w:r>
      <w:r w:rsidRPr="00416C3D">
        <w:rPr>
          <w:rFonts w:asciiTheme="minorHAnsi" w:eastAsiaTheme="minorHAnsi" w:hAnsiTheme="minorHAnsi" w:cstheme="minorBidi"/>
          <w:noProof w:val="0"/>
          <w:sz w:val="22"/>
          <w:szCs w:val="22"/>
        </w:rPr>
        <w:t>, Porto Alegre, v. 11, n. 1, 2013.</w:t>
      </w:r>
    </w:p>
    <w:p w14:paraId="0BA0D8A9"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BARBAS, Maria; LOPES, Nuno. Introdução à programação: (re)construção de espaços educacionais em realidade aumentada. </w:t>
      </w:r>
      <w:r w:rsidRPr="00416C3D">
        <w:rPr>
          <w:rFonts w:asciiTheme="minorHAnsi" w:eastAsiaTheme="minorHAnsi" w:hAnsiTheme="minorHAnsi" w:cstheme="minorBidi"/>
          <w:b/>
          <w:bCs/>
          <w:noProof w:val="0"/>
          <w:sz w:val="22"/>
          <w:szCs w:val="22"/>
        </w:rPr>
        <w:t>Revista da UIIPS</w:t>
      </w:r>
      <w:r w:rsidRPr="00416C3D">
        <w:rPr>
          <w:rFonts w:asciiTheme="minorHAnsi" w:eastAsiaTheme="minorHAnsi" w:hAnsiTheme="minorHAnsi" w:cstheme="minorBidi"/>
          <w:noProof w:val="0"/>
          <w:sz w:val="22"/>
          <w:szCs w:val="22"/>
        </w:rPr>
        <w:t>, Santarém, Portugal, v. 1, n. 3, p. 40-55, 2013.</w:t>
      </w:r>
    </w:p>
    <w:p w14:paraId="34A479ED"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BARCELOS, Thiago Schumacher; SILVEIRA, Ismar Frango. Pensamento computacional e educação matemática: relações para o ensino de computação na educação básica.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SOBRE EDUCAÇÃO EM COMPUTAÇÃO – WEI, 20.; CONGRESSO DA SOCIEDADE BRASILEIRA DE COMPUTAÇÃO – CSBC, 32., 2012, Curitiba.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2012.</w:t>
      </w:r>
    </w:p>
    <w:p w14:paraId="24E64B39"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BORGES, Marcos Augusto F. Avaliação de uma metodologia alternativa para a aprendizagem de programação.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SOBRE EDUCAÇÃO EM COMPUTAÇÃO – WEI, 8.; CONGRESSO DA SOCIEDADE BRASILEIRA DE COMPUTAÇÃO – CSBC, 20., 2000, Curitiba.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2000.</w:t>
      </w:r>
    </w:p>
    <w:p w14:paraId="31E0802E"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BRONDANI, Matheus Beck; MOZZAQUATRO, Patricia Mariotto; ANTONIAZZI, Rodrigo Luiz. Ambiente de simulação e animação para o ensino de programação. </w:t>
      </w:r>
      <w:r w:rsidRPr="00416C3D">
        <w:rPr>
          <w:rFonts w:asciiTheme="minorHAnsi" w:eastAsiaTheme="minorHAnsi" w:hAnsiTheme="minorHAnsi" w:cstheme="minorBidi"/>
          <w:b/>
          <w:bCs/>
          <w:noProof w:val="0"/>
          <w:sz w:val="22"/>
          <w:szCs w:val="22"/>
          <w:lang w:val="en-US"/>
        </w:rPr>
        <w:t>Revista interdisciplinar de ensino, pesquisa e extensão</w:t>
      </w:r>
      <w:r w:rsidRPr="00416C3D">
        <w:rPr>
          <w:rFonts w:asciiTheme="minorHAnsi" w:eastAsiaTheme="minorHAnsi" w:hAnsiTheme="minorHAnsi" w:cstheme="minorBidi"/>
          <w:noProof w:val="0"/>
          <w:sz w:val="22"/>
          <w:szCs w:val="22"/>
          <w:lang w:val="en-US"/>
        </w:rPr>
        <w:t>, v. 1, n. 1, 2013.</w:t>
      </w:r>
    </w:p>
    <w:p w14:paraId="0CA24094"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BROWN, Ann L. Design experiments: theoretical and methodological challenges in creating complex interventions in classroom settings. </w:t>
      </w:r>
      <w:r w:rsidRPr="00416C3D">
        <w:rPr>
          <w:rFonts w:asciiTheme="minorHAnsi" w:eastAsiaTheme="minorHAnsi" w:hAnsiTheme="minorHAnsi" w:cstheme="minorBidi"/>
          <w:b/>
          <w:bCs/>
          <w:noProof w:val="0"/>
          <w:sz w:val="22"/>
          <w:szCs w:val="22"/>
          <w:lang w:val="en-US"/>
        </w:rPr>
        <w:t>The journal of the learning sciences</w:t>
      </w:r>
      <w:r w:rsidRPr="00416C3D">
        <w:rPr>
          <w:rFonts w:asciiTheme="minorHAnsi" w:eastAsiaTheme="minorHAnsi" w:hAnsiTheme="minorHAnsi" w:cstheme="minorBidi"/>
          <w:noProof w:val="0"/>
          <w:sz w:val="22"/>
          <w:szCs w:val="22"/>
          <w:lang w:val="en-US"/>
        </w:rPr>
        <w:t>, v. 2, n. 2, p. 141-178, 1992.</w:t>
      </w:r>
    </w:p>
    <w:p w14:paraId="47941567"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BRUSILOVSKY, Peter. Program visualization as a debugging tool for novices. </w:t>
      </w:r>
      <w:r w:rsidRPr="00416C3D">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CONFERENCE ON HUMAN FACTORS IN COMPUTING SYSTEMS – INTERCHI 93, 1993, Amsterdam, Netherlands. </w:t>
      </w:r>
      <w:r w:rsidRPr="00416C3D">
        <w:rPr>
          <w:rFonts w:asciiTheme="minorHAnsi" w:eastAsiaTheme="minorHAnsi" w:hAnsiTheme="minorHAnsi" w:cstheme="minorBidi"/>
          <w:b/>
          <w:bCs/>
          <w:noProof w:val="0"/>
          <w:sz w:val="22"/>
          <w:szCs w:val="22"/>
          <w:lang w:val="en-US"/>
        </w:rPr>
        <w:t xml:space="preserve">Proceedings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 New York: ACM Press, 1994. p. 29-30.</w:t>
      </w:r>
    </w:p>
    <w:p w14:paraId="1705EDA2"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CONWAY, Matthew J.; PAUSCH, Randy. Alice: easy to learn interactive 3D graphics. </w:t>
      </w:r>
      <w:r w:rsidRPr="00416C3D">
        <w:rPr>
          <w:rFonts w:asciiTheme="minorHAnsi" w:eastAsiaTheme="minorHAnsi" w:hAnsiTheme="minorHAnsi" w:cstheme="minorBidi"/>
          <w:b/>
          <w:bCs/>
          <w:noProof w:val="0"/>
          <w:sz w:val="22"/>
          <w:szCs w:val="22"/>
        </w:rPr>
        <w:t>Computer &amp; graphics</w:t>
      </w:r>
      <w:r w:rsidRPr="00416C3D">
        <w:rPr>
          <w:rFonts w:asciiTheme="minorHAnsi" w:eastAsiaTheme="minorHAnsi" w:hAnsiTheme="minorHAnsi" w:cstheme="minorBidi"/>
          <w:noProof w:val="0"/>
          <w:sz w:val="22"/>
          <w:szCs w:val="22"/>
        </w:rPr>
        <w:t>, v. 31, n. 3, p. 58-59, 1997.</w:t>
      </w:r>
    </w:p>
    <w:p w14:paraId="57F51A01" w14:textId="2DFC919D" w:rsidR="00725820" w:rsidRPr="00416C3D" w:rsidRDefault="00725820" w:rsidP="00725820">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lastRenderedPageBreak/>
        <w:t xml:space="preserve">FALKEMBACH, Gilse Antoninha Morgental; ARAÚJO, Fabrício Viero de. Aprendizagem de algoritmos: dificuldades na resolução de problemas. </w:t>
      </w:r>
      <w:r w:rsidRPr="00A079BC">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t>
      </w:r>
      <w:r>
        <w:rPr>
          <w:rFonts w:asciiTheme="minorHAnsi" w:eastAsiaTheme="minorHAnsi" w:hAnsiTheme="minorHAnsi" w:cstheme="minorBidi"/>
          <w:noProof w:val="0"/>
          <w:sz w:val="22"/>
          <w:szCs w:val="22"/>
        </w:rPr>
        <w:t xml:space="preserve">CONGRESSO SUL-BRASILEIRO DE COMPUTAÇÃO – SULCOMP, 2013, Criciúma. </w:t>
      </w:r>
      <w:r w:rsidRPr="00A079BC">
        <w:rPr>
          <w:rFonts w:asciiTheme="minorHAnsi" w:eastAsiaTheme="minorHAnsi" w:hAnsiTheme="minorHAnsi" w:cstheme="minorBidi"/>
          <w:b/>
          <w:bCs/>
          <w:noProof w:val="0"/>
          <w:sz w:val="22"/>
          <w:szCs w:val="22"/>
        </w:rPr>
        <w:t>Anais</w:t>
      </w:r>
      <w:r>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 xml:space="preserve"> </w:t>
      </w:r>
      <w:r>
        <w:rPr>
          <w:rFonts w:asciiTheme="minorHAnsi" w:eastAsiaTheme="minorHAnsi" w:hAnsiTheme="minorHAnsi" w:cstheme="minorBidi"/>
          <w:noProof w:val="0"/>
          <w:sz w:val="22"/>
          <w:szCs w:val="22"/>
        </w:rPr>
        <w:t>[</w:t>
      </w:r>
      <w:r w:rsidRPr="00A079BC">
        <w:rPr>
          <w:rFonts w:asciiTheme="minorHAnsi" w:eastAsiaTheme="minorHAnsi" w:hAnsiTheme="minorHAnsi" w:cstheme="minorBidi"/>
          <w:i/>
          <w:iCs/>
          <w:noProof w:val="0"/>
          <w:sz w:val="22"/>
          <w:szCs w:val="22"/>
        </w:rPr>
        <w:t>S.l.: s.n.</w:t>
      </w:r>
      <w:r>
        <w:rPr>
          <w:rFonts w:asciiTheme="minorHAnsi" w:eastAsiaTheme="minorHAnsi" w:hAnsiTheme="minorHAnsi" w:cstheme="minorBidi"/>
          <w:noProof w:val="0"/>
          <w:sz w:val="22"/>
          <w:szCs w:val="22"/>
        </w:rPr>
        <w:t xml:space="preserve">], 2013. </w:t>
      </w:r>
      <w:r w:rsidRPr="00416C3D">
        <w:rPr>
          <w:rFonts w:asciiTheme="minorHAnsi" w:eastAsiaTheme="minorHAnsi" w:hAnsiTheme="minorHAnsi" w:cstheme="minorBidi"/>
          <w:noProof w:val="0"/>
          <w:sz w:val="22"/>
          <w:szCs w:val="22"/>
        </w:rPr>
        <w:t>v. 2, n. 2.</w:t>
      </w:r>
    </w:p>
    <w:p w14:paraId="3B0AD1C6" w14:textId="22476B88"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FARIA, Eustáquio São José de; ADÁN-COELLO, Juan Manuel. Detectando diferenças significativas entre programas como auxílio ao aprendizado colaborativo de programação.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SOBRE EDUCAÇÃO EM COMPUTAÇÃO – WEI, 12., CONGRESSO DA SOCIEDADE BRASILEIRA DE COMPUTAÇÃO – CSBC, 24., 2004, Salvador.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2004.</w:t>
      </w:r>
    </w:p>
    <w:p w14:paraId="291E7804"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FERREIRA, Cláudia Caroline; GONZAGA, Flávio Barbieri; SANTOS, Rodrigo Pereira dos. Um estudo sobre a aprendizagem de lógica de programação utilizando programação por demonstração.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SOBRE EDUCAÇÃO EM COMPUTAÇÃO – WEI, 18., CONGRESSO DA SOCIEDADE BRASILEIRA DE COMPUTAÇÃO – CSBC, 30., 2010, Belo Horizonte.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2010.</w:t>
      </w:r>
    </w:p>
    <w:p w14:paraId="0B73433F" w14:textId="42D4DF0B" w:rsidR="00725820" w:rsidRPr="00416C3D" w:rsidRDefault="00725820" w:rsidP="00725820">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G</w:t>
      </w:r>
      <w:r>
        <w:rPr>
          <w:rFonts w:asciiTheme="minorHAnsi" w:eastAsiaTheme="minorHAnsi" w:hAnsiTheme="minorHAnsi" w:cstheme="minorBidi"/>
          <w:noProof w:val="0"/>
          <w:sz w:val="22"/>
          <w:szCs w:val="22"/>
        </w:rPr>
        <w:t xml:space="preserve">UÍA de </w:t>
      </w:r>
      <w:r w:rsidRPr="00416C3D">
        <w:rPr>
          <w:rFonts w:asciiTheme="minorHAnsi" w:eastAsiaTheme="minorHAnsi" w:hAnsiTheme="minorHAnsi" w:cstheme="minorBidi"/>
          <w:noProof w:val="0"/>
          <w:sz w:val="22"/>
          <w:szCs w:val="22"/>
        </w:rPr>
        <w:t>iniciación Linden Scripting Language. 2018. Disponível em: https://docplayer.es/32535209-Guia-de-iniciacion-linden-scripting-language.html. Acesso em: 23 maio 2018.</w:t>
      </w:r>
    </w:p>
    <w:p w14:paraId="539B27B8" w14:textId="3F8BC015" w:rsidR="00725820" w:rsidRPr="00416C3D" w:rsidRDefault="00725820" w:rsidP="00725820">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JONASSEN, David H. </w:t>
      </w:r>
      <w:r w:rsidRPr="00A079BC">
        <w:rPr>
          <w:rFonts w:asciiTheme="minorHAnsi" w:eastAsiaTheme="minorHAnsi" w:hAnsiTheme="minorHAnsi" w:cstheme="minorBidi"/>
          <w:bCs/>
          <w:noProof w:val="0"/>
          <w:sz w:val="22"/>
          <w:szCs w:val="22"/>
          <w:lang w:val="en-US"/>
        </w:rPr>
        <w:t>Designing constructivist learning environments</w:t>
      </w:r>
      <w:r w:rsidRPr="00416C3D">
        <w:rPr>
          <w:rFonts w:asciiTheme="minorHAnsi" w:eastAsiaTheme="minorHAnsi" w:hAnsiTheme="minorHAnsi" w:cstheme="minorBidi"/>
          <w:noProof w:val="0"/>
          <w:sz w:val="22"/>
          <w:szCs w:val="22"/>
          <w:lang w:val="en-US"/>
        </w:rPr>
        <w:t xml:space="preserve">. </w:t>
      </w:r>
      <w:r w:rsidRPr="00A079BC">
        <w:rPr>
          <w:rFonts w:asciiTheme="minorHAnsi" w:eastAsiaTheme="minorHAnsi" w:hAnsiTheme="minorHAnsi" w:cstheme="minorBidi"/>
          <w:i/>
          <w:iCs/>
          <w:noProof w:val="0"/>
          <w:sz w:val="22"/>
          <w:szCs w:val="22"/>
          <w:lang w:val="en-US"/>
        </w:rPr>
        <w:t>In:</w:t>
      </w:r>
      <w:r w:rsidRPr="00416C3D">
        <w:rPr>
          <w:rFonts w:asciiTheme="minorHAnsi" w:eastAsiaTheme="minorHAnsi" w:hAnsiTheme="minorHAnsi" w:cstheme="minorBidi"/>
          <w:noProof w:val="0"/>
          <w:sz w:val="22"/>
          <w:szCs w:val="22"/>
          <w:lang w:val="en-US"/>
        </w:rPr>
        <w:t xml:space="preserve"> R</w:t>
      </w:r>
      <w:r w:rsidR="002032D5">
        <w:rPr>
          <w:rFonts w:asciiTheme="minorHAnsi" w:eastAsiaTheme="minorHAnsi" w:hAnsiTheme="minorHAnsi" w:cstheme="minorBidi"/>
          <w:noProof w:val="0"/>
          <w:sz w:val="22"/>
          <w:szCs w:val="22"/>
          <w:lang w:val="en-US"/>
        </w:rPr>
        <w:t>EIGELUTH</w:t>
      </w:r>
      <w:r w:rsidRPr="00416C3D">
        <w:rPr>
          <w:rFonts w:asciiTheme="minorHAnsi" w:eastAsiaTheme="minorHAnsi" w:hAnsiTheme="minorHAnsi" w:cstheme="minorBidi"/>
          <w:noProof w:val="0"/>
          <w:sz w:val="22"/>
          <w:szCs w:val="22"/>
          <w:lang w:val="en-US"/>
        </w:rPr>
        <w:t xml:space="preserve">, Charles M. </w:t>
      </w:r>
      <w:r w:rsidRPr="00A079BC">
        <w:rPr>
          <w:rFonts w:asciiTheme="minorHAnsi" w:eastAsiaTheme="minorHAnsi" w:hAnsiTheme="minorHAnsi" w:cstheme="minorBidi"/>
          <w:b/>
          <w:bCs/>
          <w:noProof w:val="0"/>
          <w:sz w:val="22"/>
          <w:szCs w:val="22"/>
          <w:lang w:val="en-US"/>
        </w:rPr>
        <w:t>Instructional-</w:t>
      </w:r>
      <w:r w:rsidR="002032D5" w:rsidRPr="00A079BC">
        <w:rPr>
          <w:rFonts w:asciiTheme="minorHAnsi" w:eastAsiaTheme="minorHAnsi" w:hAnsiTheme="minorHAnsi" w:cstheme="minorBidi"/>
          <w:b/>
          <w:bCs/>
          <w:noProof w:val="0"/>
          <w:sz w:val="22"/>
          <w:szCs w:val="22"/>
          <w:lang w:val="en-US"/>
        </w:rPr>
        <w:t>d</w:t>
      </w:r>
      <w:r w:rsidRPr="00A079BC">
        <w:rPr>
          <w:rFonts w:asciiTheme="minorHAnsi" w:eastAsiaTheme="minorHAnsi" w:hAnsiTheme="minorHAnsi" w:cstheme="minorBidi"/>
          <w:b/>
          <w:bCs/>
          <w:noProof w:val="0"/>
          <w:sz w:val="22"/>
          <w:szCs w:val="22"/>
          <w:lang w:val="en-US"/>
        </w:rPr>
        <w:t xml:space="preserve">esign </w:t>
      </w:r>
      <w:r w:rsidR="002032D5" w:rsidRPr="00A079BC">
        <w:rPr>
          <w:rFonts w:asciiTheme="minorHAnsi" w:eastAsiaTheme="minorHAnsi" w:hAnsiTheme="minorHAnsi" w:cstheme="minorBidi"/>
          <w:b/>
          <w:bCs/>
          <w:noProof w:val="0"/>
          <w:sz w:val="22"/>
          <w:szCs w:val="22"/>
          <w:lang w:val="en-US"/>
        </w:rPr>
        <w:t>t</w:t>
      </w:r>
      <w:r w:rsidRPr="00A079BC">
        <w:rPr>
          <w:rFonts w:asciiTheme="minorHAnsi" w:eastAsiaTheme="minorHAnsi" w:hAnsiTheme="minorHAnsi" w:cstheme="minorBidi"/>
          <w:b/>
          <w:bCs/>
          <w:noProof w:val="0"/>
          <w:sz w:val="22"/>
          <w:szCs w:val="22"/>
          <w:lang w:val="en-US"/>
        </w:rPr>
        <w:t xml:space="preserve">heories and </w:t>
      </w:r>
      <w:r w:rsidR="002032D5" w:rsidRPr="00A079BC">
        <w:rPr>
          <w:rFonts w:asciiTheme="minorHAnsi" w:eastAsiaTheme="minorHAnsi" w:hAnsiTheme="minorHAnsi" w:cstheme="minorBidi"/>
          <w:b/>
          <w:bCs/>
          <w:noProof w:val="0"/>
          <w:sz w:val="22"/>
          <w:szCs w:val="22"/>
          <w:lang w:val="en-US"/>
        </w:rPr>
        <w:t>m</w:t>
      </w:r>
      <w:r w:rsidRPr="00A079BC">
        <w:rPr>
          <w:rFonts w:asciiTheme="minorHAnsi" w:eastAsiaTheme="minorHAnsi" w:hAnsiTheme="minorHAnsi" w:cstheme="minorBidi"/>
          <w:b/>
          <w:bCs/>
          <w:noProof w:val="0"/>
          <w:sz w:val="22"/>
          <w:szCs w:val="22"/>
          <w:lang w:val="en-US"/>
        </w:rPr>
        <w:t>odels</w:t>
      </w:r>
      <w:r w:rsidRPr="00416C3D">
        <w:rPr>
          <w:rFonts w:asciiTheme="minorHAnsi" w:eastAsiaTheme="minorHAnsi" w:hAnsiTheme="minorHAnsi" w:cstheme="minorBidi"/>
          <w:noProof w:val="0"/>
          <w:sz w:val="22"/>
          <w:szCs w:val="22"/>
          <w:lang w:val="en-US"/>
        </w:rPr>
        <w:t>. New Jersey: Lawrence Erlbaum Associates</w:t>
      </w:r>
      <w:r w:rsidR="002032D5">
        <w:rPr>
          <w:rFonts w:asciiTheme="minorHAnsi" w:eastAsiaTheme="minorHAnsi" w:hAnsiTheme="minorHAnsi" w:cstheme="minorBidi"/>
          <w:noProof w:val="0"/>
          <w:sz w:val="22"/>
          <w:szCs w:val="22"/>
          <w:lang w:val="en-US"/>
        </w:rPr>
        <w:t>, 1999</w:t>
      </w:r>
      <w:r w:rsidRPr="00416C3D">
        <w:rPr>
          <w:rFonts w:asciiTheme="minorHAnsi" w:eastAsiaTheme="minorHAnsi" w:hAnsiTheme="minorHAnsi" w:cstheme="minorBidi"/>
          <w:noProof w:val="0"/>
          <w:sz w:val="22"/>
          <w:szCs w:val="22"/>
          <w:lang w:val="en-US"/>
        </w:rPr>
        <w:t>. p. 215-239.</w:t>
      </w:r>
    </w:p>
    <w:p w14:paraId="28AC4FA5" w14:textId="4288D26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KARIUKI, David. New LSL Editor released. </w:t>
      </w:r>
      <w:r w:rsidRPr="00416C3D">
        <w:rPr>
          <w:rFonts w:asciiTheme="minorHAnsi" w:eastAsiaTheme="minorHAnsi" w:hAnsiTheme="minorHAnsi" w:cstheme="minorBidi"/>
          <w:b/>
          <w:bCs/>
          <w:noProof w:val="0"/>
          <w:sz w:val="22"/>
          <w:szCs w:val="22"/>
          <w:lang w:val="en-US"/>
        </w:rPr>
        <w:t>Blog Hypergrid Business</w:t>
      </w:r>
      <w:r w:rsidRPr="00416C3D">
        <w:rPr>
          <w:rFonts w:asciiTheme="minorHAnsi" w:eastAsiaTheme="minorHAnsi" w:hAnsiTheme="minorHAnsi" w:cstheme="minorBidi"/>
          <w:noProof w:val="0"/>
          <w:sz w:val="22"/>
          <w:szCs w:val="22"/>
          <w:lang w:val="en-US"/>
        </w:rPr>
        <w:t xml:space="preserve">, </w:t>
      </w:r>
      <w:r w:rsidRPr="00D41039">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i/>
          <w:iCs/>
          <w:noProof w:val="0"/>
          <w:sz w:val="22"/>
          <w:szCs w:val="22"/>
          <w:lang w:val="en-US"/>
        </w:rPr>
        <w:t>s.l.</w:t>
      </w:r>
      <w:r w:rsidRPr="00D41039">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lang w:val="en-US"/>
        </w:rPr>
        <w:t xml:space="preserve">2018. </w:t>
      </w:r>
      <w:r w:rsidRPr="00416C3D">
        <w:rPr>
          <w:rFonts w:asciiTheme="minorHAnsi" w:eastAsiaTheme="minorHAnsi" w:hAnsiTheme="minorHAnsi" w:cstheme="minorBidi"/>
          <w:noProof w:val="0"/>
          <w:sz w:val="22"/>
          <w:szCs w:val="22"/>
        </w:rPr>
        <w:t xml:space="preserve">Disponível em https://www.hypergridbusiness.com/2018/03/new-lsl-editor-released/. </w:t>
      </w:r>
      <w:r w:rsidRPr="00416C3D">
        <w:rPr>
          <w:rFonts w:asciiTheme="minorHAnsi" w:eastAsiaTheme="minorHAnsi" w:hAnsiTheme="minorHAnsi" w:cstheme="minorBidi"/>
          <w:noProof w:val="0"/>
          <w:sz w:val="22"/>
          <w:szCs w:val="22"/>
          <w:lang w:val="en-US"/>
        </w:rPr>
        <w:t>Acesso em: 10 nov. 2018.</w:t>
      </w:r>
    </w:p>
    <w:p w14:paraId="7578285B"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LINDEN RESEARCH. </w:t>
      </w:r>
      <w:r w:rsidRPr="00416C3D">
        <w:rPr>
          <w:rFonts w:asciiTheme="minorHAnsi" w:eastAsiaTheme="minorHAnsi" w:hAnsiTheme="minorHAnsi" w:cstheme="minorBidi"/>
          <w:b/>
          <w:bCs/>
          <w:noProof w:val="0"/>
          <w:sz w:val="22"/>
          <w:szCs w:val="22"/>
          <w:lang w:val="en-US"/>
        </w:rPr>
        <w:t>Second Life</w:t>
      </w:r>
      <w:r w:rsidRPr="00416C3D">
        <w:rPr>
          <w:rFonts w:asciiTheme="minorHAnsi" w:eastAsiaTheme="minorHAnsi" w:hAnsiTheme="minorHAnsi" w:cstheme="minorBidi"/>
          <w:noProof w:val="0"/>
          <w:sz w:val="22"/>
          <w:szCs w:val="22"/>
          <w:lang w:val="en-US"/>
        </w:rPr>
        <w:t xml:space="preserve">. Getting started with LSL. Linden Research, Boulder, CO, USA, 2015. </w:t>
      </w:r>
      <w:r w:rsidRPr="00416C3D">
        <w:rPr>
          <w:rFonts w:asciiTheme="minorHAnsi" w:eastAsiaTheme="minorHAnsi" w:hAnsiTheme="minorHAnsi" w:cstheme="minorBidi"/>
          <w:noProof w:val="0"/>
          <w:sz w:val="22"/>
          <w:szCs w:val="22"/>
        </w:rPr>
        <w:t xml:space="preserve">Disponível em: http://wiki.secondlife.com/wiki/Help:Getting_started_with_LSL. </w:t>
      </w:r>
      <w:r w:rsidRPr="00416C3D">
        <w:rPr>
          <w:rFonts w:asciiTheme="minorHAnsi" w:eastAsiaTheme="minorHAnsi" w:hAnsiTheme="minorHAnsi" w:cstheme="minorBidi"/>
          <w:noProof w:val="0"/>
          <w:sz w:val="22"/>
          <w:szCs w:val="22"/>
          <w:lang w:val="en-US"/>
        </w:rPr>
        <w:t>Acesso em: 13 ago. 2018.</w:t>
      </w:r>
    </w:p>
    <w:p w14:paraId="1DB12CD6"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LKG – LIFELONG KINDERGARTEN GROUP. </w:t>
      </w:r>
      <w:r w:rsidRPr="00416C3D">
        <w:rPr>
          <w:rFonts w:asciiTheme="minorHAnsi" w:eastAsiaTheme="minorHAnsi" w:hAnsiTheme="minorHAnsi" w:cstheme="minorBidi"/>
          <w:b/>
          <w:bCs/>
          <w:noProof w:val="0"/>
          <w:sz w:val="22"/>
          <w:szCs w:val="22"/>
          <w:lang w:val="en-US"/>
        </w:rPr>
        <w:t>Homepage</w:t>
      </w:r>
      <w:r w:rsidRPr="00416C3D">
        <w:rPr>
          <w:rFonts w:asciiTheme="minorHAnsi" w:eastAsiaTheme="minorHAnsi" w:hAnsiTheme="minorHAnsi" w:cstheme="minorBidi"/>
          <w:noProof w:val="0"/>
          <w:sz w:val="22"/>
          <w:szCs w:val="22"/>
          <w:lang w:val="en-US"/>
        </w:rPr>
        <w:t xml:space="preserve">. MIT, Cambridge, MA, USA, 2014. </w:t>
      </w:r>
      <w:r w:rsidRPr="00416C3D">
        <w:rPr>
          <w:rFonts w:asciiTheme="minorHAnsi" w:eastAsiaTheme="minorHAnsi" w:hAnsiTheme="minorHAnsi" w:cstheme="minorBidi"/>
          <w:noProof w:val="0"/>
          <w:sz w:val="22"/>
          <w:szCs w:val="22"/>
        </w:rPr>
        <w:t>Disponível em: http://llk.media.mit.edu/. Acesso em: 14 set. 2014.</w:t>
      </w:r>
    </w:p>
    <w:p w14:paraId="3111D84C"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LSL WIKI. </w:t>
      </w:r>
      <w:r w:rsidRPr="00416C3D">
        <w:rPr>
          <w:rFonts w:asciiTheme="minorHAnsi" w:eastAsiaTheme="minorHAnsi" w:hAnsiTheme="minorHAnsi" w:cstheme="minorBidi"/>
          <w:b/>
          <w:bCs/>
          <w:noProof w:val="0"/>
          <w:sz w:val="22"/>
          <w:szCs w:val="22"/>
        </w:rPr>
        <w:t>Homepage</w:t>
      </w:r>
      <w:r w:rsidRPr="00416C3D">
        <w:rPr>
          <w:rFonts w:asciiTheme="minorHAnsi" w:eastAsiaTheme="minorHAnsi" w:hAnsiTheme="minorHAnsi" w:cstheme="minorBidi"/>
          <w:noProof w:val="0"/>
          <w:sz w:val="22"/>
          <w:szCs w:val="22"/>
        </w:rPr>
        <w:t>. Disponível em: http://lslwiki.digiworldz.com/. 2012. Acesso em: 13 ago. 2018.</w:t>
      </w:r>
    </w:p>
    <w:p w14:paraId="4E659146" w14:textId="5D246C96" w:rsidR="002032D5" w:rsidRPr="00416C3D" w:rsidRDefault="002032D5" w:rsidP="002032D5">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MATTOS, Mauro Marcelo; VAHLDICK, Adilson. </w:t>
      </w:r>
      <w:r w:rsidRPr="00A079BC">
        <w:rPr>
          <w:rFonts w:asciiTheme="minorHAnsi" w:eastAsiaTheme="minorHAnsi" w:hAnsiTheme="minorHAnsi" w:cstheme="minorBidi"/>
          <w:bCs/>
          <w:noProof w:val="0"/>
          <w:sz w:val="22"/>
          <w:szCs w:val="22"/>
        </w:rPr>
        <w:t xml:space="preserve">Relato de uma experiência no ensino de algoritmos e programação utilizando um </w:t>
      </w:r>
      <w:r w:rsidRPr="00A079BC">
        <w:rPr>
          <w:rFonts w:asciiTheme="minorHAnsi" w:eastAsiaTheme="minorHAnsi" w:hAnsiTheme="minorHAnsi" w:cstheme="minorBidi"/>
          <w:bCs/>
          <w:i/>
          <w:iCs/>
          <w:noProof w:val="0"/>
          <w:sz w:val="22"/>
          <w:szCs w:val="22"/>
        </w:rPr>
        <w:t>framework</w:t>
      </w:r>
      <w:r w:rsidRPr="00A079BC">
        <w:rPr>
          <w:rFonts w:asciiTheme="minorHAnsi" w:eastAsiaTheme="minorHAnsi" w:hAnsiTheme="minorHAnsi" w:cstheme="minorBidi"/>
          <w:bCs/>
          <w:noProof w:val="0"/>
          <w:sz w:val="22"/>
          <w:szCs w:val="22"/>
        </w:rPr>
        <w:t xml:space="preserve"> lúdico</w:t>
      </w:r>
      <w:r w:rsidRPr="00416C3D">
        <w:rPr>
          <w:rFonts w:asciiTheme="minorHAnsi" w:eastAsiaTheme="minorHAnsi" w:hAnsiTheme="minorHAnsi" w:cstheme="minorBidi"/>
          <w:noProof w:val="0"/>
          <w:sz w:val="22"/>
          <w:szCs w:val="22"/>
        </w:rPr>
        <w:t xml:space="preserve">. </w:t>
      </w:r>
      <w:r w:rsidRPr="00A079BC">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w:t>
      </w:r>
      <w:r>
        <w:rPr>
          <w:rFonts w:asciiTheme="minorHAnsi" w:eastAsiaTheme="minorHAnsi" w:hAnsiTheme="minorHAnsi" w:cstheme="minorBidi"/>
          <w:noProof w:val="0"/>
          <w:sz w:val="22"/>
          <w:szCs w:val="22"/>
        </w:rPr>
        <w:t xml:space="preserve">ORKSHOP DE AMBIENTES DE APOIO À APRENDIZAGEM DE ALGORITMOS E PROGRAMAÇÃO, 2., 2008. </w:t>
      </w:r>
      <w:r w:rsidRPr="00A079BC">
        <w:rPr>
          <w:rFonts w:asciiTheme="minorHAnsi" w:eastAsiaTheme="minorHAnsi" w:hAnsiTheme="minorHAnsi" w:cstheme="minorBidi"/>
          <w:b/>
          <w:bCs/>
          <w:noProof w:val="0"/>
          <w:sz w:val="22"/>
          <w:szCs w:val="22"/>
        </w:rPr>
        <w:t>Anais</w:t>
      </w:r>
      <w:r>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 xml:space="preserve">. </w:t>
      </w:r>
      <w:r>
        <w:rPr>
          <w:rFonts w:asciiTheme="minorHAnsi" w:eastAsiaTheme="minorHAnsi" w:hAnsiTheme="minorHAnsi" w:cstheme="minorBidi"/>
          <w:noProof w:val="0"/>
          <w:sz w:val="22"/>
          <w:szCs w:val="22"/>
        </w:rPr>
        <w:t>[</w:t>
      </w:r>
      <w:r w:rsidRPr="00A079BC">
        <w:rPr>
          <w:rFonts w:asciiTheme="minorHAnsi" w:eastAsiaTheme="minorHAnsi" w:hAnsiTheme="minorHAnsi" w:cstheme="minorBidi"/>
          <w:i/>
          <w:iCs/>
          <w:noProof w:val="0"/>
          <w:sz w:val="22"/>
          <w:szCs w:val="22"/>
        </w:rPr>
        <w:t>S.l.: s.n.</w:t>
      </w:r>
      <w:r>
        <w:rPr>
          <w:rFonts w:asciiTheme="minorHAnsi" w:eastAsiaTheme="minorHAnsi" w:hAnsiTheme="minorHAnsi" w:cstheme="minorBidi"/>
          <w:noProof w:val="0"/>
          <w:sz w:val="22"/>
          <w:szCs w:val="22"/>
        </w:rPr>
        <w:t xml:space="preserve">], </w:t>
      </w:r>
      <w:r w:rsidRPr="00416C3D">
        <w:rPr>
          <w:rFonts w:asciiTheme="minorHAnsi" w:eastAsiaTheme="minorHAnsi" w:hAnsiTheme="minorHAnsi" w:cstheme="minorBidi"/>
          <w:noProof w:val="0"/>
          <w:sz w:val="22"/>
          <w:szCs w:val="22"/>
        </w:rPr>
        <w:t>2008.</w:t>
      </w:r>
    </w:p>
    <w:p w14:paraId="20FE1482" w14:textId="77777777" w:rsidR="002032D5" w:rsidRDefault="002032D5" w:rsidP="0041471A">
      <w:pPr>
        <w:spacing w:after="200" w:line="276" w:lineRule="auto"/>
        <w:rPr>
          <w:rFonts w:asciiTheme="minorHAnsi" w:eastAsiaTheme="minorHAnsi" w:hAnsiTheme="minorHAnsi" w:cstheme="minorBidi"/>
          <w:noProof w:val="0"/>
          <w:sz w:val="22"/>
          <w:szCs w:val="22"/>
        </w:rPr>
      </w:pPr>
    </w:p>
    <w:p w14:paraId="65EB002A" w14:textId="209F7952"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MIRANDA, Fábio Neves de. </w:t>
      </w:r>
      <w:r w:rsidRPr="00416C3D">
        <w:rPr>
          <w:rFonts w:asciiTheme="minorHAnsi" w:eastAsiaTheme="minorHAnsi" w:hAnsiTheme="minorHAnsi" w:cstheme="minorBidi"/>
          <w:b/>
          <w:bCs/>
          <w:noProof w:val="0"/>
          <w:sz w:val="22"/>
          <w:szCs w:val="22"/>
        </w:rPr>
        <w:t>Facebook e algoritmos</w:t>
      </w:r>
      <w:r w:rsidRPr="00416C3D">
        <w:rPr>
          <w:rFonts w:asciiTheme="minorHAnsi" w:eastAsiaTheme="minorHAnsi" w:hAnsiTheme="minorHAnsi" w:cstheme="minorBidi"/>
          <w:noProof w:val="0"/>
          <w:sz w:val="22"/>
          <w:szCs w:val="22"/>
        </w:rPr>
        <w:t>: um estudo de caso do uso do Facebook como suporte pedagógico na disciplina de algoritmos e técnicas de programação do curso de sistemas de informação em IES. Disponível em: http://www.faminasbh.edu.br/upload/downloads/20130627151026_83686.pdf. Acesso em: 20 jun. 2014.</w:t>
      </w:r>
    </w:p>
    <w:p w14:paraId="03724026"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OPENSIM. </w:t>
      </w:r>
      <w:r w:rsidRPr="00416C3D">
        <w:rPr>
          <w:rFonts w:asciiTheme="minorHAnsi" w:eastAsiaTheme="minorHAnsi" w:hAnsiTheme="minorHAnsi" w:cstheme="minorBidi"/>
          <w:b/>
          <w:bCs/>
          <w:noProof w:val="0"/>
          <w:sz w:val="22"/>
          <w:szCs w:val="22"/>
        </w:rPr>
        <w:t>Scripting languages</w:t>
      </w:r>
      <w:r w:rsidRPr="00416C3D">
        <w:rPr>
          <w:rFonts w:asciiTheme="minorHAnsi" w:eastAsiaTheme="minorHAnsi" w:hAnsiTheme="minorHAnsi" w:cstheme="minorBidi"/>
          <w:noProof w:val="0"/>
          <w:sz w:val="22"/>
          <w:szCs w:val="22"/>
        </w:rPr>
        <w:t>. USA, 2012. Disponível em: http://OpenSimulator.org/wiki/ Scripting_Languages. Acesso em: 9 ago. 2018.</w:t>
      </w:r>
    </w:p>
    <w:p w14:paraId="5113B311"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PAPERT, Seymour M. </w:t>
      </w:r>
      <w:r w:rsidRPr="00416C3D">
        <w:rPr>
          <w:rFonts w:asciiTheme="minorHAnsi" w:eastAsiaTheme="minorHAnsi" w:hAnsiTheme="minorHAnsi" w:cstheme="minorBidi"/>
          <w:b/>
          <w:bCs/>
          <w:noProof w:val="0"/>
          <w:sz w:val="22"/>
          <w:szCs w:val="22"/>
        </w:rPr>
        <w:t>LOGO</w:t>
      </w:r>
      <w:r w:rsidRPr="00416C3D">
        <w:rPr>
          <w:rFonts w:asciiTheme="minorHAnsi" w:eastAsiaTheme="minorHAnsi" w:hAnsiTheme="minorHAnsi" w:cstheme="minorBidi"/>
          <w:noProof w:val="0"/>
          <w:sz w:val="22"/>
          <w:szCs w:val="22"/>
        </w:rPr>
        <w:t xml:space="preserve">: computadores e educação. </w:t>
      </w:r>
      <w:r w:rsidRPr="00416C3D">
        <w:rPr>
          <w:rFonts w:asciiTheme="minorHAnsi" w:eastAsiaTheme="minorHAnsi" w:hAnsiTheme="minorHAnsi" w:cstheme="minorBidi"/>
          <w:noProof w:val="0"/>
          <w:sz w:val="22"/>
          <w:szCs w:val="22"/>
          <w:lang w:val="en-US"/>
        </w:rPr>
        <w:t>São Paulo: Brasiliense, 1985.</w:t>
      </w:r>
    </w:p>
    <w:p w14:paraId="7BC97507"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PAPERT, Seymour M. </w:t>
      </w:r>
      <w:r w:rsidRPr="00416C3D">
        <w:rPr>
          <w:rFonts w:asciiTheme="minorHAnsi" w:eastAsiaTheme="minorHAnsi" w:hAnsiTheme="minorHAnsi" w:cstheme="minorBidi"/>
          <w:b/>
          <w:bCs/>
          <w:noProof w:val="0"/>
          <w:sz w:val="22"/>
          <w:szCs w:val="22"/>
          <w:lang w:val="en-US"/>
        </w:rPr>
        <w:t>Mindstorms</w:t>
      </w:r>
      <w:r w:rsidRPr="00416C3D">
        <w:rPr>
          <w:rFonts w:asciiTheme="minorHAnsi" w:eastAsiaTheme="minorHAnsi" w:hAnsiTheme="minorHAnsi" w:cstheme="minorBidi"/>
          <w:noProof w:val="0"/>
          <w:sz w:val="22"/>
          <w:szCs w:val="22"/>
          <w:lang w:val="en-US"/>
        </w:rPr>
        <w:t xml:space="preserve">: children, computers, and powerful ideas. </w:t>
      </w:r>
      <w:r w:rsidRPr="00416C3D">
        <w:rPr>
          <w:rFonts w:asciiTheme="minorHAnsi" w:eastAsiaTheme="minorHAnsi" w:hAnsiTheme="minorHAnsi" w:cstheme="minorBidi"/>
          <w:noProof w:val="0"/>
          <w:sz w:val="22"/>
          <w:szCs w:val="22"/>
        </w:rPr>
        <w:t>New York: Basic Books, 1980.</w:t>
      </w:r>
    </w:p>
    <w:p w14:paraId="7A9B9649"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lastRenderedPageBreak/>
        <w:t xml:space="preserve">PETRY, Patrícia Gerent. </w:t>
      </w:r>
      <w:r w:rsidRPr="00416C3D">
        <w:rPr>
          <w:rFonts w:asciiTheme="minorHAnsi" w:eastAsiaTheme="minorHAnsi" w:hAnsiTheme="minorHAnsi" w:cstheme="minorBidi"/>
          <w:b/>
          <w:bCs/>
          <w:noProof w:val="0"/>
          <w:sz w:val="22"/>
          <w:szCs w:val="22"/>
        </w:rPr>
        <w:t>Um sistema para o ensino e aprendizagem de algoritmos utilizando um companheiro de aprendizagem colaborativo</w:t>
      </w:r>
      <w:r w:rsidRPr="00416C3D">
        <w:rPr>
          <w:rFonts w:asciiTheme="minorHAnsi" w:eastAsiaTheme="minorHAnsi" w:hAnsiTheme="minorHAnsi" w:cstheme="minorBidi"/>
          <w:noProof w:val="0"/>
          <w:sz w:val="22"/>
          <w:szCs w:val="22"/>
        </w:rPr>
        <w:t>. 2005. 94 f. Dissertação (Mestrado) – Programa de Pós-Graduação em Ciência da Computação, Universidade Federal de Santa Catarina, Florianópolis, 2005.</w:t>
      </w:r>
    </w:p>
    <w:p w14:paraId="3DE15B64"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PROULX, Viera K. Programming patterns and design patterns in the introductory computer science course. </w:t>
      </w:r>
      <w:r w:rsidRPr="00416C3D">
        <w:rPr>
          <w:rFonts w:asciiTheme="minorHAnsi" w:eastAsiaTheme="minorHAnsi" w:hAnsiTheme="minorHAnsi" w:cstheme="minorBidi"/>
          <w:b/>
          <w:bCs/>
          <w:noProof w:val="0"/>
          <w:sz w:val="22"/>
          <w:szCs w:val="22"/>
          <w:lang w:val="en-US"/>
        </w:rPr>
        <w:t>ACM SIGCSE Bulletin</w:t>
      </w:r>
      <w:r w:rsidRPr="00416C3D">
        <w:rPr>
          <w:rFonts w:asciiTheme="minorHAnsi" w:eastAsiaTheme="minorHAnsi" w:hAnsiTheme="minorHAnsi" w:cstheme="minorBidi"/>
          <w:noProof w:val="0"/>
          <w:sz w:val="22"/>
          <w:szCs w:val="22"/>
          <w:lang w:val="en-US"/>
        </w:rPr>
        <w:t xml:space="preserve">, v. 32, n. 1, p. 80-84, Mar. 2000. </w:t>
      </w:r>
    </w:p>
    <w:p w14:paraId="097BE253"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RESNICK, Mitchel </w:t>
      </w:r>
      <w:r w:rsidRPr="00416C3D">
        <w:rPr>
          <w:rFonts w:asciiTheme="minorHAnsi" w:eastAsiaTheme="minorHAnsi" w:hAnsiTheme="minorHAnsi" w:cstheme="minorBidi"/>
          <w:i/>
          <w:iCs/>
          <w:noProof w:val="0"/>
          <w:sz w:val="22"/>
          <w:szCs w:val="22"/>
          <w:lang w:val="en-US"/>
        </w:rPr>
        <w:t>et al.</w:t>
      </w:r>
      <w:r w:rsidRPr="00416C3D">
        <w:rPr>
          <w:rFonts w:asciiTheme="minorHAnsi" w:eastAsiaTheme="minorHAnsi" w:hAnsiTheme="minorHAnsi" w:cstheme="minorBidi"/>
          <w:noProof w:val="0"/>
          <w:sz w:val="22"/>
          <w:szCs w:val="22"/>
          <w:lang w:val="en-US"/>
        </w:rPr>
        <w:t xml:space="preserve"> Scratch: programming for all. </w:t>
      </w:r>
      <w:r w:rsidRPr="00416C3D">
        <w:rPr>
          <w:rFonts w:asciiTheme="minorHAnsi" w:eastAsiaTheme="minorHAnsi" w:hAnsiTheme="minorHAnsi" w:cstheme="minorBidi"/>
          <w:b/>
          <w:bCs/>
          <w:noProof w:val="0"/>
          <w:sz w:val="22"/>
          <w:szCs w:val="22"/>
          <w:lang w:val="en-US"/>
        </w:rPr>
        <w:t>Communications of the ACM</w:t>
      </w:r>
      <w:r w:rsidRPr="00416C3D">
        <w:rPr>
          <w:rFonts w:asciiTheme="minorHAnsi" w:eastAsiaTheme="minorHAnsi" w:hAnsiTheme="minorHAnsi" w:cstheme="minorBidi"/>
          <w:noProof w:val="0"/>
          <w:sz w:val="22"/>
          <w:szCs w:val="22"/>
          <w:lang w:val="en-US"/>
        </w:rPr>
        <w:t>, v. 52, n. 11, p. 60-67, Nov. 2009.</w:t>
      </w:r>
    </w:p>
    <w:p w14:paraId="70A63934"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SANTOS, Rodrigo Pereira dos; COSTA, Heitor Augustus Xavier. Análise de metodologias e ambientes de ensino para algoritmos, estruturas de dados e programação aos iniciantes em computação e informática. </w:t>
      </w:r>
      <w:r w:rsidRPr="00416C3D">
        <w:rPr>
          <w:rFonts w:asciiTheme="minorHAnsi" w:eastAsiaTheme="minorHAnsi" w:hAnsiTheme="minorHAnsi" w:cstheme="minorBidi"/>
          <w:b/>
          <w:bCs/>
          <w:noProof w:val="0"/>
          <w:sz w:val="22"/>
          <w:szCs w:val="22"/>
        </w:rPr>
        <w:t>INFOCOMP – Journal of computer science</w:t>
      </w:r>
      <w:r w:rsidRPr="00416C3D">
        <w:rPr>
          <w:rFonts w:asciiTheme="minorHAnsi" w:eastAsiaTheme="minorHAnsi" w:hAnsiTheme="minorHAnsi" w:cstheme="minorBidi"/>
          <w:noProof w:val="0"/>
          <w:sz w:val="22"/>
          <w:szCs w:val="22"/>
        </w:rPr>
        <w:t>, v. 5, n. 1, p. 41-50, 2006.</w:t>
      </w:r>
    </w:p>
    <w:p w14:paraId="33ED82CB"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SCAICO, Pasqueline Dantas; LIMA, Anderson Alves de; SILVA, Jefferson Barbosa Belo da; AZEVEDO, Silvia; PAIVA, Luiz Fernando; RAPOSO, Ewerton Henning Souto; ALENCAR, Yugo; MENDES, João Paulo. Programação no ensino médio: uma abordagem de ensino orientado ao design com Scratch.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WORKSHOP DE INFORMÁTICA NA ESCOLA – WIE, 18., 2012, Rio de Janeiro.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Porto Alegre: Sociedade Brasileira de Computação – SBC, 2012.</w:t>
      </w:r>
    </w:p>
    <w:p w14:paraId="39BF65CF"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SCRATCH. </w:t>
      </w:r>
      <w:r w:rsidRPr="00416C3D">
        <w:rPr>
          <w:rFonts w:asciiTheme="minorHAnsi" w:eastAsiaTheme="minorHAnsi" w:hAnsiTheme="minorHAnsi" w:cstheme="minorBidi"/>
          <w:b/>
          <w:bCs/>
          <w:noProof w:val="0"/>
          <w:sz w:val="22"/>
          <w:szCs w:val="22"/>
        </w:rPr>
        <w:t>Acerca do Scratch</w:t>
      </w:r>
      <w:r w:rsidRPr="00416C3D">
        <w:rPr>
          <w:rFonts w:asciiTheme="minorHAnsi" w:eastAsiaTheme="minorHAnsi" w:hAnsiTheme="minorHAnsi" w:cstheme="minorBidi"/>
          <w:noProof w:val="0"/>
          <w:sz w:val="22"/>
          <w:szCs w:val="22"/>
        </w:rPr>
        <w:t>. MIT, Cambridge, MA, USA, 2014. Disponível em: https://scratch.mit.edu/about. Acesso em: 18 jul. 2014.</w:t>
      </w:r>
    </w:p>
    <w:p w14:paraId="7EB19BA6" w14:textId="1528AF23"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SGOBBI, Fabiana Santiago; TAROUCO, Liane Margarida Rockenbach; REATEGUI, Eliseo. </w:t>
      </w:r>
      <w:r w:rsidRPr="00416C3D">
        <w:rPr>
          <w:rFonts w:asciiTheme="minorHAnsi" w:eastAsiaTheme="minorHAnsi" w:hAnsiTheme="minorHAnsi" w:cstheme="minorBidi"/>
          <w:noProof w:val="0"/>
          <w:sz w:val="22"/>
          <w:szCs w:val="22"/>
          <w:lang w:val="en-US"/>
        </w:rPr>
        <w:t xml:space="preserve">The pedagogical use of the Internet of Things in virtual worlds to encourage a behavior change in obese individuals. </w:t>
      </w:r>
      <w:r w:rsidRPr="00416C3D">
        <w:rPr>
          <w:rFonts w:asciiTheme="minorHAnsi" w:eastAsiaTheme="minorHAnsi" w:hAnsiTheme="minorHAnsi" w:cstheme="minorBidi"/>
          <w:i/>
          <w:iCs/>
          <w:noProof w:val="0"/>
          <w:sz w:val="22"/>
          <w:szCs w:val="22"/>
          <w:lang w:val="en-US"/>
        </w:rPr>
        <w:t xml:space="preserve">In: </w:t>
      </w:r>
      <w:r w:rsidRPr="00416C3D">
        <w:rPr>
          <w:rFonts w:asciiTheme="minorHAnsi" w:eastAsiaTheme="minorHAnsi" w:hAnsiTheme="minorHAnsi" w:cstheme="minorBidi"/>
          <w:noProof w:val="0"/>
          <w:sz w:val="22"/>
          <w:szCs w:val="22"/>
          <w:lang w:val="en-US"/>
        </w:rPr>
        <w:t xml:space="preserve">IEEE INTERNATIONAL CONFERENCE ON INTERNET OF THINGS, 2017, Exeter, UK. </w:t>
      </w:r>
      <w:r w:rsidRPr="00416C3D">
        <w:rPr>
          <w:rFonts w:asciiTheme="minorHAnsi" w:eastAsiaTheme="minorHAnsi" w:hAnsiTheme="minorHAnsi" w:cstheme="minorBidi"/>
          <w:b/>
          <w:bCs/>
          <w:noProof w:val="0"/>
          <w:sz w:val="22"/>
          <w:szCs w:val="22"/>
          <w:lang w:val="en-US"/>
        </w:rPr>
        <w:t xml:space="preserve">Proceedings </w:t>
      </w:r>
      <w:r w:rsidRPr="00A079BC">
        <w:rPr>
          <w:rFonts w:asciiTheme="minorHAnsi" w:eastAsiaTheme="minorHAnsi" w:hAnsiTheme="minorHAnsi" w:cstheme="minorBidi"/>
          <w:noProof w:val="0"/>
          <w:sz w:val="22"/>
          <w:szCs w:val="22"/>
          <w:lang w:val="en-US"/>
        </w:rPr>
        <w:t>[...]</w:t>
      </w:r>
      <w:r w:rsidRPr="00416C3D">
        <w:rPr>
          <w:rFonts w:asciiTheme="minorHAnsi" w:eastAsiaTheme="minorHAnsi" w:hAnsiTheme="minorHAnsi" w:cstheme="minorBidi"/>
          <w:noProof w:val="0"/>
          <w:sz w:val="22"/>
          <w:szCs w:val="22"/>
          <w:lang w:val="en-US"/>
        </w:rPr>
        <w:t>.</w:t>
      </w:r>
      <w:r w:rsidR="00DC6B13">
        <w:rPr>
          <w:rFonts w:asciiTheme="minorHAnsi" w:eastAsiaTheme="minorHAnsi" w:hAnsiTheme="minorHAnsi" w:cstheme="minorBidi"/>
          <w:noProof w:val="0"/>
          <w:sz w:val="22"/>
          <w:szCs w:val="22"/>
          <w:lang w:val="en-US"/>
        </w:rPr>
        <w:t xml:space="preserve"> USA</w:t>
      </w:r>
      <w:r w:rsidRPr="00416C3D">
        <w:rPr>
          <w:rFonts w:asciiTheme="minorHAnsi" w:eastAsiaTheme="minorHAnsi" w:hAnsiTheme="minorHAnsi" w:cstheme="minorBidi"/>
          <w:noProof w:val="0"/>
          <w:sz w:val="22"/>
          <w:szCs w:val="22"/>
          <w:lang w:val="en-US"/>
        </w:rPr>
        <w:t>: Institute of Electrical and Electronics Engineers – IEEE, 2017. v. 10, p. 676-682.</w:t>
      </w:r>
    </w:p>
    <w:p w14:paraId="54AE23DA" w14:textId="48CDD103"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SILVA, Ítalo Fernandes Amorim da; SILVA, Ivanda Maria Martins; SANTOS, Marizete Silva. Análise de problemas e soluções aplicadas ao ensino de disciplinas introdutórias de programação. </w:t>
      </w:r>
      <w:r w:rsidRPr="00416C3D">
        <w:rPr>
          <w:rFonts w:asciiTheme="minorHAnsi" w:eastAsiaTheme="minorHAnsi" w:hAnsiTheme="minorHAnsi" w:cstheme="minorBidi"/>
          <w:i/>
          <w:iCs/>
          <w:noProof w:val="0"/>
          <w:sz w:val="22"/>
          <w:szCs w:val="22"/>
        </w:rPr>
        <w:t>In:</w:t>
      </w:r>
      <w:r w:rsidRPr="00416C3D">
        <w:rPr>
          <w:rFonts w:asciiTheme="minorHAnsi" w:eastAsiaTheme="minorHAnsi" w:hAnsiTheme="minorHAnsi" w:cstheme="minorBidi"/>
          <w:noProof w:val="0"/>
          <w:sz w:val="22"/>
          <w:szCs w:val="22"/>
        </w:rPr>
        <w:t xml:space="preserve"> JORNADA DE ENSINO, PESQUISA E EXTENSÃO – JEPEX, 9., 2009, Recife. </w:t>
      </w:r>
      <w:r w:rsidRPr="00416C3D">
        <w:rPr>
          <w:rFonts w:asciiTheme="minorHAnsi" w:eastAsiaTheme="minorHAnsi" w:hAnsiTheme="minorHAnsi" w:cstheme="minorBidi"/>
          <w:b/>
          <w:bCs/>
          <w:noProof w:val="0"/>
          <w:sz w:val="22"/>
          <w:szCs w:val="22"/>
        </w:rPr>
        <w:t xml:space="preserve">Anais </w:t>
      </w:r>
      <w:r w:rsidRPr="00A079BC">
        <w:rPr>
          <w:rFonts w:asciiTheme="minorHAnsi" w:eastAsiaTheme="minorHAnsi" w:hAnsiTheme="minorHAnsi" w:cstheme="minorBidi"/>
          <w:noProof w:val="0"/>
          <w:sz w:val="22"/>
          <w:szCs w:val="22"/>
        </w:rPr>
        <w:t>[...]</w:t>
      </w:r>
      <w:r w:rsidRPr="00416C3D">
        <w:rPr>
          <w:rFonts w:asciiTheme="minorHAnsi" w:eastAsiaTheme="minorHAnsi" w:hAnsiTheme="minorHAnsi" w:cstheme="minorBidi"/>
          <w:noProof w:val="0"/>
          <w:sz w:val="22"/>
          <w:szCs w:val="22"/>
        </w:rPr>
        <w:t>. Recife: UFRPE, 2009. Disponível em: http://www.eventosufrpe.com.br/jepex2009/cd/resumos/R1479-1.pdf. Acesso em: 18 abr. 2014.</w:t>
      </w:r>
    </w:p>
    <w:p w14:paraId="465B939E" w14:textId="77777777" w:rsidR="00A079BC" w:rsidRPr="00416C3D" w:rsidRDefault="00A079BC" w:rsidP="00A079BC">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rPr>
        <w:t xml:space="preserve">SILVA, R. F.; RAABE, André Luís Alice. Modelagem </w:t>
      </w:r>
      <w:r>
        <w:rPr>
          <w:rFonts w:asciiTheme="minorHAnsi" w:eastAsiaTheme="minorHAnsi" w:hAnsiTheme="minorHAnsi" w:cstheme="minorBidi"/>
          <w:noProof w:val="0"/>
          <w:sz w:val="22"/>
          <w:szCs w:val="22"/>
        </w:rPr>
        <w:t>c</w:t>
      </w:r>
      <w:r w:rsidRPr="00416C3D">
        <w:rPr>
          <w:rFonts w:asciiTheme="minorHAnsi" w:eastAsiaTheme="minorHAnsi" w:hAnsiTheme="minorHAnsi" w:cstheme="minorBidi"/>
          <w:noProof w:val="0"/>
          <w:sz w:val="22"/>
          <w:szCs w:val="22"/>
        </w:rPr>
        <w:t xml:space="preserve">ognitiva dos </w:t>
      </w:r>
      <w:r>
        <w:rPr>
          <w:rFonts w:asciiTheme="minorHAnsi" w:eastAsiaTheme="minorHAnsi" w:hAnsiTheme="minorHAnsi" w:cstheme="minorBidi"/>
          <w:noProof w:val="0"/>
          <w:sz w:val="22"/>
          <w:szCs w:val="22"/>
        </w:rPr>
        <w:t>p</w:t>
      </w:r>
      <w:r w:rsidRPr="00416C3D">
        <w:rPr>
          <w:rFonts w:asciiTheme="minorHAnsi" w:eastAsiaTheme="minorHAnsi" w:hAnsiTheme="minorHAnsi" w:cstheme="minorBidi"/>
          <w:noProof w:val="0"/>
          <w:sz w:val="22"/>
          <w:szCs w:val="22"/>
        </w:rPr>
        <w:t xml:space="preserve">roblemas de </w:t>
      </w:r>
      <w:r>
        <w:rPr>
          <w:rFonts w:asciiTheme="minorHAnsi" w:eastAsiaTheme="minorHAnsi" w:hAnsiTheme="minorHAnsi" w:cstheme="minorBidi"/>
          <w:noProof w:val="0"/>
          <w:sz w:val="22"/>
          <w:szCs w:val="22"/>
        </w:rPr>
        <w:t>a</w:t>
      </w:r>
      <w:r w:rsidRPr="00416C3D">
        <w:rPr>
          <w:rFonts w:asciiTheme="minorHAnsi" w:eastAsiaTheme="minorHAnsi" w:hAnsiTheme="minorHAnsi" w:cstheme="minorBidi"/>
          <w:noProof w:val="0"/>
          <w:sz w:val="22"/>
          <w:szCs w:val="22"/>
        </w:rPr>
        <w:t xml:space="preserve">prendizagem de </w:t>
      </w:r>
      <w:r>
        <w:rPr>
          <w:rFonts w:asciiTheme="minorHAnsi" w:eastAsiaTheme="minorHAnsi" w:hAnsiTheme="minorHAnsi" w:cstheme="minorBidi"/>
          <w:noProof w:val="0"/>
          <w:sz w:val="22"/>
          <w:szCs w:val="22"/>
        </w:rPr>
        <w:t>a</w:t>
      </w:r>
      <w:r w:rsidRPr="00416C3D">
        <w:rPr>
          <w:rFonts w:asciiTheme="minorHAnsi" w:eastAsiaTheme="minorHAnsi" w:hAnsiTheme="minorHAnsi" w:cstheme="minorBidi"/>
          <w:noProof w:val="0"/>
          <w:sz w:val="22"/>
          <w:szCs w:val="22"/>
        </w:rPr>
        <w:t xml:space="preserve">lgoritmos. </w:t>
      </w:r>
      <w:r w:rsidRPr="00416C3D">
        <w:rPr>
          <w:rFonts w:ascii="Calibri" w:eastAsia="Calibri" w:hAnsi="Calibri" w:cs="Times New Roman"/>
          <w:i/>
          <w:iCs/>
          <w:noProof w:val="0"/>
          <w:sz w:val="22"/>
          <w:szCs w:val="22"/>
        </w:rPr>
        <w:t>In:</w:t>
      </w:r>
      <w:r w:rsidRPr="00416C3D">
        <w:rPr>
          <w:rFonts w:ascii="Calibri" w:eastAsia="Calibri" w:hAnsi="Calibri" w:cs="Times New Roman"/>
          <w:noProof w:val="0"/>
          <w:sz w:val="22"/>
          <w:szCs w:val="22"/>
        </w:rPr>
        <w:t xml:space="preserve"> SIMPÓSIO BRASILEIRO DE INFORMÁTICA NA EDUCAÇÃO – SBIE, </w:t>
      </w:r>
      <w:r>
        <w:rPr>
          <w:rFonts w:ascii="Calibri" w:eastAsia="Calibri" w:hAnsi="Calibri" w:cs="Times New Roman"/>
          <w:noProof w:val="0"/>
          <w:sz w:val="22"/>
          <w:szCs w:val="22"/>
        </w:rPr>
        <w:t>19</w:t>
      </w:r>
      <w:r w:rsidRPr="00416C3D">
        <w:rPr>
          <w:rFonts w:ascii="Calibri" w:eastAsia="Calibri" w:hAnsi="Calibri" w:cs="Times New Roman"/>
          <w:noProof w:val="0"/>
          <w:sz w:val="22"/>
          <w:szCs w:val="22"/>
        </w:rPr>
        <w:t>., 20</w:t>
      </w:r>
      <w:r>
        <w:rPr>
          <w:rFonts w:ascii="Calibri" w:eastAsia="Calibri" w:hAnsi="Calibri" w:cs="Times New Roman"/>
          <w:noProof w:val="0"/>
          <w:sz w:val="22"/>
          <w:szCs w:val="22"/>
        </w:rPr>
        <w:t>08</w:t>
      </w:r>
      <w:r w:rsidRPr="00416C3D">
        <w:rPr>
          <w:rFonts w:ascii="Calibri" w:eastAsia="Calibri" w:hAnsi="Calibri" w:cs="Times New Roman"/>
          <w:noProof w:val="0"/>
          <w:sz w:val="22"/>
          <w:szCs w:val="22"/>
        </w:rPr>
        <w:t xml:space="preserve">, </w:t>
      </w:r>
      <w:r>
        <w:rPr>
          <w:rFonts w:ascii="Calibri" w:eastAsia="Calibri" w:hAnsi="Calibri" w:cs="Times New Roman"/>
          <w:noProof w:val="0"/>
          <w:sz w:val="22"/>
          <w:szCs w:val="22"/>
        </w:rPr>
        <w:t>Fortaleza</w:t>
      </w:r>
      <w:r w:rsidRPr="00416C3D">
        <w:rPr>
          <w:rFonts w:ascii="Calibri" w:eastAsia="Calibri" w:hAnsi="Calibri" w:cs="Times New Roman"/>
          <w:noProof w:val="0"/>
          <w:sz w:val="22"/>
          <w:szCs w:val="22"/>
        </w:rPr>
        <w:t xml:space="preserve">. </w:t>
      </w:r>
      <w:r w:rsidRPr="00416C3D">
        <w:rPr>
          <w:rFonts w:ascii="Calibri" w:eastAsia="Calibri" w:hAnsi="Calibri" w:cs="Times New Roman"/>
          <w:b/>
          <w:bCs/>
          <w:noProof w:val="0"/>
          <w:sz w:val="22"/>
          <w:szCs w:val="22"/>
        </w:rPr>
        <w:t xml:space="preserve">Anais </w:t>
      </w:r>
      <w:r w:rsidRPr="00A079BC">
        <w:rPr>
          <w:rFonts w:ascii="Calibri" w:eastAsia="Calibri" w:hAnsi="Calibri" w:cs="Times New Roman"/>
          <w:noProof w:val="0"/>
          <w:sz w:val="22"/>
          <w:szCs w:val="22"/>
        </w:rPr>
        <w:t>[...]</w:t>
      </w:r>
      <w:r w:rsidRPr="00416C3D">
        <w:rPr>
          <w:rFonts w:ascii="Calibri" w:eastAsia="Calibri" w:hAnsi="Calibri" w:cs="Times New Roman"/>
          <w:noProof w:val="0"/>
          <w:sz w:val="22"/>
          <w:szCs w:val="22"/>
        </w:rPr>
        <w:t>. Porto Alegre: Sociedade Brasileira de Computação – SBC, 20</w:t>
      </w:r>
      <w:r>
        <w:rPr>
          <w:rFonts w:ascii="Calibri" w:eastAsia="Calibri" w:hAnsi="Calibri" w:cs="Times New Roman"/>
          <w:noProof w:val="0"/>
          <w:sz w:val="22"/>
          <w:szCs w:val="22"/>
        </w:rPr>
        <w:t>08</w:t>
      </w:r>
      <w:r w:rsidRPr="00416C3D">
        <w:rPr>
          <w:rFonts w:ascii="Calibri" w:eastAsia="Calibri" w:hAnsi="Calibri" w:cs="Times New Roman"/>
          <w:noProof w:val="0"/>
          <w:sz w:val="22"/>
          <w:szCs w:val="22"/>
        </w:rPr>
        <w:t xml:space="preserve">. </w:t>
      </w:r>
    </w:p>
    <w:p w14:paraId="37A24B2C" w14:textId="77777777" w:rsidR="0041471A" w:rsidRPr="00416C3D" w:rsidRDefault="0041471A" w:rsidP="0041471A">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 xml:space="preserve">UNITED KINGDOM. Department for Education. Statutory Guidance. </w:t>
      </w:r>
      <w:r w:rsidRPr="00416C3D">
        <w:rPr>
          <w:rFonts w:asciiTheme="minorHAnsi" w:eastAsiaTheme="minorHAnsi" w:hAnsiTheme="minorHAnsi" w:cstheme="minorBidi"/>
          <w:b/>
          <w:bCs/>
          <w:noProof w:val="0"/>
          <w:sz w:val="22"/>
          <w:szCs w:val="22"/>
          <w:lang w:val="en-US"/>
        </w:rPr>
        <w:t>National curriculum in England</w:t>
      </w:r>
      <w:r w:rsidRPr="00416C3D">
        <w:rPr>
          <w:rFonts w:asciiTheme="minorHAnsi" w:eastAsiaTheme="minorHAnsi" w:hAnsiTheme="minorHAnsi" w:cstheme="minorBidi"/>
          <w:noProof w:val="0"/>
          <w:sz w:val="22"/>
          <w:szCs w:val="22"/>
          <w:lang w:val="en-US"/>
        </w:rPr>
        <w:t xml:space="preserve">: computing programmes of study. Published 11 Sept. 2013. Disponível em: https://www.gov.uk/government/publications/national-curriculum-in-england-computing-programmes-of-study/national-curriculum-in-england-computing-programmes-of-study. </w:t>
      </w:r>
      <w:r w:rsidRPr="00416C3D">
        <w:rPr>
          <w:rFonts w:asciiTheme="minorHAnsi" w:eastAsiaTheme="minorHAnsi" w:hAnsiTheme="minorHAnsi" w:cstheme="minorBidi"/>
          <w:noProof w:val="0"/>
          <w:sz w:val="22"/>
          <w:szCs w:val="22"/>
        </w:rPr>
        <w:t>Acesso em: 10 set. 2014.</w:t>
      </w:r>
    </w:p>
    <w:p w14:paraId="682A9CD1" w14:textId="77777777"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rPr>
        <w:t xml:space="preserve">VALENTE, José Armando. </w:t>
      </w:r>
      <w:r w:rsidRPr="00416C3D">
        <w:rPr>
          <w:rFonts w:asciiTheme="minorHAnsi" w:eastAsiaTheme="minorHAnsi" w:hAnsiTheme="minorHAnsi" w:cstheme="minorBidi"/>
          <w:b/>
          <w:bCs/>
          <w:noProof w:val="0"/>
          <w:sz w:val="22"/>
          <w:szCs w:val="22"/>
        </w:rPr>
        <w:t>Informática na educação</w:t>
      </w:r>
      <w:r w:rsidRPr="00416C3D">
        <w:rPr>
          <w:rFonts w:asciiTheme="minorHAnsi" w:eastAsiaTheme="minorHAnsi" w:hAnsiTheme="minorHAnsi" w:cstheme="minorBidi"/>
          <w:noProof w:val="0"/>
          <w:sz w:val="22"/>
          <w:szCs w:val="22"/>
        </w:rPr>
        <w:t xml:space="preserve">: instrucionismo x construcionismo. </w:t>
      </w:r>
      <w:r w:rsidRPr="00416C3D">
        <w:rPr>
          <w:rFonts w:asciiTheme="minorHAnsi" w:eastAsiaTheme="minorHAnsi" w:hAnsiTheme="minorHAnsi" w:cstheme="minorBidi"/>
          <w:noProof w:val="0"/>
          <w:sz w:val="22"/>
          <w:szCs w:val="22"/>
          <w:lang w:val="en-US"/>
        </w:rPr>
        <w:t>NIED/UNICAMP, 1997. Manuscrito não publicado.</w:t>
      </w:r>
    </w:p>
    <w:p w14:paraId="57AE81E4" w14:textId="2B887A91" w:rsidR="00D41039" w:rsidRPr="00416C3D" w:rsidRDefault="00D41039" w:rsidP="00D41039">
      <w:pPr>
        <w:spacing w:after="200" w:line="276" w:lineRule="auto"/>
        <w:rPr>
          <w:rFonts w:asciiTheme="minorHAnsi" w:eastAsiaTheme="minorHAnsi" w:hAnsiTheme="minorHAnsi" w:cstheme="minorBidi"/>
          <w:noProof w:val="0"/>
          <w:sz w:val="22"/>
          <w:szCs w:val="22"/>
        </w:rPr>
      </w:pPr>
      <w:r w:rsidRPr="00416C3D">
        <w:rPr>
          <w:rFonts w:asciiTheme="minorHAnsi" w:eastAsiaTheme="minorHAnsi" w:hAnsiTheme="minorHAnsi" w:cstheme="minorBidi"/>
          <w:noProof w:val="0"/>
          <w:sz w:val="22"/>
          <w:szCs w:val="22"/>
          <w:lang w:val="en-US"/>
        </w:rPr>
        <w:t>VAN MERRIËNBOER, J</w:t>
      </w:r>
      <w:r>
        <w:rPr>
          <w:rFonts w:asciiTheme="minorHAnsi" w:eastAsiaTheme="minorHAnsi" w:hAnsiTheme="minorHAnsi" w:cstheme="minorBidi"/>
          <w:noProof w:val="0"/>
          <w:sz w:val="22"/>
          <w:szCs w:val="22"/>
          <w:lang w:val="en-US"/>
        </w:rPr>
        <w:t>eroen J</w:t>
      </w:r>
      <w:r w:rsidRPr="00416C3D">
        <w:rPr>
          <w:rFonts w:asciiTheme="minorHAnsi" w:eastAsiaTheme="minorHAnsi" w:hAnsiTheme="minorHAnsi" w:cstheme="minorBidi"/>
          <w:noProof w:val="0"/>
          <w:sz w:val="22"/>
          <w:szCs w:val="22"/>
          <w:lang w:val="en-US"/>
        </w:rPr>
        <w:t>. G.; KIRSCHNER, P</w:t>
      </w:r>
      <w:r>
        <w:rPr>
          <w:rFonts w:asciiTheme="minorHAnsi" w:eastAsiaTheme="minorHAnsi" w:hAnsiTheme="minorHAnsi" w:cstheme="minorBidi"/>
          <w:noProof w:val="0"/>
          <w:sz w:val="22"/>
          <w:szCs w:val="22"/>
          <w:lang w:val="en-US"/>
        </w:rPr>
        <w:t>aul</w:t>
      </w:r>
      <w:r w:rsidRPr="00416C3D">
        <w:rPr>
          <w:rFonts w:asciiTheme="minorHAnsi" w:eastAsiaTheme="minorHAnsi" w:hAnsiTheme="minorHAnsi" w:cstheme="minorBidi"/>
          <w:noProof w:val="0"/>
          <w:sz w:val="22"/>
          <w:szCs w:val="22"/>
          <w:lang w:val="en-US"/>
        </w:rPr>
        <w:t xml:space="preserve"> A. </w:t>
      </w:r>
      <w:r w:rsidRPr="00416C3D">
        <w:rPr>
          <w:rFonts w:asciiTheme="minorHAnsi" w:eastAsiaTheme="minorHAnsi" w:hAnsiTheme="minorHAnsi" w:cstheme="minorBidi"/>
          <w:b/>
          <w:noProof w:val="0"/>
          <w:sz w:val="22"/>
          <w:szCs w:val="22"/>
          <w:lang w:val="en-US"/>
        </w:rPr>
        <w:t xml:space="preserve">Ten </w:t>
      </w:r>
      <w:r>
        <w:rPr>
          <w:rFonts w:asciiTheme="minorHAnsi" w:eastAsiaTheme="minorHAnsi" w:hAnsiTheme="minorHAnsi" w:cstheme="minorBidi"/>
          <w:b/>
          <w:noProof w:val="0"/>
          <w:sz w:val="22"/>
          <w:szCs w:val="22"/>
          <w:lang w:val="en-US"/>
        </w:rPr>
        <w:t>s</w:t>
      </w:r>
      <w:r w:rsidRPr="00416C3D">
        <w:rPr>
          <w:rFonts w:asciiTheme="minorHAnsi" w:eastAsiaTheme="minorHAnsi" w:hAnsiTheme="minorHAnsi" w:cstheme="minorBidi"/>
          <w:b/>
          <w:noProof w:val="0"/>
          <w:sz w:val="22"/>
          <w:szCs w:val="22"/>
          <w:lang w:val="en-US"/>
        </w:rPr>
        <w:t xml:space="preserve">teps to </w:t>
      </w:r>
      <w:r>
        <w:rPr>
          <w:rFonts w:asciiTheme="minorHAnsi" w:eastAsiaTheme="minorHAnsi" w:hAnsiTheme="minorHAnsi" w:cstheme="minorBidi"/>
          <w:b/>
          <w:noProof w:val="0"/>
          <w:sz w:val="22"/>
          <w:szCs w:val="22"/>
          <w:lang w:val="en-US"/>
        </w:rPr>
        <w:t>c</w:t>
      </w:r>
      <w:r w:rsidRPr="00416C3D">
        <w:rPr>
          <w:rFonts w:asciiTheme="minorHAnsi" w:eastAsiaTheme="minorHAnsi" w:hAnsiTheme="minorHAnsi" w:cstheme="minorBidi"/>
          <w:b/>
          <w:noProof w:val="0"/>
          <w:sz w:val="22"/>
          <w:szCs w:val="22"/>
          <w:lang w:val="en-US"/>
        </w:rPr>
        <w:t xml:space="preserve">omplex </w:t>
      </w:r>
      <w:r>
        <w:rPr>
          <w:rFonts w:asciiTheme="minorHAnsi" w:eastAsiaTheme="minorHAnsi" w:hAnsiTheme="minorHAnsi" w:cstheme="minorBidi"/>
          <w:b/>
          <w:noProof w:val="0"/>
          <w:sz w:val="22"/>
          <w:szCs w:val="22"/>
          <w:lang w:val="en-US"/>
        </w:rPr>
        <w:t>l</w:t>
      </w:r>
      <w:r w:rsidRPr="00416C3D">
        <w:rPr>
          <w:rFonts w:asciiTheme="minorHAnsi" w:eastAsiaTheme="minorHAnsi" w:hAnsiTheme="minorHAnsi" w:cstheme="minorBidi"/>
          <w:b/>
          <w:noProof w:val="0"/>
          <w:sz w:val="22"/>
          <w:szCs w:val="22"/>
          <w:lang w:val="en-US"/>
        </w:rPr>
        <w:t>earning</w:t>
      </w:r>
      <w:r w:rsidRPr="00416C3D">
        <w:rPr>
          <w:rFonts w:asciiTheme="minorHAnsi" w:eastAsiaTheme="minorHAnsi" w:hAnsiTheme="minorHAnsi" w:cstheme="minorBidi"/>
          <w:noProof w:val="0"/>
          <w:sz w:val="22"/>
          <w:szCs w:val="22"/>
          <w:lang w:val="en-US"/>
        </w:rPr>
        <w:t xml:space="preserve">. </w:t>
      </w:r>
      <w:r w:rsidRPr="00416C3D">
        <w:rPr>
          <w:rFonts w:asciiTheme="minorHAnsi" w:eastAsiaTheme="minorHAnsi" w:hAnsiTheme="minorHAnsi" w:cstheme="minorBidi"/>
          <w:noProof w:val="0"/>
          <w:sz w:val="22"/>
          <w:szCs w:val="22"/>
        </w:rPr>
        <w:t>New York: Routledge, 2013.</w:t>
      </w:r>
    </w:p>
    <w:p w14:paraId="5CB9DB86" w14:textId="5D43F9D3" w:rsidR="00D41039" w:rsidRPr="00416C3D" w:rsidRDefault="00D41039" w:rsidP="00D41039">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t xml:space="preserve">WANG, Tsung Juang. </w:t>
      </w:r>
      <w:r w:rsidRPr="00D41039">
        <w:rPr>
          <w:rFonts w:asciiTheme="minorHAnsi" w:eastAsiaTheme="minorHAnsi" w:hAnsiTheme="minorHAnsi" w:cstheme="minorBidi"/>
          <w:bCs/>
          <w:noProof w:val="0"/>
          <w:sz w:val="22"/>
          <w:szCs w:val="22"/>
          <w:lang w:val="en-US"/>
        </w:rPr>
        <w:t>Educating avatars: on virtual worlds and pedagogical intent</w:t>
      </w:r>
      <w:r w:rsidRPr="00416C3D">
        <w:rPr>
          <w:rFonts w:asciiTheme="minorHAnsi" w:eastAsiaTheme="minorHAnsi" w:hAnsiTheme="minorHAnsi" w:cstheme="minorBidi"/>
          <w:noProof w:val="0"/>
          <w:sz w:val="22"/>
          <w:szCs w:val="22"/>
          <w:lang w:val="en-US"/>
        </w:rPr>
        <w:t xml:space="preserve">. </w:t>
      </w:r>
      <w:r w:rsidRPr="00D41039">
        <w:rPr>
          <w:rFonts w:asciiTheme="minorHAnsi" w:eastAsiaTheme="minorHAnsi" w:hAnsiTheme="minorHAnsi" w:cstheme="minorBidi"/>
          <w:b/>
          <w:bCs/>
          <w:noProof w:val="0"/>
          <w:sz w:val="22"/>
          <w:szCs w:val="22"/>
          <w:lang w:val="en-US"/>
        </w:rPr>
        <w:t>Teaching in higher education</w:t>
      </w:r>
      <w:r w:rsidRPr="00416C3D">
        <w:rPr>
          <w:rFonts w:asciiTheme="minorHAnsi" w:eastAsiaTheme="minorHAnsi" w:hAnsiTheme="minorHAnsi" w:cstheme="minorBidi"/>
          <w:noProof w:val="0"/>
          <w:sz w:val="22"/>
          <w:szCs w:val="22"/>
          <w:lang w:val="en-US"/>
        </w:rPr>
        <w:t xml:space="preserve">, London, v. 16, n. 6, p. 617-628, </w:t>
      </w:r>
      <w:r w:rsidR="005B41F1">
        <w:rPr>
          <w:rFonts w:asciiTheme="minorHAnsi" w:eastAsiaTheme="minorHAnsi" w:hAnsiTheme="minorHAnsi" w:cstheme="minorBidi"/>
          <w:noProof w:val="0"/>
          <w:sz w:val="22"/>
          <w:szCs w:val="22"/>
          <w:lang w:val="en-US"/>
        </w:rPr>
        <w:t>May/Dec.</w:t>
      </w:r>
      <w:r w:rsidRPr="00416C3D">
        <w:rPr>
          <w:rFonts w:asciiTheme="minorHAnsi" w:eastAsiaTheme="minorHAnsi" w:hAnsiTheme="minorHAnsi" w:cstheme="minorBidi"/>
          <w:noProof w:val="0"/>
          <w:sz w:val="22"/>
          <w:szCs w:val="22"/>
          <w:lang w:val="en-US"/>
        </w:rPr>
        <w:t xml:space="preserve"> 2011.</w:t>
      </w:r>
    </w:p>
    <w:p w14:paraId="6A78E195" w14:textId="40AFD59B" w:rsidR="0041471A" w:rsidRPr="00416C3D" w:rsidRDefault="0041471A" w:rsidP="0041471A">
      <w:pPr>
        <w:spacing w:after="200" w:line="276" w:lineRule="auto"/>
        <w:rPr>
          <w:rFonts w:asciiTheme="minorHAnsi" w:eastAsiaTheme="minorHAnsi" w:hAnsiTheme="minorHAnsi" w:cstheme="minorBidi"/>
          <w:noProof w:val="0"/>
          <w:sz w:val="22"/>
          <w:szCs w:val="22"/>
          <w:lang w:val="en-US"/>
        </w:rPr>
      </w:pPr>
      <w:r w:rsidRPr="00416C3D">
        <w:rPr>
          <w:rFonts w:asciiTheme="minorHAnsi" w:eastAsiaTheme="minorHAnsi" w:hAnsiTheme="minorHAnsi" w:cstheme="minorBidi"/>
          <w:noProof w:val="0"/>
          <w:sz w:val="22"/>
          <w:szCs w:val="22"/>
          <w:lang w:val="en-US"/>
        </w:rPr>
        <w:lastRenderedPageBreak/>
        <w:t xml:space="preserve">WING, Jeannette M. Computational thinking. </w:t>
      </w:r>
      <w:r w:rsidRPr="00416C3D">
        <w:rPr>
          <w:rFonts w:asciiTheme="minorHAnsi" w:eastAsiaTheme="minorHAnsi" w:hAnsiTheme="minorHAnsi" w:cstheme="minorBidi"/>
          <w:b/>
          <w:bCs/>
          <w:noProof w:val="0"/>
          <w:sz w:val="22"/>
          <w:szCs w:val="22"/>
          <w:lang w:val="en-US"/>
        </w:rPr>
        <w:t>Communications of the ACM</w:t>
      </w:r>
      <w:r w:rsidRPr="00416C3D">
        <w:rPr>
          <w:rFonts w:asciiTheme="minorHAnsi" w:eastAsiaTheme="minorHAnsi" w:hAnsiTheme="minorHAnsi" w:cstheme="minorBidi"/>
          <w:noProof w:val="0"/>
          <w:sz w:val="22"/>
          <w:szCs w:val="22"/>
          <w:lang w:val="en-US"/>
        </w:rPr>
        <w:t>, v. 49, n. 3, p. 33-35, 2006.</w:t>
      </w:r>
    </w:p>
    <w:p w14:paraId="3A72F070" w14:textId="77777777" w:rsidR="0041471A" w:rsidRPr="00416C3D" w:rsidRDefault="0041471A" w:rsidP="0041471A">
      <w:pPr>
        <w:spacing w:after="240"/>
        <w:rPr>
          <w:rFonts w:asciiTheme="minorHAnsi" w:hAnsiTheme="minorHAnsi" w:cs="Times New Roman"/>
          <w:lang w:val="en-GB"/>
        </w:rPr>
      </w:pPr>
    </w:p>
    <w:p w14:paraId="667ED453" w14:textId="77777777" w:rsidR="0041471A" w:rsidRPr="00416C3D" w:rsidRDefault="0041471A" w:rsidP="0041471A">
      <w:pPr>
        <w:ind w:right="100"/>
        <w:jc w:val="both"/>
        <w:rPr>
          <w:rFonts w:asciiTheme="minorHAnsi" w:hAnsiTheme="minorHAnsi" w:cs="Times New Roman"/>
          <w:b/>
          <w:lang w:val="en-US"/>
        </w:rPr>
      </w:pPr>
    </w:p>
    <w:p w14:paraId="2AA4539D" w14:textId="77777777" w:rsidR="0041471A" w:rsidRPr="00416C3D" w:rsidRDefault="0041471A" w:rsidP="0041471A">
      <w:pPr>
        <w:ind w:right="100"/>
        <w:jc w:val="both"/>
        <w:rPr>
          <w:rFonts w:ascii="Times New Roman" w:hAnsi="Times New Roman" w:cs="Times New Roman"/>
          <w:lang w:val="en-US"/>
        </w:rPr>
      </w:pPr>
    </w:p>
    <w:p w14:paraId="7D28713E" w14:textId="77777777" w:rsidR="0041471A" w:rsidRPr="00416C3D" w:rsidRDefault="0041471A" w:rsidP="0041471A">
      <w:pPr>
        <w:pStyle w:val="Ttulo1H"/>
        <w:jc w:val="center"/>
      </w:pPr>
      <w:bookmarkStart w:id="107" w:name="_Toc533118454"/>
      <w:r w:rsidRPr="00416C3D">
        <w:t>ANEXOS</w:t>
      </w:r>
      <w:bookmarkEnd w:id="107"/>
    </w:p>
    <w:p w14:paraId="138D551B" w14:textId="77777777" w:rsidR="0041471A" w:rsidRPr="00416C3D" w:rsidRDefault="0041471A" w:rsidP="0041471A">
      <w:pPr>
        <w:pStyle w:val="TEXTOLIVRO"/>
      </w:pPr>
    </w:p>
    <w:p w14:paraId="3006B0C5" w14:textId="77777777" w:rsidR="0041471A" w:rsidRPr="00416C3D" w:rsidRDefault="0041471A" w:rsidP="0041471A">
      <w:pPr>
        <w:pStyle w:val="Ttulo1H"/>
        <w:jc w:val="center"/>
      </w:pPr>
      <w:bookmarkStart w:id="108" w:name="_Toc533118455"/>
      <w:r w:rsidRPr="00416C3D">
        <w:t>ANEXO 1 - VARIÁVEIS</w:t>
      </w:r>
      <w:bookmarkEnd w:id="108"/>
    </w:p>
    <w:p w14:paraId="0BB845BE" w14:textId="77777777" w:rsidR="0041471A" w:rsidRPr="00416C3D" w:rsidRDefault="0041471A" w:rsidP="0041471A">
      <w:pPr>
        <w:pStyle w:val="TEXTOLIVRO"/>
      </w:pPr>
    </w:p>
    <w:p w14:paraId="37584B23" w14:textId="77777777" w:rsidR="0041471A" w:rsidRPr="00416C3D" w:rsidRDefault="0041471A" w:rsidP="0041471A">
      <w:pPr>
        <w:pStyle w:val="TEXTOLIVRO"/>
      </w:pPr>
      <w:r w:rsidRPr="00416C3D">
        <w:t xml:space="preserve">Tipos de variáveis usadas para os diferentes objetivos que se pretendem alcançar:  </w:t>
      </w:r>
    </w:p>
    <w:p w14:paraId="514751A2" w14:textId="77777777" w:rsidR="0041471A" w:rsidRPr="00416C3D" w:rsidRDefault="0041471A" w:rsidP="0041471A">
      <w:pPr>
        <w:pStyle w:val="TEXTOLIVRO"/>
        <w:numPr>
          <w:ilvl w:val="0"/>
          <w:numId w:val="18"/>
        </w:numPr>
        <w:ind w:left="1097"/>
      </w:pPr>
      <w:r w:rsidRPr="00416C3D">
        <w:t xml:space="preserve">integer: armazena números inteiros (1, 2, 5 e 7); </w:t>
      </w:r>
    </w:p>
    <w:p w14:paraId="38139E7A" w14:textId="77777777" w:rsidR="0041471A" w:rsidRPr="00416C3D" w:rsidRDefault="0041471A" w:rsidP="0041471A">
      <w:pPr>
        <w:pStyle w:val="TEXTOLIVRO"/>
        <w:numPr>
          <w:ilvl w:val="0"/>
          <w:numId w:val="18"/>
        </w:numPr>
        <w:ind w:left="1097"/>
      </w:pPr>
      <w:r w:rsidRPr="00416C3D">
        <w:t xml:space="preserve">float: guarda números reais (1.235 ou 10.0001); </w:t>
      </w:r>
    </w:p>
    <w:p w14:paraId="63B37400" w14:textId="77777777" w:rsidR="0041471A" w:rsidRPr="00416C3D" w:rsidRDefault="0041471A" w:rsidP="0041471A">
      <w:pPr>
        <w:pStyle w:val="TEXTOLIVRO"/>
        <w:numPr>
          <w:ilvl w:val="0"/>
          <w:numId w:val="18"/>
        </w:numPr>
        <w:ind w:left="1097"/>
      </w:pPr>
      <w:r w:rsidRPr="00416C3D">
        <w:t>string: armazena texto (“Olá Avatar!”);</w:t>
      </w:r>
    </w:p>
    <w:p w14:paraId="7676215A" w14:textId="77777777" w:rsidR="0041471A" w:rsidRPr="00416C3D" w:rsidRDefault="0041471A" w:rsidP="0041471A">
      <w:pPr>
        <w:pStyle w:val="TEXTOLIVRO"/>
        <w:numPr>
          <w:ilvl w:val="0"/>
          <w:numId w:val="18"/>
        </w:numPr>
        <w:ind w:left="1097"/>
      </w:pPr>
      <w:r w:rsidRPr="00416C3D">
        <w:t xml:space="preserve">key: variável especial usada para identificar características próprias de elementos do Mundo Virtual, como, por exemplo, um avatar, um objeto ou uma textura;  </w:t>
      </w:r>
    </w:p>
    <w:p w14:paraId="2CEA757A" w14:textId="77777777" w:rsidR="0041471A" w:rsidRPr="00416C3D" w:rsidRDefault="0041471A" w:rsidP="0041471A">
      <w:pPr>
        <w:pStyle w:val="TEXTOLIVRO"/>
        <w:numPr>
          <w:ilvl w:val="0"/>
          <w:numId w:val="18"/>
        </w:numPr>
        <w:ind w:left="1097"/>
      </w:pPr>
      <w:r w:rsidRPr="00416C3D">
        <w:t>vector: uma variável composta por três números de tipo float (&lt;1.0,1.0,1.0&gt;);</w:t>
      </w:r>
    </w:p>
    <w:p w14:paraId="39A9A5DC" w14:textId="77777777" w:rsidR="0041471A" w:rsidRPr="00416C3D" w:rsidRDefault="0041471A" w:rsidP="0041471A">
      <w:pPr>
        <w:pStyle w:val="TEXTOLIVRO"/>
        <w:numPr>
          <w:ilvl w:val="0"/>
          <w:numId w:val="18"/>
        </w:numPr>
        <w:ind w:left="1097"/>
      </w:pPr>
      <w:r w:rsidRPr="00416C3D">
        <w:t xml:space="preserve">rotation: variável composta por 4 números de tipo float, usada para dar movimento aos objetos. </w:t>
      </w:r>
    </w:p>
    <w:p w14:paraId="3C4CA8E9" w14:textId="77777777" w:rsidR="0041471A" w:rsidRPr="00416C3D" w:rsidRDefault="0041471A" w:rsidP="0041471A">
      <w:pPr>
        <w:spacing w:after="200" w:line="276" w:lineRule="auto"/>
        <w:rPr>
          <w:rFonts w:ascii="Times New Roman" w:hAnsi="Times New Roman" w:cs="Times New Roman"/>
        </w:rPr>
      </w:pPr>
      <w:r w:rsidRPr="00416C3D">
        <w:rPr>
          <w:rFonts w:ascii="Times New Roman" w:hAnsi="Times New Roman" w:cs="Times New Roman"/>
        </w:rPr>
        <w:br w:type="page"/>
      </w:r>
    </w:p>
    <w:p w14:paraId="63F8D121" w14:textId="77777777" w:rsidR="0041471A" w:rsidRPr="00416C3D" w:rsidRDefault="0041471A" w:rsidP="0041471A">
      <w:pPr>
        <w:pStyle w:val="Ttulo1H"/>
        <w:jc w:val="center"/>
      </w:pPr>
      <w:bookmarkStart w:id="109" w:name="_Toc533118456"/>
      <w:r w:rsidRPr="00416C3D">
        <w:lastRenderedPageBreak/>
        <w:t>ANEXO 2 - OPERADORES</w:t>
      </w:r>
      <w:bookmarkEnd w:id="109"/>
    </w:p>
    <w:p w14:paraId="5B7BBAB3" w14:textId="77777777" w:rsidR="0041471A" w:rsidRPr="00416C3D" w:rsidRDefault="0041471A" w:rsidP="0041471A">
      <w:pPr>
        <w:pStyle w:val="TEXTOLIVRO"/>
      </w:pPr>
    </w:p>
    <w:p w14:paraId="34B64B75" w14:textId="77777777" w:rsidR="0041471A" w:rsidRPr="00416C3D" w:rsidRDefault="0041471A" w:rsidP="0041471A">
      <w:pPr>
        <w:pStyle w:val="TEXTOLIVRO"/>
      </w:pPr>
      <w:r w:rsidRPr="00416C3D">
        <w:t xml:space="preserve">Para realizar cálculos e operações lógicas, o LSL utiliza estes operadores: </w:t>
      </w:r>
    </w:p>
    <w:p w14:paraId="50798698" w14:textId="77777777" w:rsidR="0041471A" w:rsidRPr="00416C3D" w:rsidRDefault="0041471A" w:rsidP="0041471A">
      <w:pPr>
        <w:pStyle w:val="TEXTOLIVRO"/>
      </w:pPr>
    </w:p>
    <w:p w14:paraId="612D4CCF" w14:textId="77777777" w:rsidR="0041471A" w:rsidRPr="00416C3D" w:rsidRDefault="0041471A" w:rsidP="0041471A">
      <w:pPr>
        <w:pStyle w:val="TEXTOLIVRO"/>
        <w:ind w:firstLine="0"/>
        <w:jc w:val="left"/>
      </w:pPr>
      <w:r w:rsidRPr="00416C3D">
        <w:t xml:space="preserve">X=Y   :  X </w:t>
      </w:r>
      <w:r w:rsidRPr="00416C3D">
        <w:rPr>
          <w:b/>
        </w:rPr>
        <w:t>recebe</w:t>
      </w:r>
      <w:r w:rsidRPr="00416C3D">
        <w:t xml:space="preserve"> o valor de Y; </w:t>
      </w:r>
      <w:r w:rsidRPr="00416C3D">
        <w:br/>
        <w:t xml:space="preserve">X==Y : a comparação é verdadeira se o valor de X é </w:t>
      </w:r>
      <w:r w:rsidRPr="00416C3D">
        <w:rPr>
          <w:b/>
        </w:rPr>
        <w:t>igual</w:t>
      </w:r>
      <w:r w:rsidRPr="00416C3D">
        <w:t xml:space="preserve"> ao valor de Y; </w:t>
      </w:r>
      <w:r w:rsidRPr="00416C3D">
        <w:br/>
        <w:t xml:space="preserve">X!=Y : a comparação é verdadeira se o valor de X é </w:t>
      </w:r>
      <w:r w:rsidRPr="00416C3D">
        <w:rPr>
          <w:b/>
        </w:rPr>
        <w:t>diferente</w:t>
      </w:r>
      <w:r w:rsidRPr="00416C3D">
        <w:t xml:space="preserve"> do valor de Y; </w:t>
      </w:r>
      <w:r w:rsidRPr="00416C3D">
        <w:br/>
        <w:t xml:space="preserve">X &lt; Y : a comparação é verdadeira se o valor de X é </w:t>
      </w:r>
      <w:r w:rsidRPr="00416C3D">
        <w:rPr>
          <w:b/>
        </w:rPr>
        <w:t>menor</w:t>
      </w:r>
      <w:r w:rsidRPr="00416C3D">
        <w:t xml:space="preserve"> do que valor de Y; </w:t>
      </w:r>
      <w:r w:rsidRPr="00416C3D">
        <w:br/>
        <w:t xml:space="preserve">X &gt; Y : a comparação é verdadeira se o valor de X é </w:t>
      </w:r>
      <w:r w:rsidRPr="00416C3D">
        <w:rPr>
          <w:b/>
        </w:rPr>
        <w:t>maior</w:t>
      </w:r>
      <w:r w:rsidRPr="00416C3D">
        <w:t xml:space="preserve"> do que valor de Y;</w:t>
      </w:r>
    </w:p>
    <w:p w14:paraId="21E88801" w14:textId="77777777" w:rsidR="0041471A" w:rsidRPr="00416C3D" w:rsidRDefault="0041471A" w:rsidP="0041471A">
      <w:pPr>
        <w:spacing w:line="360" w:lineRule="auto"/>
        <w:ind w:right="100"/>
        <w:rPr>
          <w:rFonts w:asciiTheme="minorHAnsi" w:hAnsiTheme="minorHAnsi" w:cs="Times New Roman"/>
        </w:rPr>
      </w:pPr>
      <w:r w:rsidRPr="00416C3D">
        <w:rPr>
          <w:rFonts w:asciiTheme="minorHAnsi" w:hAnsiTheme="minorHAnsi" w:cs="Times New Roman"/>
        </w:rPr>
        <w:t xml:space="preserve">X&lt;=Y : a comparação é verdadeira se o valor de X é </w:t>
      </w:r>
      <w:r w:rsidRPr="00416C3D">
        <w:rPr>
          <w:rFonts w:asciiTheme="minorHAnsi" w:hAnsiTheme="minorHAnsi" w:cs="Times New Roman"/>
          <w:b/>
        </w:rPr>
        <w:t>menor ou igual</w:t>
      </w:r>
      <w:r w:rsidRPr="00416C3D">
        <w:rPr>
          <w:rFonts w:asciiTheme="minorHAnsi" w:hAnsiTheme="minorHAnsi" w:cs="Times New Roman"/>
        </w:rPr>
        <w:t xml:space="preserve"> ao valor de Y; </w:t>
      </w:r>
      <w:r w:rsidRPr="00416C3D">
        <w:rPr>
          <w:rFonts w:asciiTheme="minorHAnsi" w:hAnsiTheme="minorHAnsi" w:cs="Times New Roman"/>
        </w:rPr>
        <w:br/>
        <w:t xml:space="preserve">X&gt;=Y : a comparação é verdadeira se o valor de X é </w:t>
      </w:r>
      <w:r w:rsidRPr="00416C3D">
        <w:rPr>
          <w:rFonts w:asciiTheme="minorHAnsi" w:hAnsiTheme="minorHAnsi" w:cs="Times New Roman"/>
          <w:b/>
        </w:rPr>
        <w:t>menor ou igual</w:t>
      </w:r>
      <w:r w:rsidRPr="00416C3D">
        <w:rPr>
          <w:rFonts w:asciiTheme="minorHAnsi" w:hAnsiTheme="minorHAnsi" w:cs="Times New Roman"/>
        </w:rPr>
        <w:t xml:space="preserve"> ao valor de Y;</w:t>
      </w:r>
    </w:p>
    <w:p w14:paraId="70B649EE" w14:textId="77777777" w:rsidR="0041471A" w:rsidRPr="00416C3D" w:rsidRDefault="0041471A" w:rsidP="0041471A">
      <w:pPr>
        <w:spacing w:line="360" w:lineRule="auto"/>
        <w:ind w:right="100"/>
        <w:rPr>
          <w:rFonts w:asciiTheme="minorHAnsi" w:hAnsiTheme="minorHAnsi" w:cs="Times New Roman"/>
        </w:rPr>
      </w:pPr>
      <w:r w:rsidRPr="00416C3D">
        <w:rPr>
          <w:rFonts w:asciiTheme="minorHAnsi" w:hAnsiTheme="minorHAnsi" w:cs="Times New Roman"/>
        </w:rPr>
        <w:t>+ : mais (soma);</w:t>
      </w:r>
      <w:r w:rsidRPr="00416C3D">
        <w:rPr>
          <w:rFonts w:asciiTheme="minorHAnsi" w:hAnsiTheme="minorHAnsi" w:cs="Times New Roman"/>
        </w:rPr>
        <w:br/>
        <w:t xml:space="preserve">- : menos (subtração); </w:t>
      </w:r>
      <w:r w:rsidRPr="00416C3D">
        <w:rPr>
          <w:rFonts w:asciiTheme="minorHAnsi" w:hAnsiTheme="minorHAnsi" w:cs="Times New Roman"/>
        </w:rPr>
        <w:br/>
        <w:t xml:space="preserve">* : multiplicação; </w:t>
      </w:r>
      <w:r w:rsidRPr="00416C3D">
        <w:rPr>
          <w:rFonts w:asciiTheme="minorHAnsi" w:hAnsiTheme="minorHAnsi" w:cs="Times New Roman"/>
        </w:rPr>
        <w:br/>
        <w:t>/ : divisão;</w:t>
      </w:r>
      <w:r w:rsidRPr="00416C3D">
        <w:rPr>
          <w:rFonts w:asciiTheme="minorHAnsi" w:hAnsiTheme="minorHAnsi" w:cs="Times New Roman"/>
        </w:rPr>
        <w:br/>
        <w:t>++ : incremento de 1 em 1;</w:t>
      </w:r>
      <w:r w:rsidRPr="00416C3D">
        <w:rPr>
          <w:rFonts w:asciiTheme="minorHAnsi" w:hAnsiTheme="minorHAnsi" w:cs="Times New Roman"/>
        </w:rPr>
        <w:br/>
        <w:t xml:space="preserve">-- :  decremento de 1 em 1; </w:t>
      </w:r>
      <w:r w:rsidRPr="00416C3D">
        <w:rPr>
          <w:rFonts w:asciiTheme="minorHAnsi" w:hAnsiTheme="minorHAnsi" w:cs="Times New Roman"/>
        </w:rPr>
        <w:br/>
        <w:t>% : módulo (resto de divisão);</w:t>
      </w:r>
    </w:p>
    <w:p w14:paraId="1C3F18D0" w14:textId="77777777" w:rsidR="0041471A" w:rsidRPr="00416C3D" w:rsidRDefault="0041471A" w:rsidP="0041471A">
      <w:pPr>
        <w:spacing w:line="360" w:lineRule="auto"/>
        <w:ind w:right="100"/>
        <w:rPr>
          <w:rFonts w:asciiTheme="minorHAnsi" w:hAnsiTheme="minorHAnsi" w:cs="Times New Roman"/>
        </w:rPr>
      </w:pPr>
      <w:r w:rsidRPr="00416C3D">
        <w:rPr>
          <w:rFonts w:asciiTheme="minorHAnsi" w:hAnsiTheme="minorHAnsi" w:cs="Times New Roman"/>
        </w:rPr>
        <w:t xml:space="preserve">&amp;&amp; : operador lógico e (and) </w:t>
      </w:r>
      <w:r w:rsidRPr="00416C3D">
        <w:rPr>
          <w:rFonts w:asciiTheme="minorHAnsi" w:hAnsiTheme="minorHAnsi" w:cs="Times New Roman"/>
        </w:rPr>
        <w:br/>
        <w:t>|| :  operador lógico ou (or)</w:t>
      </w:r>
    </w:p>
    <w:p w14:paraId="3BA7A606" w14:textId="77777777" w:rsidR="0041471A" w:rsidRPr="00416C3D" w:rsidRDefault="0041471A" w:rsidP="0041471A">
      <w:pPr>
        <w:ind w:right="100"/>
        <w:jc w:val="both"/>
        <w:rPr>
          <w:rFonts w:asciiTheme="minorHAnsi" w:hAnsiTheme="minorHAnsi" w:cs="Times New Roman"/>
        </w:rPr>
      </w:pPr>
    </w:p>
    <w:p w14:paraId="29991271" w14:textId="77777777" w:rsidR="0041471A" w:rsidRPr="00416C3D" w:rsidRDefault="0041471A" w:rsidP="0041471A">
      <w:pPr>
        <w:spacing w:after="200" w:line="276" w:lineRule="auto"/>
        <w:rPr>
          <w:rFonts w:asciiTheme="minorHAnsi" w:hAnsiTheme="minorHAnsi" w:cs="Times New Roman"/>
        </w:rPr>
      </w:pPr>
      <w:r w:rsidRPr="00416C3D">
        <w:rPr>
          <w:rFonts w:asciiTheme="minorHAnsi" w:hAnsiTheme="minorHAnsi" w:cs="Times New Roman"/>
        </w:rPr>
        <w:br w:type="page"/>
      </w:r>
    </w:p>
    <w:p w14:paraId="70653FDB" w14:textId="77777777" w:rsidR="0041471A" w:rsidRPr="00416C3D" w:rsidRDefault="0041471A" w:rsidP="0041471A">
      <w:pPr>
        <w:pStyle w:val="Ttulo1H"/>
        <w:jc w:val="center"/>
      </w:pPr>
      <w:bookmarkStart w:id="110" w:name="_Toc533118457"/>
      <w:r w:rsidRPr="00416C3D">
        <w:lastRenderedPageBreak/>
        <w:t>ANEXO 3 - Comandos LSL</w:t>
      </w:r>
      <w:bookmarkEnd w:id="110"/>
    </w:p>
    <w:p w14:paraId="774FA758" w14:textId="77777777" w:rsidR="0041471A" w:rsidRPr="00416C3D" w:rsidRDefault="0041471A" w:rsidP="0041471A">
      <w:pPr>
        <w:pStyle w:val="TEXTOLIVRO"/>
      </w:pPr>
    </w:p>
    <w:p w14:paraId="45D3E5A9" w14:textId="77777777" w:rsidR="0041471A" w:rsidRPr="00416C3D" w:rsidRDefault="0041471A" w:rsidP="0041471A">
      <w:pPr>
        <w:pStyle w:val="TEXTOLIVRO"/>
      </w:pPr>
      <w:r w:rsidRPr="00416C3D">
        <w:t>As características do texto podem ser alteradas com a função llSetText, que possui a sintaxe [ llSetText( string text, vector color, float alpha ); ]. O primeiro parâmetro, text, define o texto que vai ser apresentado acima do objeto. O parâmetro color indica a cor do texto, sendo formado por 3 valores que representam a formatação RGB (Red, Green, Blue), e a intensidade da cor é definida pelo número, que varia de 0.0 a 1.0; desta forma, &lt;1.0, 0.0, 0.0&gt; = vermelho, &lt;0.0, 1.0, 0.0&gt; = verde, &lt;0.0, 0.0, 1.0&gt; = azul, &lt;0.0, 0.0, 0.0&gt; = preto e &lt;1.0, 1.0, 1.0&gt; = branco. O parâmetro alpha indica a transparência do texto, variando de 0 (completamente transparente) a 1 (completamente opaco). O Código 4 apresenta uma aplicação do llSetText.</w:t>
      </w:r>
    </w:p>
    <w:p w14:paraId="6D1E66A0" w14:textId="77777777" w:rsidR="0041471A" w:rsidRPr="00416C3D" w:rsidRDefault="0041471A" w:rsidP="0041471A">
      <w:pPr>
        <w:pStyle w:val="TEXTOLIVRO"/>
      </w:pPr>
    </w:p>
    <w:p w14:paraId="4253E6F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4: Função llSetText().</w:t>
      </w:r>
    </w:p>
    <w:p w14:paraId="27D129E4"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touch_start(integer total_number)</w:t>
      </w:r>
      <w:r w:rsidRPr="00416C3D">
        <w:rPr>
          <w:rFonts w:asciiTheme="minorHAnsi" w:hAnsiTheme="minorHAnsi" w:cs="Times New Roman"/>
          <w:sz w:val="22"/>
          <w:szCs w:val="22"/>
          <w:lang w:val="en-US"/>
        </w:rPr>
        <w:br/>
        <w:t>{</w:t>
      </w:r>
    </w:p>
    <w:p w14:paraId="1E40C93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mostra o texto “NOME” em vermelho e sólido</w:t>
      </w:r>
    </w:p>
    <w:p w14:paraId="36746EC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llSetText(“NOME”, &lt;1.0,0.0,0.0&gt;, 1.0);</w:t>
      </w:r>
      <w:r w:rsidRPr="00416C3D">
        <w:rPr>
          <w:rFonts w:asciiTheme="minorHAnsi" w:hAnsiTheme="minorHAnsi" w:cs="Times New Roman"/>
          <w:sz w:val="22"/>
          <w:szCs w:val="22"/>
        </w:rPr>
        <w:br/>
        <w:t>}</w:t>
      </w:r>
    </w:p>
    <w:p w14:paraId="2BCB287B" w14:textId="77777777" w:rsidR="0041471A" w:rsidRPr="00416C3D" w:rsidRDefault="0041471A" w:rsidP="0041471A">
      <w:pPr>
        <w:pStyle w:val="TEXTOLIVRO"/>
      </w:pPr>
    </w:p>
    <w:p w14:paraId="2BDCBC25" w14:textId="77777777" w:rsidR="0041471A" w:rsidRPr="00416C3D" w:rsidRDefault="0041471A" w:rsidP="0041471A">
      <w:pPr>
        <w:pStyle w:val="TEXTOLIVRO"/>
      </w:pPr>
      <w:r w:rsidRPr="00416C3D">
        <w:t>De forma semelhante, a função llSetColor muda a cor do objeto nas respectivas faces do objeto. A função possui esta composição: [ llSetColor( vector color, integer face ); ]. O parâmetro color é semelhante ao da função llSetText. Já o parâmetro face é o “lado” da figura geométrica que será alterado. O Código 5 mostra a função llSetColor.</w:t>
      </w:r>
    </w:p>
    <w:p w14:paraId="4E2A9987" w14:textId="77777777" w:rsidR="0041471A" w:rsidRPr="00416C3D" w:rsidRDefault="0041471A" w:rsidP="0041471A">
      <w:pPr>
        <w:pStyle w:val="TEXTOLIVRO"/>
      </w:pPr>
    </w:p>
    <w:p w14:paraId="5350B1D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5: Função llSetColor().</w:t>
      </w:r>
    </w:p>
    <w:p w14:paraId="59C2C71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touch_start(integer total_number)</w:t>
      </w:r>
    </w:p>
    <w:p w14:paraId="205BA1B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7658528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altera todas as faces do objeto para verde</w:t>
      </w:r>
    </w:p>
    <w:p w14:paraId="35621B5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llSetColor(&lt;0.0,1.0,0.0&gt;, ALL_SIDES);</w:t>
      </w:r>
    </w:p>
    <w:p w14:paraId="0FBEE764"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29BFAF90" w14:textId="77777777" w:rsidR="0041471A" w:rsidRPr="00416C3D" w:rsidRDefault="0041471A" w:rsidP="0041471A">
      <w:pPr>
        <w:pStyle w:val="TEXTOLIVRO"/>
      </w:pPr>
    </w:p>
    <w:p w14:paraId="39BEDEAF" w14:textId="77777777" w:rsidR="0041471A" w:rsidRPr="00416C3D" w:rsidRDefault="0041471A" w:rsidP="0041471A">
      <w:pPr>
        <w:pStyle w:val="TEXTOLIVRO"/>
      </w:pPr>
      <w:r w:rsidRPr="00416C3D">
        <w:t>Além da cor, a posição do objeto pode ser verificada e alterada pelas funções llGetPos e llSetPos, respectivamente. A função llGetPos() apresenta o vetor com as coordenadas do objeto na região em que ele se encontra. Um retorno para a função llGetPos() poderia ser &lt;123.5, 25.3, 86.2&gt;, em que X=123.5, Y=25.3 e Z=86.2.</w:t>
      </w:r>
    </w:p>
    <w:p w14:paraId="6A71C254" w14:textId="77777777" w:rsidR="0041471A" w:rsidRPr="00416C3D" w:rsidRDefault="0041471A" w:rsidP="0041471A">
      <w:pPr>
        <w:pStyle w:val="TEXTOLIVRO"/>
      </w:pPr>
      <w:r w:rsidRPr="00416C3D">
        <w:t>Já a função llSetPos(vector pos) coloca o objeto em uma nova posição pelo parâmetro o qual é um vetor com as coordenadas &lt;X,Y,Z&gt;. O Código 6 mostra essas funções.</w:t>
      </w:r>
    </w:p>
    <w:p w14:paraId="2938F9C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lastRenderedPageBreak/>
        <w:t>Código Anexo 6: Funções llGetPos() e llSetPos().</w:t>
      </w:r>
    </w:p>
    <w:p w14:paraId="09D39C1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touch_start(integer total_number)</w:t>
      </w:r>
    </w:p>
    <w:p w14:paraId="1617F2CD"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2FCA712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escreve a posição do objeto capturada com llGetPos()</w:t>
      </w:r>
    </w:p>
    <w:p w14:paraId="04638E0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llSay(0,"A posição do objeto é "+(string)llGetPos());</w:t>
      </w:r>
    </w:p>
    <w:p w14:paraId="7A4B95F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xml:space="preserve">// a partir da captura da posição do objeto, </w:t>
      </w:r>
    </w:p>
    <w:p w14:paraId="40C57AF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altera sua posição em 1 metro com llSetPos()</w:t>
      </w:r>
    </w:p>
    <w:p w14:paraId="730AA21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llSetPos (llGetPos ()+&lt;0, 0, 1&gt;);</w:t>
      </w:r>
    </w:p>
    <w:p w14:paraId="79F9B9E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llSay (0,"A nova posição é "+(string)</w:t>
      </w:r>
    </w:p>
    <w:p w14:paraId="7C5CBF1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llGetPos());</w:t>
      </w:r>
      <w:r w:rsidRPr="00416C3D">
        <w:rPr>
          <w:rFonts w:asciiTheme="minorHAnsi" w:hAnsiTheme="minorHAnsi" w:cs="Times New Roman"/>
          <w:sz w:val="22"/>
          <w:szCs w:val="22"/>
        </w:rPr>
        <w:br/>
        <w:t>}</w:t>
      </w:r>
    </w:p>
    <w:p w14:paraId="0D1B7A73" w14:textId="77777777" w:rsidR="0041471A" w:rsidRPr="00416C3D" w:rsidRDefault="0041471A" w:rsidP="0041471A">
      <w:pPr>
        <w:pStyle w:val="TEXTOLIVRO"/>
      </w:pPr>
    </w:p>
    <w:p w14:paraId="72353DF4" w14:textId="77777777" w:rsidR="0041471A" w:rsidRPr="00416C3D" w:rsidRDefault="0041471A" w:rsidP="0041471A">
      <w:pPr>
        <w:pStyle w:val="TEXTOLIVRO"/>
      </w:pPr>
      <w:r w:rsidRPr="00416C3D">
        <w:t>Muitas vezes, precisa-se de que determinada ação seja realizada de tempos em tempos. A linguagem LSL permite fazer isto com a função llSetTimerEvent. Essa função faz com que o evento do temporizador seja acionado, no máximo, uma vez a cada X segundos. Assim:</w:t>
      </w:r>
    </w:p>
    <w:p w14:paraId="7F96B1F9" w14:textId="77777777" w:rsidR="0041471A" w:rsidRPr="00416C3D" w:rsidRDefault="0041471A" w:rsidP="0041471A">
      <w:pPr>
        <w:pStyle w:val="TEXTOLIVRO"/>
        <w:spacing w:line="276" w:lineRule="auto"/>
      </w:pPr>
    </w:p>
    <w:p w14:paraId="533692DE" w14:textId="77777777" w:rsidR="0041471A" w:rsidRPr="00416C3D" w:rsidRDefault="0041471A" w:rsidP="0041471A">
      <w:pPr>
        <w:pStyle w:val="TEXTOLIVRO"/>
        <w:spacing w:line="276" w:lineRule="auto"/>
        <w:ind w:firstLine="0"/>
        <w:jc w:val="center"/>
      </w:pPr>
      <w:r w:rsidRPr="00416C3D">
        <w:t>llSetTimerEvent( float sec );</w:t>
      </w:r>
    </w:p>
    <w:p w14:paraId="6FAD40C3" w14:textId="77777777" w:rsidR="0041471A" w:rsidRPr="00416C3D" w:rsidRDefault="0041471A" w:rsidP="0041471A">
      <w:pPr>
        <w:pStyle w:val="TEXTOLIVRO"/>
        <w:spacing w:line="276" w:lineRule="auto"/>
      </w:pPr>
    </w:p>
    <w:p w14:paraId="649A6B2E" w14:textId="77777777" w:rsidR="0041471A" w:rsidRPr="00416C3D" w:rsidRDefault="0041471A" w:rsidP="0041471A">
      <w:pPr>
        <w:pStyle w:val="TEXTOLIVRO"/>
      </w:pPr>
      <w:r w:rsidRPr="00416C3D">
        <w:t>O parâmetro sec é a quantidade de segundos que o evento deve esperar. Por sua vez, a função llFrand(float mag) retorna um valor do tipo float entre 0,0 e o número informado. Neste exemplo, ele irá variar entre 0 e 1. O Código 7 mostra um exemplo destas funções.</w:t>
      </w:r>
    </w:p>
    <w:p w14:paraId="130EA4BF" w14:textId="77777777" w:rsidR="0041471A" w:rsidRPr="00416C3D" w:rsidRDefault="0041471A" w:rsidP="0041471A">
      <w:pPr>
        <w:pStyle w:val="TEXTOLIVRO"/>
      </w:pPr>
    </w:p>
    <w:p w14:paraId="33D2EF7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7: Função llSetTimerEvent.</w:t>
      </w:r>
    </w:p>
    <w:p w14:paraId="3E3A0F1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default</w:t>
      </w:r>
    </w:p>
    <w:p w14:paraId="54618AD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w:t>
      </w:r>
    </w:p>
    <w:p w14:paraId="3D176D3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state_entry ()</w:t>
      </w:r>
    </w:p>
    <w:p w14:paraId="46C6738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w:t>
      </w:r>
    </w:p>
    <w:p w14:paraId="464C09D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 define em 5 segundos o tempo de espera</w:t>
      </w:r>
    </w:p>
    <w:p w14:paraId="6E22759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llSetTimerEvent(5);</w:t>
      </w:r>
    </w:p>
    <w:p w14:paraId="3B05FEB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w:t>
      </w:r>
    </w:p>
    <w:p w14:paraId="7008A83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p>
    <w:p w14:paraId="172B012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timer ()</w:t>
      </w:r>
    </w:p>
    <w:p w14:paraId="67D7283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w:t>
      </w:r>
    </w:p>
    <w:p w14:paraId="442F1FB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float x= llFrand(1); // gera um nro aleatorio para x</w:t>
      </w:r>
    </w:p>
    <w:p w14:paraId="5EE0D03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float y= llFrand(1); // gera um nro aleatorio para y</w:t>
      </w:r>
    </w:p>
    <w:p w14:paraId="71A0261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ab/>
        <w:t>float z= llFrand(1); // gera um nro aleatorio para x</w:t>
      </w:r>
    </w:p>
    <w:p w14:paraId="27E334D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rPr>
        <w:tab/>
      </w:r>
      <w:r w:rsidRPr="00416C3D">
        <w:rPr>
          <w:rFonts w:asciiTheme="minorHAnsi" w:hAnsiTheme="minorHAnsi" w:cs="Times New Roman"/>
          <w:sz w:val="22"/>
          <w:szCs w:val="22"/>
          <w:lang w:val="en-US"/>
        </w:rPr>
        <w:t>llSay(0, "x= "+ (string)x +" y= "+ (string)y + " z= "+ (string)z);</w:t>
      </w:r>
    </w:p>
    <w:p w14:paraId="526E5A1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lang w:val="en-US"/>
        </w:rPr>
      </w:pPr>
      <w:r w:rsidRPr="00416C3D">
        <w:rPr>
          <w:rFonts w:asciiTheme="minorHAnsi" w:hAnsiTheme="minorHAnsi" w:cs="Times New Roman"/>
          <w:sz w:val="22"/>
          <w:szCs w:val="22"/>
          <w:lang w:val="en-US"/>
        </w:rPr>
        <w:tab/>
        <w:t>llSetColor (&lt;x, y, z&gt;, ALL_SIDES);</w:t>
      </w:r>
    </w:p>
    <w:p w14:paraId="6E83239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lang w:val="en-US"/>
        </w:rPr>
        <w:tab/>
      </w:r>
      <w:r w:rsidRPr="00416C3D">
        <w:rPr>
          <w:rFonts w:asciiTheme="minorHAnsi" w:hAnsiTheme="minorHAnsi" w:cs="Times New Roman"/>
          <w:sz w:val="22"/>
          <w:szCs w:val="22"/>
        </w:rPr>
        <w:t>}</w:t>
      </w:r>
    </w:p>
    <w:p w14:paraId="37F8F54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both"/>
        <w:rPr>
          <w:rFonts w:asciiTheme="minorHAnsi" w:hAnsiTheme="minorHAnsi" w:cs="Times New Roman"/>
          <w:sz w:val="22"/>
          <w:szCs w:val="22"/>
        </w:rPr>
      </w:pPr>
      <w:r w:rsidRPr="00416C3D">
        <w:rPr>
          <w:rFonts w:asciiTheme="minorHAnsi" w:hAnsiTheme="minorHAnsi" w:cs="Times New Roman"/>
          <w:sz w:val="22"/>
          <w:szCs w:val="22"/>
        </w:rPr>
        <w:t>} // fim de default</w:t>
      </w:r>
    </w:p>
    <w:p w14:paraId="64E773A5" w14:textId="77777777" w:rsidR="0041471A" w:rsidRPr="00416C3D" w:rsidRDefault="0041471A" w:rsidP="0041471A">
      <w:pPr>
        <w:pStyle w:val="TEXTOLIVRO"/>
      </w:pPr>
    </w:p>
    <w:p w14:paraId="1E4C77A1" w14:textId="77777777" w:rsidR="0041471A" w:rsidRPr="00416C3D" w:rsidRDefault="0041471A" w:rsidP="0041471A">
      <w:pPr>
        <w:pStyle w:val="TEXTOLIVRO"/>
      </w:pPr>
      <w:r w:rsidRPr="00416C3D">
        <w:t xml:space="preserve">Como descrito anteriormente, o </w:t>
      </w:r>
      <w:r w:rsidRPr="00416C3D">
        <w:rPr>
          <w:i/>
        </w:rPr>
        <w:t>OpenSim</w:t>
      </w:r>
      <w:r w:rsidRPr="00416C3D">
        <w:t xml:space="preserve"> possui um grande número de canais para comunicação. Esses canais são úteis quando se deseja que um objeto execute certas instruções sem </w:t>
      </w:r>
      <w:r w:rsidRPr="00416C3D">
        <w:lastRenderedPageBreak/>
        <w:t xml:space="preserve">que seja necessário tocá-lo. A função llListen faz com que um objeto “escute” os canais de mensagens. Sua sintaxe é: llListen(integer channel, string name, key id, string msg), em que channel é o canal que o objeto deve escutar, name identifica um avatar ou objeto específico pelo nome, id identifica um avatar ou objeto específico pela identificação numérica e msg é a mensagem recebida. A função llListen executa o evento Listen, cujas instruções LSL são codificadas. </w:t>
      </w:r>
    </w:p>
    <w:p w14:paraId="76962A89" w14:textId="77777777" w:rsidR="0041471A" w:rsidRPr="00416C3D" w:rsidRDefault="0041471A" w:rsidP="0041471A">
      <w:pPr>
        <w:pStyle w:val="TEXTOLIVRO"/>
      </w:pPr>
      <w:r w:rsidRPr="00416C3D">
        <w:t xml:space="preserve">Para enviar uma mensagem por um canal no </w:t>
      </w:r>
      <w:r w:rsidRPr="00416C3D">
        <w:rPr>
          <w:i/>
        </w:rPr>
        <w:t>viewer</w:t>
      </w:r>
      <w:r w:rsidRPr="00416C3D">
        <w:t xml:space="preserve">, é necessário digitar o canal para o qual se quer enviar a mensagem, seguido da mensagem, assim, [/33 vermelho], por exemplo. A Figura 7.29 mostra o </w:t>
      </w:r>
      <w:r w:rsidRPr="00416C3D">
        <w:rPr>
          <w:i/>
        </w:rPr>
        <w:t>chat</w:t>
      </w:r>
      <w:r w:rsidRPr="00416C3D">
        <w:t xml:space="preserve"> local, que fica no canto esquerdo inferior dos </w:t>
      </w:r>
      <w:r w:rsidRPr="00416C3D">
        <w:rPr>
          <w:i/>
        </w:rPr>
        <w:t>viewers</w:t>
      </w:r>
      <w:r w:rsidRPr="00416C3D">
        <w:t xml:space="preserve">. </w:t>
      </w:r>
      <w:r w:rsidRPr="00416C3D">
        <w:rPr>
          <w:rFonts w:eastAsia="Arial"/>
        </w:rPr>
        <w:t>O Código 8 apresenta um exemplo de uso dos canais de comunicação.</w:t>
      </w:r>
      <w:r w:rsidRPr="00416C3D">
        <w:t xml:space="preserve">    </w:t>
      </w:r>
    </w:p>
    <w:p w14:paraId="79EABBCF" w14:textId="77777777" w:rsidR="0041471A" w:rsidRPr="00416C3D" w:rsidRDefault="0041471A" w:rsidP="0041471A">
      <w:pPr>
        <w:pStyle w:val="TEXTOLIVRO"/>
        <w:spacing w:line="276" w:lineRule="auto"/>
      </w:pPr>
    </w:p>
    <w:p w14:paraId="3D33DFB9" w14:textId="77777777" w:rsidR="0041471A" w:rsidRPr="00416C3D" w:rsidRDefault="0041471A" w:rsidP="0041471A">
      <w:pPr>
        <w:pStyle w:val="legenda0"/>
      </w:pPr>
      <w:r w:rsidRPr="00416C3D">
        <w:drawing>
          <wp:anchor distT="0" distB="0" distL="114300" distR="114300" simplePos="0" relativeHeight="251717632" behindDoc="1" locked="0" layoutInCell="1" allowOverlap="1" wp14:anchorId="196E4126" wp14:editId="35C6110B">
            <wp:simplePos x="0" y="0"/>
            <wp:positionH relativeFrom="column">
              <wp:posOffset>1393825</wp:posOffset>
            </wp:positionH>
            <wp:positionV relativeFrom="paragraph">
              <wp:posOffset>180645</wp:posOffset>
            </wp:positionV>
            <wp:extent cx="3333750" cy="495300"/>
            <wp:effectExtent l="0" t="0" r="0" b="0"/>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33375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C3D">
        <w:rPr>
          <w:b/>
        </w:rPr>
        <w:t xml:space="preserve">Figura 7.29 </w:t>
      </w:r>
      <w:r w:rsidRPr="00416C3D">
        <w:rPr>
          <w:bCs/>
        </w:rPr>
        <w:t>-</w:t>
      </w:r>
      <w:r w:rsidRPr="00416C3D">
        <w:t xml:space="preserve"> </w:t>
      </w:r>
      <w:r w:rsidRPr="00416C3D">
        <w:rPr>
          <w:i/>
          <w:iCs/>
        </w:rPr>
        <w:t>Local chat</w:t>
      </w:r>
      <w:r w:rsidRPr="00416C3D">
        <w:t xml:space="preserve"> para comunicação no Mundo Virtual.</w:t>
      </w:r>
    </w:p>
    <w:p w14:paraId="0A1A88DD" w14:textId="77777777" w:rsidR="0041471A" w:rsidRPr="00416C3D" w:rsidRDefault="0041471A" w:rsidP="0041471A">
      <w:pPr>
        <w:jc w:val="center"/>
        <w:rPr>
          <w:rFonts w:asciiTheme="minorHAnsi" w:hAnsiTheme="minorHAnsi" w:cs="Times New Roman"/>
        </w:rPr>
      </w:pPr>
    </w:p>
    <w:p w14:paraId="370132CB" w14:textId="77777777" w:rsidR="0041471A" w:rsidRPr="00416C3D" w:rsidRDefault="0041471A" w:rsidP="0041471A">
      <w:pPr>
        <w:pStyle w:val="TEXTOLIVRO"/>
      </w:pPr>
    </w:p>
    <w:p w14:paraId="44066B8A" w14:textId="77777777" w:rsidR="0041471A" w:rsidRPr="00416C3D" w:rsidRDefault="0041471A" w:rsidP="0041471A">
      <w:pPr>
        <w:pStyle w:val="TEXTOLIVRO"/>
      </w:pPr>
    </w:p>
    <w:p w14:paraId="4558662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8: Função llListen().</w:t>
      </w:r>
    </w:p>
    <w:p w14:paraId="6B53918D"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default</w:t>
      </w:r>
      <w:r w:rsidRPr="00416C3D">
        <w:rPr>
          <w:rFonts w:asciiTheme="minorHAnsi" w:hAnsiTheme="minorHAnsi" w:cs="Times New Roman"/>
          <w:sz w:val="22"/>
          <w:szCs w:val="22"/>
        </w:rPr>
        <w:br/>
        <w:t>{</w:t>
      </w:r>
      <w:r w:rsidRPr="00416C3D">
        <w:rPr>
          <w:rFonts w:asciiTheme="minorHAnsi" w:hAnsiTheme="minorHAnsi" w:cs="Times New Roman"/>
          <w:sz w:val="22"/>
          <w:szCs w:val="22"/>
        </w:rPr>
        <w:br/>
      </w:r>
      <w:r w:rsidRPr="00416C3D">
        <w:rPr>
          <w:rFonts w:asciiTheme="minorHAnsi" w:hAnsiTheme="minorHAnsi" w:cs="Times New Roman"/>
          <w:sz w:val="22"/>
          <w:szCs w:val="22"/>
        </w:rPr>
        <w:tab/>
        <w:t>state_entry()</w:t>
      </w:r>
      <w:r w:rsidRPr="00416C3D">
        <w:rPr>
          <w:rFonts w:asciiTheme="minorHAnsi" w:hAnsiTheme="minorHAnsi" w:cs="Times New Roman"/>
          <w:sz w:val="22"/>
          <w:szCs w:val="22"/>
        </w:rPr>
        <w:br/>
      </w:r>
      <w:r w:rsidRPr="00416C3D">
        <w:rPr>
          <w:rFonts w:asciiTheme="minorHAnsi" w:hAnsiTheme="minorHAnsi" w:cs="Times New Roman"/>
          <w:sz w:val="22"/>
          <w:szCs w:val="22"/>
        </w:rPr>
        <w:tab/>
        <w:t>{</w:t>
      </w:r>
    </w:p>
    <w:p w14:paraId="0003AE9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llSay(0, "Escutando a porta 33.");</w:t>
      </w:r>
      <w:r w:rsidRPr="00416C3D">
        <w:rPr>
          <w:rFonts w:asciiTheme="minorHAnsi" w:hAnsiTheme="minorHAnsi" w:cs="Times New Roman"/>
          <w:sz w:val="22"/>
          <w:szCs w:val="22"/>
        </w:rPr>
        <w:br/>
        <w:t>// escuta o canal 33 para qualquer emissor</w:t>
      </w:r>
    </w:p>
    <w:p w14:paraId="284D546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com qualquer mensagem</w:t>
      </w:r>
    </w:p>
    <w:p w14:paraId="39AB0DA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llListen(33, "", "", "");</w:t>
      </w:r>
    </w:p>
    <w:p w14:paraId="7238272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br/>
        <w:t>listen(integer channel, string name, key id, string message)</w:t>
      </w:r>
      <w:r w:rsidRPr="00416C3D">
        <w:rPr>
          <w:rFonts w:asciiTheme="minorHAnsi" w:hAnsiTheme="minorHAnsi" w:cs="Times New Roman"/>
          <w:sz w:val="22"/>
          <w:szCs w:val="22"/>
        </w:rPr>
        <w:br/>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llSay(0, "Cor recebida: " + message);</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if ( message == "vermelho" )</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llSetColor( &lt; 1.0, 0.0, 0.0 &gt;, ALL_SIDES );</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else if ( message == "verde" )</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llSetColor( &lt;0, 1, 0&gt;, ALL_SIDES);</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else if (message == "azul" )</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llSetColor( &lt;0, 0, 1&gt;, ALL_SIDES);</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t>else</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llSay (0, "Informe vermelho, verde ou azul");</w:t>
      </w:r>
      <w:r w:rsidRPr="00416C3D">
        <w:rPr>
          <w:rFonts w:asciiTheme="minorHAnsi" w:hAnsiTheme="minorHAnsi" w:cs="Times New Roman"/>
          <w:sz w:val="22"/>
          <w:szCs w:val="22"/>
        </w:rPr>
        <w:br/>
      </w:r>
      <w:r w:rsidRPr="00416C3D">
        <w:rPr>
          <w:rFonts w:asciiTheme="minorHAnsi" w:hAnsiTheme="minorHAnsi" w:cs="Times New Roman"/>
          <w:sz w:val="22"/>
          <w:szCs w:val="22"/>
        </w:rPr>
        <w:tab/>
      </w:r>
      <w:r w:rsidRPr="00416C3D">
        <w:rPr>
          <w:rFonts w:asciiTheme="minorHAnsi" w:hAnsiTheme="minorHAnsi" w:cs="Times New Roman"/>
          <w:sz w:val="22"/>
          <w:szCs w:val="22"/>
        </w:rPr>
        <w:tab/>
      </w:r>
      <w:r w:rsidRPr="00416C3D">
        <w:rPr>
          <w:rFonts w:asciiTheme="minorHAnsi" w:hAnsiTheme="minorHAnsi" w:cs="Times New Roman"/>
          <w:sz w:val="22"/>
          <w:szCs w:val="22"/>
        </w:rPr>
        <w:tab/>
        <w:t>}</w:t>
      </w:r>
      <w:r w:rsidRPr="00416C3D">
        <w:rPr>
          <w:rFonts w:asciiTheme="minorHAnsi" w:hAnsiTheme="minorHAnsi" w:cs="Times New Roman"/>
          <w:sz w:val="22"/>
          <w:szCs w:val="22"/>
        </w:rPr>
        <w:br/>
      </w:r>
      <w:r w:rsidRPr="00416C3D">
        <w:rPr>
          <w:rFonts w:asciiTheme="minorHAnsi" w:hAnsiTheme="minorHAnsi" w:cs="Times New Roman"/>
          <w:sz w:val="22"/>
          <w:szCs w:val="22"/>
        </w:rPr>
        <w:lastRenderedPageBreak/>
        <w:tab/>
        <w:t>} // fim listen</w:t>
      </w:r>
      <w:r w:rsidRPr="00416C3D">
        <w:rPr>
          <w:rFonts w:asciiTheme="minorHAnsi" w:hAnsiTheme="minorHAnsi" w:cs="Times New Roman"/>
          <w:sz w:val="22"/>
          <w:szCs w:val="22"/>
        </w:rPr>
        <w:br/>
        <w:t>} // fim default</w:t>
      </w:r>
    </w:p>
    <w:p w14:paraId="6F431D5E" w14:textId="77777777" w:rsidR="0041471A" w:rsidRPr="00416C3D" w:rsidRDefault="0041471A" w:rsidP="0041471A">
      <w:pPr>
        <w:pStyle w:val="TEXTOLIVRO"/>
      </w:pPr>
    </w:p>
    <w:p w14:paraId="7CCA9874" w14:textId="77777777" w:rsidR="0041471A" w:rsidRPr="00416C3D" w:rsidRDefault="0041471A" w:rsidP="0041471A">
      <w:pPr>
        <w:pStyle w:val="TEXTOLIVRO"/>
      </w:pPr>
      <w:r w:rsidRPr="00416C3D">
        <w:t xml:space="preserve">Além da comunicação por canais, o OpenSim possui a função llDialog(), a qual possibilita a criação de menus, que são caixas de diálogo apresentadas no canto superior esquerdo da tela </w:t>
      </w:r>
      <w:r w:rsidRPr="00416C3D">
        <w:rPr>
          <w:rFonts w:eastAsia="Arial"/>
        </w:rPr>
        <w:t>ou inferior direito</w:t>
      </w:r>
      <w:r w:rsidRPr="00416C3D">
        <w:t>, os quais podem ser usados como recursos de seleção e fluxo de controle das ações do usuário no ambiente virtual. A função llDialog() possui a estrutura: llDialog(key avatar, string message, list buttons, integer channel), em que avatar é o usuário que verá o menu, message é o texto apresentado na caixa de diálogo, buttons são os textos para cada um dos botões e channel é o canal de comunicação usado por este menu. O Código Anexo 9 mostra a função llDialog().</w:t>
      </w:r>
    </w:p>
    <w:p w14:paraId="03479D58" w14:textId="77777777" w:rsidR="0041471A" w:rsidRPr="00416C3D" w:rsidRDefault="0041471A" w:rsidP="0041471A">
      <w:pPr>
        <w:pStyle w:val="TEXTOLIVRO"/>
      </w:pPr>
    </w:p>
    <w:p w14:paraId="6D6BEE8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9: Função llDialog().</w:t>
      </w:r>
    </w:p>
    <w:p w14:paraId="60AB1F77"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define 100 como o canal de comunicação</w:t>
      </w:r>
    </w:p>
    <w:p w14:paraId="1FE30867"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integer canal=100;</w:t>
      </w:r>
    </w:p>
    <w:p w14:paraId="63C607A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default</w:t>
      </w:r>
    </w:p>
    <w:p w14:paraId="3F212A6D"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7665626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state_entry ()</w:t>
      </w:r>
    </w:p>
    <w:p w14:paraId="2A7BE15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6D8129D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escuta o canal de comunicação definido</w:t>
      </w:r>
    </w:p>
    <w:p w14:paraId="0F2FD9E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llListen(canal, "", "", "");</w:t>
      </w:r>
    </w:p>
    <w:p w14:paraId="39C74BD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ao iniciar, altera a cor do objeto para preta</w:t>
      </w:r>
    </w:p>
    <w:p w14:paraId="2DB601B4"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xml:space="preserve">llSetColor(&lt;0,0,0&gt;, ALL_SIDES); </w:t>
      </w:r>
    </w:p>
    <w:p w14:paraId="3A6C148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w:t>
      </w:r>
    </w:p>
    <w:p w14:paraId="5F5B88F4"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p>
    <w:p w14:paraId="55A1EEA7"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touch_start (integer total_number)</w:t>
      </w:r>
    </w:p>
    <w:p w14:paraId="404D59B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7278255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mostra o menu para o avatar que tocar no </w:t>
      </w:r>
    </w:p>
    <w:p w14:paraId="063D3C3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objeto através da llDetectedKey(0)</w:t>
      </w:r>
    </w:p>
    <w:p w14:paraId="763CF4D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llDialog(llDetectedKey(0), "Escolha uma cor", ["Vermelho", "Verde",    "Azul"], canal);</w:t>
      </w:r>
    </w:p>
    <w:p w14:paraId="1B8A69B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w:t>
      </w:r>
    </w:p>
    <w:p w14:paraId="2805C07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p>
    <w:p w14:paraId="7FB6215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listen (integer channel, string name, key id, string message )</w:t>
      </w:r>
    </w:p>
    <w:p w14:paraId="0929438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0F1115F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escreve a cor escolhida na tela</w:t>
      </w:r>
    </w:p>
    <w:p w14:paraId="1D84A93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llSay(0, "Você escolheu: " + message);</w:t>
      </w:r>
    </w:p>
    <w:p w14:paraId="055C0F2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muda a cor do objeto de acordo com a escolha</w:t>
      </w:r>
    </w:p>
    <w:p w14:paraId="37BD134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if ( message == "Vermelho")</w:t>
      </w:r>
    </w:p>
    <w:p w14:paraId="6B9A07D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0F2B12D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altera a cor para Vermelho</w:t>
      </w:r>
    </w:p>
    <w:p w14:paraId="027F0FF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xml:space="preserve">llSetColor(&lt;1,0,0&gt;, ALL_SIDES); </w:t>
      </w:r>
    </w:p>
    <w:p w14:paraId="5F931C6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w:t>
      </w:r>
    </w:p>
    <w:p w14:paraId="29B4F6A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 xml:space="preserve">        else if ( message == "Verde" )</w:t>
      </w:r>
    </w:p>
    <w:p w14:paraId="1E666837"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 xml:space="preserve">        </w:t>
      </w:r>
      <w:r w:rsidRPr="00416C3D">
        <w:rPr>
          <w:rFonts w:asciiTheme="minorHAnsi" w:hAnsiTheme="minorHAnsi" w:cs="Times New Roman"/>
          <w:sz w:val="22"/>
          <w:szCs w:val="22"/>
        </w:rPr>
        <w:t>{</w:t>
      </w:r>
    </w:p>
    <w:p w14:paraId="59B8C4C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altera a cor para Verde</w:t>
      </w:r>
    </w:p>
    <w:p w14:paraId="20619BA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llSetColor(&lt;0,1,0&gt;, ALL_SIDES); </w:t>
      </w:r>
    </w:p>
    <w:p w14:paraId="5B9D003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lastRenderedPageBreak/>
        <w:t xml:space="preserve">        }</w:t>
      </w:r>
    </w:p>
    <w:p w14:paraId="311E918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else if ( message == "Azul" )</w:t>
      </w:r>
    </w:p>
    <w:p w14:paraId="7CC0D2E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0C69093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altera a cor para Azul</w:t>
      </w:r>
    </w:p>
    <w:p w14:paraId="34928C1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llSetColor(&lt;0,0,1&gt;, ALL_SIDES); </w:t>
      </w:r>
    </w:p>
    <w:p w14:paraId="75145E4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w:t>
      </w:r>
    </w:p>
    <w:p w14:paraId="2971145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 // fim listen</w:t>
      </w:r>
    </w:p>
    <w:p w14:paraId="722746D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 fim default</w:t>
      </w:r>
    </w:p>
    <w:p w14:paraId="67D6A1FD" w14:textId="77777777" w:rsidR="0041471A" w:rsidRPr="00416C3D" w:rsidRDefault="0041471A" w:rsidP="0041471A">
      <w:pPr>
        <w:rPr>
          <w:rFonts w:asciiTheme="minorHAnsi" w:hAnsiTheme="minorHAnsi" w:cs="Times New Roman"/>
        </w:rPr>
      </w:pPr>
    </w:p>
    <w:p w14:paraId="3011641E" w14:textId="77777777" w:rsidR="0041471A" w:rsidRPr="00416C3D" w:rsidRDefault="0041471A" w:rsidP="0041471A">
      <w:pPr>
        <w:pStyle w:val="TEXTOLIVRO"/>
      </w:pPr>
      <w:r w:rsidRPr="00416C3D">
        <w:t xml:space="preserve">Por vezes, almeja-se que determinado </w:t>
      </w:r>
      <w:r w:rsidRPr="00416C3D">
        <w:rPr>
          <w:i/>
        </w:rPr>
        <w:t>script</w:t>
      </w:r>
      <w:r w:rsidRPr="00416C3D">
        <w:t xml:space="preserve"> LSL seja executado sem que o usuário toque em um objeto. Isto pode ser feito por meio da função llSensor(). Sua sintaxe é: llSensor(string name, key id, integer type, float radius, float arc).</w:t>
      </w:r>
    </w:p>
    <w:p w14:paraId="263A9A62" w14:textId="77777777" w:rsidR="0041471A" w:rsidRPr="00416C3D" w:rsidRDefault="0041471A" w:rsidP="0041471A">
      <w:pPr>
        <w:pStyle w:val="TEXTOLIVRO"/>
      </w:pPr>
      <w:r w:rsidRPr="00416C3D">
        <w:t xml:space="preserve">O parâmetro </w:t>
      </w:r>
      <w:r w:rsidRPr="00416C3D">
        <w:rPr>
          <w:b/>
          <w:i/>
        </w:rPr>
        <w:t>name</w:t>
      </w:r>
      <w:r w:rsidRPr="00416C3D">
        <w:t xml:space="preserve"> é o nome do avatar ou do objeto procurado, </w:t>
      </w:r>
      <w:r w:rsidRPr="00416C3D">
        <w:rPr>
          <w:b/>
          <w:i/>
        </w:rPr>
        <w:t>id</w:t>
      </w:r>
      <w:r w:rsidRPr="00416C3D">
        <w:t xml:space="preserve"> é a identificação única do grupo, avatar ou </w:t>
      </w:r>
      <w:r w:rsidRPr="00416C3D">
        <w:rPr>
          <w:b/>
          <w:i/>
        </w:rPr>
        <w:t>object</w:t>
      </w:r>
      <w:r w:rsidRPr="00416C3D">
        <w:t xml:space="preserve"> na região, </w:t>
      </w:r>
      <w:r w:rsidRPr="00416C3D">
        <w:rPr>
          <w:b/>
          <w:i/>
        </w:rPr>
        <w:t>type</w:t>
      </w:r>
      <w:r w:rsidRPr="00416C3D">
        <w:t xml:space="preserve"> é a máscara de identificação para o grupo, avatar ou objeto, </w:t>
      </w:r>
      <w:r w:rsidRPr="00416C3D">
        <w:rPr>
          <w:b/>
          <w:i/>
        </w:rPr>
        <w:t>radius</w:t>
      </w:r>
      <w:r w:rsidRPr="00416C3D">
        <w:t xml:space="preserve"> é o raio do centro do objeto até o limite definido (de 0.0 até 96.0 metros do Mundo Virtual), </w:t>
      </w:r>
      <w:r w:rsidRPr="00416C3D">
        <w:rPr>
          <w:b/>
          <w:i/>
        </w:rPr>
        <w:t>arc</w:t>
      </w:r>
      <w:r w:rsidRPr="00416C3D">
        <w:t xml:space="preserve"> é o ângulo máximo entre o eixo X dos objetos e o eixo X do avatar ou objeto detectáveis, variando de 0.0 até PI. A Figura 7.30 mostra algumas opções de construção destes ângulos. </w:t>
      </w:r>
    </w:p>
    <w:p w14:paraId="31416005" w14:textId="77777777" w:rsidR="0041471A" w:rsidRPr="00416C3D" w:rsidRDefault="0041471A" w:rsidP="0041471A">
      <w:pPr>
        <w:pStyle w:val="TEXTOLIVRO"/>
      </w:pPr>
      <w:r w:rsidRPr="00416C3D">
        <w:t xml:space="preserve">Além da detecção dentro do </w:t>
      </w:r>
      <w:r w:rsidRPr="00416C3D">
        <w:rPr>
          <w:i/>
        </w:rPr>
        <w:t>radius</w:t>
      </w:r>
      <w:r w:rsidRPr="00416C3D">
        <w:t xml:space="preserve">, é possível atribuir um </w:t>
      </w:r>
      <w:r w:rsidRPr="00416C3D">
        <w:rPr>
          <w:i/>
        </w:rPr>
        <w:t>script</w:t>
      </w:r>
      <w:r w:rsidRPr="00416C3D">
        <w:t xml:space="preserve"> LSL para quando o avatar ou objeto ultrapassarem o limite da distância. O evento no_sensor() é responsável por essa condição. Na execução do Código Anexo 10, quando o avatar se aproxima a menos de 10 metros e toca no objeto, uma mensagem é apresentada, mas, se a distância for maior do que 10 metros, outra mensagem é apresentada.</w:t>
      </w:r>
    </w:p>
    <w:p w14:paraId="340D5F0F" w14:textId="77777777" w:rsidR="0041471A" w:rsidRPr="00416C3D" w:rsidRDefault="0041471A" w:rsidP="0041471A">
      <w:pPr>
        <w:pStyle w:val="TEXTOLIVRO"/>
      </w:pPr>
    </w:p>
    <w:p w14:paraId="0004819E" w14:textId="77777777" w:rsidR="0041471A" w:rsidRPr="00416C3D" w:rsidRDefault="0041471A" w:rsidP="0041471A">
      <w:pPr>
        <w:pStyle w:val="legenda0"/>
      </w:pPr>
      <w:r w:rsidRPr="00416C3D">
        <w:rPr>
          <w:b/>
        </w:rPr>
        <w:t xml:space="preserve">Figura 7.30 </w:t>
      </w:r>
      <w:r w:rsidRPr="00416C3D">
        <w:rPr>
          <w:bCs/>
        </w:rPr>
        <w:t>-</w:t>
      </w:r>
      <w:r w:rsidRPr="00416C3D">
        <w:t xml:space="preserve"> Representação dos ângulos para o parâmetro arc. </w:t>
      </w:r>
    </w:p>
    <w:p w14:paraId="47ED4298" w14:textId="77777777" w:rsidR="0041471A" w:rsidRPr="00416C3D" w:rsidRDefault="0041471A" w:rsidP="0041471A">
      <w:pPr>
        <w:rPr>
          <w:rFonts w:asciiTheme="minorHAnsi" w:hAnsiTheme="minorHAnsi" w:cs="Times New Roman"/>
        </w:rPr>
      </w:pPr>
      <w:r w:rsidRPr="00416C3D">
        <w:rPr>
          <w:rFonts w:asciiTheme="minorHAnsi" w:hAnsiTheme="minorHAnsi" w:cs="Times New Roman"/>
          <w:lang w:eastAsia="pt-BR"/>
        </w:rPr>
        <w:drawing>
          <wp:inline distT="0" distB="0" distL="0" distR="0" wp14:anchorId="0A889C5B" wp14:editId="35E2FBDE">
            <wp:extent cx="5734050" cy="1647825"/>
            <wp:effectExtent l="0" t="0" r="0" b="9525"/>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34050" cy="1647825"/>
                    </a:xfrm>
                    <a:prstGeom prst="rect">
                      <a:avLst/>
                    </a:prstGeom>
                    <a:noFill/>
                    <a:ln>
                      <a:noFill/>
                    </a:ln>
                  </pic:spPr>
                </pic:pic>
              </a:graphicData>
            </a:graphic>
          </wp:inline>
        </w:drawing>
      </w:r>
    </w:p>
    <w:p w14:paraId="7420A3E6" w14:textId="77777777" w:rsidR="0041471A" w:rsidRPr="00416C3D" w:rsidRDefault="0041471A" w:rsidP="0041471A">
      <w:pPr>
        <w:pStyle w:val="TEXTOLIVRO"/>
      </w:pPr>
    </w:p>
    <w:p w14:paraId="233C9EB9" w14:textId="77777777" w:rsidR="0041471A" w:rsidRPr="00416C3D" w:rsidRDefault="0041471A" w:rsidP="0041471A">
      <w:pPr>
        <w:pStyle w:val="TEXTOLIVRO"/>
      </w:pPr>
    </w:p>
    <w:p w14:paraId="67A1F5E6" w14:textId="77777777" w:rsidR="0041471A" w:rsidRPr="00416C3D" w:rsidRDefault="0041471A" w:rsidP="0041471A">
      <w:pPr>
        <w:spacing w:after="200" w:line="276" w:lineRule="auto"/>
        <w:rPr>
          <w:rFonts w:asciiTheme="minorHAnsi" w:eastAsia="Times New Roman" w:hAnsiTheme="minorHAnsi" w:cs="Times New Roman"/>
        </w:rPr>
      </w:pPr>
      <w:r w:rsidRPr="00416C3D">
        <w:br w:type="page"/>
      </w:r>
    </w:p>
    <w:p w14:paraId="4B63587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lastRenderedPageBreak/>
        <w:t>Código Anexo 10: Função llSensor().</w:t>
      </w:r>
    </w:p>
    <w:p w14:paraId="3D4593E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default </w:t>
      </w:r>
    </w:p>
    <w:p w14:paraId="3147505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17E1200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lang w:val="en-US"/>
        </w:rPr>
        <w:t xml:space="preserve">touch_start (integer total_number) </w:t>
      </w:r>
    </w:p>
    <w:p w14:paraId="32955B0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26D293E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varre o ambiente buscando qualquer nome e id de avatar</w:t>
      </w:r>
    </w:p>
    <w:p w14:paraId="7781F09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para o tipo AGENT, na distância de 10 mt, com ângulo PI</w:t>
      </w:r>
    </w:p>
    <w:p w14:paraId="4EF8D17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tab/>
        <w:t xml:space="preserve">llSensor("", "", AGENT, 10, PI);       </w:t>
      </w:r>
    </w:p>
    <w:p w14:paraId="3A8883A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222F1A6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041388A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sensor (integer num) </w:t>
      </w:r>
    </w:p>
    <w:p w14:paraId="7C6E35D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2B14B51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 xml:space="preserve">// escreve o nome do avatar detectado a partir </w:t>
      </w:r>
    </w:p>
    <w:p w14:paraId="5474763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//da função llDetectedName()</w:t>
      </w:r>
    </w:p>
    <w:p w14:paraId="12E9138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llSay(0, "Avatar "+ llDetectedName(0) + " detectado!"); </w:t>
      </w:r>
    </w:p>
    <w:p w14:paraId="129EBDD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tab/>
        <w:t xml:space="preserve">} </w:t>
      </w:r>
    </w:p>
    <w:p w14:paraId="6EE5C9D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p>
    <w:p w14:paraId="007DADD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no_sensor() </w:t>
      </w:r>
    </w:p>
    <w:p w14:paraId="70834F3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tab/>
        <w:t xml:space="preserve">{ </w:t>
      </w:r>
    </w:p>
    <w:p w14:paraId="78822A8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tab/>
        <w:t xml:space="preserve">llSay(0, " Nenhum avatar detectado!"); </w:t>
      </w:r>
    </w:p>
    <w:p w14:paraId="34A72C2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w:t>
      </w:r>
      <w:r w:rsidRPr="00416C3D">
        <w:rPr>
          <w:rFonts w:asciiTheme="minorHAnsi" w:hAnsiTheme="minorHAnsi" w:cs="Times New Roman"/>
          <w:sz w:val="22"/>
          <w:szCs w:val="22"/>
        </w:rPr>
        <w:tab/>
        <w:t xml:space="preserve">} </w:t>
      </w:r>
    </w:p>
    <w:p w14:paraId="0C54BDC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 fim default</w:t>
      </w:r>
    </w:p>
    <w:p w14:paraId="2A01B305" w14:textId="77777777" w:rsidR="0041471A" w:rsidRPr="00416C3D" w:rsidRDefault="0041471A" w:rsidP="0041471A">
      <w:pPr>
        <w:pStyle w:val="TEXTOLIVRO"/>
      </w:pPr>
    </w:p>
    <w:p w14:paraId="1E3D88FB" w14:textId="77777777" w:rsidR="0041471A" w:rsidRPr="00416C3D" w:rsidRDefault="0041471A" w:rsidP="0041471A">
      <w:pPr>
        <w:pStyle w:val="TEXTOLIVRO"/>
      </w:pPr>
      <w:r w:rsidRPr="00416C3D">
        <w:t>Como descrito anteriormente, o LSL permite realizar a mudança entre estados, como foi relatado no exemplo da lâmpada. O Código 11 mostra a transição entre estados.</w:t>
      </w:r>
    </w:p>
    <w:p w14:paraId="39BCC792" w14:textId="77777777" w:rsidR="0041471A" w:rsidRPr="00416C3D" w:rsidRDefault="0041471A" w:rsidP="0041471A">
      <w:pPr>
        <w:pStyle w:val="TEXTOLIVRO"/>
      </w:pPr>
    </w:p>
    <w:p w14:paraId="1A41035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jc w:val="center"/>
        <w:rPr>
          <w:rFonts w:asciiTheme="minorHAnsi" w:hAnsiTheme="minorHAnsi" w:cs="Times New Roman"/>
          <w:sz w:val="22"/>
          <w:szCs w:val="22"/>
        </w:rPr>
      </w:pPr>
      <w:r w:rsidRPr="00416C3D">
        <w:rPr>
          <w:rFonts w:asciiTheme="minorHAnsi" w:hAnsiTheme="minorHAnsi" w:cs="Times New Roman"/>
          <w:sz w:val="22"/>
          <w:szCs w:val="22"/>
        </w:rPr>
        <w:t>Código Anexo 11: Mudança de estados no LSL.</w:t>
      </w:r>
    </w:p>
    <w:p w14:paraId="4B299EC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no estado default, a lâmpada inicia "desligada"</w:t>
      </w:r>
    </w:p>
    <w:p w14:paraId="16BE3741"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default</w:t>
      </w:r>
    </w:p>
    <w:p w14:paraId="1A5A7A1A"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1C0B07D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state_entry()</w:t>
      </w:r>
    </w:p>
    <w:p w14:paraId="6E38BF7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1216E5F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llSay(0, "Lâmpada desligada.");</w:t>
      </w:r>
    </w:p>
    <w:p w14:paraId="1381208E"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ab/>
      </w:r>
      <w:r w:rsidRPr="00416C3D">
        <w:rPr>
          <w:rFonts w:asciiTheme="minorHAnsi" w:hAnsiTheme="minorHAnsi" w:cs="Times New Roman"/>
          <w:sz w:val="22"/>
          <w:szCs w:val="22"/>
          <w:lang w:val="en-US"/>
        </w:rPr>
        <w:t>}</w:t>
      </w:r>
    </w:p>
    <w:p w14:paraId="5BCAA9AC"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p>
    <w:p w14:paraId="08DC0D4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tab/>
        <w:t>touch_end(integer num_detected)</w:t>
      </w:r>
    </w:p>
    <w:p w14:paraId="7CF5C51D"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ab/>
      </w:r>
      <w:r w:rsidRPr="00416C3D">
        <w:rPr>
          <w:rFonts w:asciiTheme="minorHAnsi" w:hAnsiTheme="minorHAnsi" w:cs="Times New Roman"/>
          <w:sz w:val="22"/>
          <w:szCs w:val="22"/>
        </w:rPr>
        <w:t>{</w:t>
      </w:r>
    </w:p>
    <w:p w14:paraId="7B97DA7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llSay(0,"Ligando .....");</w:t>
      </w:r>
    </w:p>
    <w:p w14:paraId="0BA463CB"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state ligada;</w:t>
      </w:r>
    </w:p>
    <w:p w14:paraId="3C951985"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3F00D4B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 fim estado default</w:t>
      </w:r>
    </w:p>
    <w:p w14:paraId="1DEC47D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p>
    <w:p w14:paraId="0C8BFBA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state ligada</w:t>
      </w:r>
    </w:p>
    <w:p w14:paraId="71416677"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w:t>
      </w:r>
    </w:p>
    <w:p w14:paraId="7504E3A8"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state_entry()</w:t>
      </w:r>
    </w:p>
    <w:p w14:paraId="579E8AC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783E0F8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llSay(0, "Lâmpada ligada.");</w:t>
      </w:r>
    </w:p>
    <w:p w14:paraId="7FE60906"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rPr>
        <w:tab/>
      </w:r>
      <w:r w:rsidRPr="00416C3D">
        <w:rPr>
          <w:rFonts w:asciiTheme="minorHAnsi" w:hAnsiTheme="minorHAnsi" w:cs="Times New Roman"/>
          <w:sz w:val="22"/>
          <w:szCs w:val="22"/>
          <w:lang w:val="en-US"/>
        </w:rPr>
        <w:t>}</w:t>
      </w:r>
    </w:p>
    <w:p w14:paraId="36F535DF"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p>
    <w:p w14:paraId="78208E3D"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lang w:val="en-US"/>
        </w:rPr>
      </w:pPr>
      <w:r w:rsidRPr="00416C3D">
        <w:rPr>
          <w:rFonts w:asciiTheme="minorHAnsi" w:hAnsiTheme="minorHAnsi" w:cs="Times New Roman"/>
          <w:sz w:val="22"/>
          <w:szCs w:val="22"/>
          <w:lang w:val="en-US"/>
        </w:rPr>
        <w:lastRenderedPageBreak/>
        <w:tab/>
        <w:t>touch_end(integer num_detected)</w:t>
      </w:r>
    </w:p>
    <w:p w14:paraId="13FDBF63"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lang w:val="en-US"/>
        </w:rPr>
        <w:tab/>
      </w:r>
      <w:r w:rsidRPr="00416C3D">
        <w:rPr>
          <w:rFonts w:asciiTheme="minorHAnsi" w:hAnsiTheme="minorHAnsi" w:cs="Times New Roman"/>
          <w:sz w:val="22"/>
          <w:szCs w:val="22"/>
        </w:rPr>
        <w:t>{</w:t>
      </w:r>
    </w:p>
    <w:p w14:paraId="08A3EAF2"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llSay(0,"Desligando .....");</w:t>
      </w:r>
    </w:p>
    <w:p w14:paraId="1378FF5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r>
      <w:r w:rsidRPr="00416C3D">
        <w:rPr>
          <w:rFonts w:asciiTheme="minorHAnsi" w:hAnsiTheme="minorHAnsi" w:cs="Times New Roman"/>
          <w:sz w:val="22"/>
          <w:szCs w:val="22"/>
        </w:rPr>
        <w:tab/>
        <w:t>state default;</w:t>
      </w:r>
    </w:p>
    <w:p w14:paraId="23E758C9"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ab/>
        <w:t>}</w:t>
      </w:r>
    </w:p>
    <w:p w14:paraId="7D45DDC0" w14:textId="77777777" w:rsidR="0041471A" w:rsidRPr="00416C3D" w:rsidRDefault="0041471A" w:rsidP="0041471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 fim state ligada</w:t>
      </w:r>
    </w:p>
    <w:p w14:paraId="5CEFBD42" w14:textId="6402E276" w:rsidR="00481128" w:rsidRPr="00416C3D" w:rsidRDefault="00481128" w:rsidP="005D1D2A">
      <w:pPr>
        <w:pBdr>
          <w:top w:val="triple" w:sz="4" w:space="1" w:color="0070C0"/>
          <w:left w:val="triple" w:sz="4" w:space="4" w:color="0070C0"/>
          <w:bottom w:val="triple" w:sz="4" w:space="1" w:color="0070C0"/>
          <w:right w:val="triple" w:sz="4" w:space="4" w:color="0070C0"/>
        </w:pBdr>
        <w:ind w:left="1134" w:right="1134"/>
        <w:rPr>
          <w:rFonts w:asciiTheme="minorHAnsi" w:hAnsiTheme="minorHAnsi" w:cs="Times New Roman"/>
          <w:sz w:val="22"/>
          <w:szCs w:val="22"/>
        </w:rPr>
      </w:pPr>
      <w:r w:rsidRPr="00416C3D">
        <w:rPr>
          <w:rFonts w:asciiTheme="minorHAnsi" w:hAnsiTheme="minorHAnsi" w:cs="Times New Roman"/>
          <w:sz w:val="22"/>
          <w:szCs w:val="22"/>
        </w:rPr>
        <w:t xml:space="preserve"> state </w:t>
      </w:r>
      <w:r w:rsidR="001B30B0" w:rsidRPr="00416C3D">
        <w:rPr>
          <w:rFonts w:asciiTheme="minorHAnsi" w:hAnsiTheme="minorHAnsi" w:cs="Times New Roman"/>
          <w:sz w:val="22"/>
          <w:szCs w:val="22"/>
        </w:rPr>
        <w:t>ligada</w:t>
      </w:r>
    </w:p>
    <w:p w14:paraId="743C76C6" w14:textId="77777777" w:rsidR="00481128" w:rsidRPr="00416C3D" w:rsidRDefault="00481128" w:rsidP="00481128">
      <w:pPr>
        <w:rPr>
          <w:rFonts w:asciiTheme="minorHAnsi" w:hAnsiTheme="minorHAnsi" w:cs="Times New Roman"/>
        </w:rPr>
      </w:pPr>
    </w:p>
    <w:p w14:paraId="4EA5760D" w14:textId="77777777" w:rsidR="00481128" w:rsidRPr="00416C3D" w:rsidRDefault="00481128" w:rsidP="00481128">
      <w:pPr>
        <w:rPr>
          <w:rFonts w:asciiTheme="minorHAnsi" w:hAnsiTheme="minorHAnsi" w:cs="Times New Roman"/>
        </w:rPr>
      </w:pPr>
    </w:p>
    <w:p w14:paraId="3CAEAEC2" w14:textId="77777777" w:rsidR="00481128" w:rsidRPr="00416C3D" w:rsidRDefault="00481128" w:rsidP="00481128">
      <w:pPr>
        <w:rPr>
          <w:rFonts w:asciiTheme="minorHAnsi" w:hAnsiTheme="minorHAnsi" w:cs="Times New Roman"/>
        </w:rPr>
      </w:pPr>
    </w:p>
    <w:p w14:paraId="147320BF" w14:textId="77777777" w:rsidR="00A20706" w:rsidRPr="00416C3D" w:rsidRDefault="00A20706">
      <w:pPr>
        <w:spacing w:after="200" w:line="276" w:lineRule="auto"/>
        <w:rPr>
          <w:rFonts w:ascii="Diavlo Bold" w:eastAsiaTheme="minorHAnsi" w:hAnsi="Diavlo Bold" w:cstheme="minorBidi"/>
          <w:noProof w:val="0"/>
          <w:sz w:val="40"/>
          <w:szCs w:val="80"/>
        </w:rPr>
      </w:pPr>
      <w:bookmarkStart w:id="111" w:name="_Toc533118458"/>
      <w:r w:rsidRPr="00416C3D">
        <w:br w:type="page"/>
      </w:r>
    </w:p>
    <w:p w14:paraId="5E2C8585" w14:textId="6289E211" w:rsidR="008F288D" w:rsidRPr="00416C3D" w:rsidRDefault="00DD033F" w:rsidP="008A1246">
      <w:pPr>
        <w:pStyle w:val="TIT"/>
      </w:pPr>
      <w:r>
        <w:lastRenderedPageBreak/>
        <w:t>I</w:t>
      </w:r>
      <w:r w:rsidR="006E09E5" w:rsidRPr="00416C3D">
        <w:t>N</w:t>
      </w:r>
      <w:r w:rsidR="008F288D" w:rsidRPr="00416C3D">
        <w:t>FORMAÇÕES SOBRE OS AUTORES</w:t>
      </w:r>
    </w:p>
    <w:p w14:paraId="39EC1421" w14:textId="2852B0B8" w:rsidR="008F288D" w:rsidRPr="00416C3D" w:rsidRDefault="008F288D" w:rsidP="0016402C">
      <w:pPr>
        <w:pStyle w:val="TIT"/>
        <w:jc w:val="left"/>
        <w:rPr>
          <w:b/>
          <w:sz w:val="24"/>
          <w:szCs w:val="24"/>
        </w:rPr>
      </w:pPr>
      <w:r w:rsidRPr="00416C3D">
        <w:rPr>
          <w:b/>
          <w:sz w:val="24"/>
          <w:szCs w:val="24"/>
        </w:rPr>
        <w:t>Anita Raquel da Silv</w:t>
      </w:r>
      <w:r w:rsidR="0016402C" w:rsidRPr="00416C3D">
        <w:rPr>
          <w:b/>
          <w:sz w:val="24"/>
          <w:szCs w:val="24"/>
        </w:rPr>
        <w:t>a</w:t>
      </w:r>
      <w:r w:rsidR="00654981" w:rsidRPr="00416C3D">
        <w:rPr>
          <w:b/>
          <w:sz w:val="24"/>
          <w:szCs w:val="24"/>
        </w:rPr>
        <w:br/>
      </w:r>
      <w:r w:rsidR="00654981" w:rsidRPr="00416C3D">
        <w:rPr>
          <w:rFonts w:asciiTheme="minorHAnsi" w:eastAsia="Times New Roman" w:hAnsiTheme="minorHAnsi" w:cs="Times New Roman"/>
          <w:noProof/>
          <w:sz w:val="24"/>
          <w:szCs w:val="24"/>
        </w:rPr>
        <w:t>Doutoranda em Informática na Educação pelo PPGIE/UFRGS. Mestre em Informática na Educação, pelo Instituto Federal do Rio Grande do Sul (IFRS). Especialista em Informática na Educação (ESPIE2005) e em Mídias na Educação (MA3-2014), ambas realizadas no CINTED/UFRGS. Graduada em Pedagogia Magistério para Educação Infantil pela Universidade Federal do Rio Grande do Sul (2004). Fiz parte da Equipe Multidisciplinar do Curso de Especialização em Mídias na Educação 4ª, 2ª e 1ª eds. no CINTED/UFRGS. Professora na Sala I: Introdução ao Ambiente Moodle e ao Curso do curso de Pós-Graduação em Gestão Escolar 2ª ed. no CINTED/UFRGS. Bolsista de Iniciação Científica PIBIC/CNPq.</w:t>
      </w:r>
    </w:p>
    <w:p w14:paraId="002507CE" w14:textId="033481C5" w:rsidR="00654981" w:rsidRPr="00416C3D" w:rsidRDefault="008F288D" w:rsidP="00654981">
      <w:pPr>
        <w:pStyle w:val="TIT"/>
        <w:jc w:val="left"/>
        <w:rPr>
          <w:rFonts w:asciiTheme="minorHAnsi" w:eastAsia="Times New Roman" w:hAnsiTheme="minorHAnsi" w:cs="Times New Roman"/>
          <w:noProof/>
          <w:sz w:val="24"/>
          <w:szCs w:val="24"/>
        </w:rPr>
      </w:pPr>
      <w:r w:rsidRPr="00416C3D">
        <w:rPr>
          <w:b/>
          <w:sz w:val="24"/>
          <w:szCs w:val="24"/>
        </w:rPr>
        <w:t>Bárbara Gorziza Avila</w:t>
      </w:r>
      <w:r w:rsidRPr="00416C3D">
        <w:rPr>
          <w:b/>
          <w:sz w:val="24"/>
          <w:szCs w:val="24"/>
        </w:rPr>
        <w:tab/>
      </w:r>
      <w:r w:rsidR="00654981" w:rsidRPr="00416C3D">
        <w:rPr>
          <w:b/>
          <w:sz w:val="24"/>
          <w:szCs w:val="24"/>
        </w:rPr>
        <w:br/>
      </w:r>
      <w:r w:rsidR="00654981" w:rsidRPr="00416C3D">
        <w:rPr>
          <w:rFonts w:asciiTheme="minorHAnsi" w:eastAsia="Times New Roman" w:hAnsiTheme="minorHAnsi" w:cs="Times New Roman"/>
          <w:noProof/>
          <w:sz w:val="24"/>
          <w:szCs w:val="24"/>
        </w:rPr>
        <w:t>Licenciada em Matemática (UFRGS), Mestre em Educação (FACED/UFRGS) e Doutora em Informática na Educação (PGIE/UFRGS). Atualmente encontra-se no Instituto Federal Farroupilha, no setor de apoio pedagógico do campus avançado Uruguaiana. Desenvolve pesquisa na área de ensino de Programação e Matemática através do uso da robótica.</w:t>
      </w:r>
    </w:p>
    <w:p w14:paraId="6ADCBD72" w14:textId="5F30706F" w:rsidR="008F288D" w:rsidRPr="00416C3D" w:rsidRDefault="008F288D" w:rsidP="0016402C">
      <w:pPr>
        <w:pStyle w:val="TIT"/>
        <w:spacing w:after="240"/>
        <w:jc w:val="left"/>
        <w:rPr>
          <w:rFonts w:asciiTheme="minorHAnsi" w:eastAsia="Times New Roman" w:hAnsiTheme="minorHAnsi" w:cs="Times New Roman"/>
          <w:noProof/>
          <w:sz w:val="24"/>
          <w:szCs w:val="24"/>
        </w:rPr>
      </w:pPr>
      <w:r w:rsidRPr="00416C3D">
        <w:rPr>
          <w:b/>
          <w:sz w:val="24"/>
          <w:szCs w:val="24"/>
        </w:rPr>
        <w:t>Clóvis da Silveira</w:t>
      </w:r>
      <w:r w:rsidRPr="00416C3D">
        <w:rPr>
          <w:b/>
          <w:sz w:val="24"/>
          <w:szCs w:val="24"/>
        </w:rPr>
        <w:tab/>
      </w:r>
      <w:r w:rsidR="002A2D4F" w:rsidRPr="00416C3D">
        <w:rPr>
          <w:b/>
          <w:sz w:val="24"/>
          <w:szCs w:val="24"/>
        </w:rPr>
        <w:br/>
      </w:r>
      <w:r w:rsidR="001F6464" w:rsidRPr="00416C3D">
        <w:rPr>
          <w:rFonts w:asciiTheme="minorHAnsi" w:eastAsia="Times New Roman" w:hAnsiTheme="minorHAnsi" w:cs="Times New Roman"/>
          <w:noProof/>
          <w:sz w:val="24"/>
          <w:szCs w:val="24"/>
        </w:rPr>
        <w:t>Licenciado em Computação (FEEVALE), Especialista em Educação a Distância (PUCRS), Mestre em Diversidade Cultural e Inclusão Social na linha de pesquisa em Linguagens e Tecnologias (FEEVALE), e Doutorando em Informática na Educação (UFRGS/PPGIE). Atualmente é professor do Centro Universitário Cenecista de Osorio, onde leciona nos cursos de Sistemas de Informação e Análise e Desenvolvimento de Sistemas na modalidade EaD. Coordenou Curso de Graduação e Pós-Graduação presencial e EaD. Tem interesse em pesquisas na área de Informática na Educação, principalmente nos seguintes temas: informática na educação, agentes conversacionais, educação a distância, inclusão digital, acessibilidade em interfaces digitais.</w:t>
      </w:r>
    </w:p>
    <w:p w14:paraId="3D742349" w14:textId="360B5883" w:rsidR="008F288D" w:rsidRPr="00416C3D" w:rsidRDefault="002A2D4F" w:rsidP="0016402C">
      <w:pPr>
        <w:pStyle w:val="TIT"/>
        <w:spacing w:after="240"/>
        <w:jc w:val="left"/>
        <w:rPr>
          <w:b/>
          <w:sz w:val="24"/>
          <w:szCs w:val="24"/>
        </w:rPr>
      </w:pPr>
      <w:r w:rsidRPr="00416C3D">
        <w:rPr>
          <w:b/>
          <w:sz w:val="24"/>
          <w:szCs w:val="24"/>
        </w:rPr>
        <w:t>Érico Marcelo Hoff do Amaral</w:t>
      </w:r>
      <w:r w:rsidR="008F288D" w:rsidRPr="00416C3D">
        <w:rPr>
          <w:b/>
          <w:sz w:val="24"/>
          <w:szCs w:val="24"/>
        </w:rPr>
        <w:tab/>
      </w:r>
      <w:r w:rsidRPr="00416C3D">
        <w:rPr>
          <w:b/>
          <w:sz w:val="24"/>
          <w:szCs w:val="24"/>
        </w:rPr>
        <w:br/>
      </w:r>
      <w:r w:rsidRPr="00416C3D">
        <w:rPr>
          <w:rFonts w:asciiTheme="minorHAnsi" w:eastAsia="Times New Roman" w:hAnsiTheme="minorHAnsi" w:cs="Times New Roman"/>
          <w:noProof/>
          <w:sz w:val="24"/>
          <w:szCs w:val="24"/>
        </w:rPr>
        <w:t xml:space="preserve">Possui graduação em Ciência da Computação pela Universidade Federal de Santa Maria (2006) é mestre em Engenharia de Produção (UFSM) e doutor pelo Programa de Pós Graduação em </w:t>
      </w:r>
      <w:r w:rsidRPr="00416C3D">
        <w:rPr>
          <w:rFonts w:asciiTheme="minorHAnsi" w:eastAsia="Times New Roman" w:hAnsiTheme="minorHAnsi" w:cs="Times New Roman"/>
          <w:noProof/>
          <w:sz w:val="24"/>
          <w:szCs w:val="24"/>
        </w:rPr>
        <w:lastRenderedPageBreak/>
        <w:t>Informática na Educação na UFRGS. Atualmente é professor do curso de Engenharia de Computação na Universidade Federal do Pampa (Unipampa). Tem experiência na área de Redes de Computadores, Gestão de Segurança da Informação, Sistemas Operacionais, Arquitetura de Computadores, Governança de TI e Informática na Educação.</w:t>
      </w:r>
    </w:p>
    <w:p w14:paraId="16A1AE02" w14:textId="537D4CD0" w:rsidR="008F288D" w:rsidRPr="00416C3D" w:rsidRDefault="008F288D" w:rsidP="0016402C">
      <w:pPr>
        <w:pStyle w:val="TIT"/>
        <w:spacing w:after="240"/>
        <w:jc w:val="left"/>
        <w:rPr>
          <w:b/>
          <w:sz w:val="24"/>
          <w:szCs w:val="24"/>
        </w:rPr>
      </w:pPr>
      <w:r w:rsidRPr="00416C3D">
        <w:rPr>
          <w:b/>
          <w:sz w:val="24"/>
          <w:szCs w:val="24"/>
        </w:rPr>
        <w:t>Fabiana Santiago Sgobbi</w:t>
      </w:r>
      <w:r w:rsidR="00654981" w:rsidRPr="00416C3D">
        <w:rPr>
          <w:b/>
          <w:sz w:val="24"/>
          <w:szCs w:val="24"/>
        </w:rPr>
        <w:br/>
      </w:r>
      <w:r w:rsidR="00654981" w:rsidRPr="00416C3D">
        <w:rPr>
          <w:rFonts w:asciiTheme="minorHAnsi" w:eastAsia="Times New Roman" w:hAnsiTheme="minorHAnsi" w:cs="Times New Roman"/>
          <w:noProof/>
          <w:sz w:val="24"/>
          <w:szCs w:val="24"/>
        </w:rPr>
        <w:t xml:space="preserve">Graduada em Tecnologia de Processamento de dados, Licenciatura plena para docência em tecnologia de Processamento de dados, graduada em Pedagogia educacional e administrativa, pós-graduada em Psicopedagogia, Mestrado em Educação, Doutorado em Informática na Educação (UFGRS) e atualmente é </w:t>
      </w:r>
      <w:r w:rsidR="00DD033F">
        <w:rPr>
          <w:rFonts w:asciiTheme="minorHAnsi" w:eastAsia="Times New Roman" w:hAnsiTheme="minorHAnsi" w:cs="Times New Roman"/>
          <w:noProof/>
          <w:sz w:val="24"/>
          <w:szCs w:val="24"/>
        </w:rPr>
        <w:t>P</w:t>
      </w:r>
      <w:r w:rsidR="00654981" w:rsidRPr="00416C3D">
        <w:rPr>
          <w:rFonts w:asciiTheme="minorHAnsi" w:eastAsia="Times New Roman" w:hAnsiTheme="minorHAnsi" w:cs="Times New Roman"/>
          <w:noProof/>
          <w:sz w:val="24"/>
          <w:szCs w:val="24"/>
        </w:rPr>
        <w:t>ós</w:t>
      </w:r>
      <w:r w:rsidR="00DD033F">
        <w:rPr>
          <w:rFonts w:asciiTheme="minorHAnsi" w:eastAsia="Times New Roman" w:hAnsiTheme="minorHAnsi" w:cs="Times New Roman"/>
          <w:noProof/>
          <w:sz w:val="24"/>
          <w:szCs w:val="24"/>
        </w:rPr>
        <w:t>-D</w:t>
      </w:r>
      <w:r w:rsidR="00654981" w:rsidRPr="00416C3D">
        <w:rPr>
          <w:rFonts w:asciiTheme="minorHAnsi" w:eastAsia="Times New Roman" w:hAnsiTheme="minorHAnsi" w:cs="Times New Roman"/>
          <w:noProof/>
          <w:sz w:val="24"/>
          <w:szCs w:val="24"/>
        </w:rPr>
        <w:t>outoranda em Informática na educação (UFRGS). Atuou como professora concursada por 13 anos no CETEEPS (Centro de Educação Tecnológica Paula Souza), atualmente é professora substituta no Instituto Federal do Rio Grande do Sul. Desenvolveu trabalho em indústria como programadora de computador na área de automação. Sua área de pesquisa é mundos virtuais e Internet das coisas.</w:t>
      </w:r>
    </w:p>
    <w:p w14:paraId="539D4D94" w14:textId="1D6F2357" w:rsidR="008F288D" w:rsidRPr="00416C3D" w:rsidRDefault="008F288D" w:rsidP="0016402C">
      <w:pPr>
        <w:pStyle w:val="TIT"/>
        <w:spacing w:after="240"/>
        <w:jc w:val="left"/>
        <w:rPr>
          <w:b/>
          <w:sz w:val="24"/>
          <w:szCs w:val="24"/>
        </w:rPr>
      </w:pPr>
      <w:r w:rsidRPr="00416C3D">
        <w:rPr>
          <w:b/>
          <w:sz w:val="24"/>
          <w:szCs w:val="24"/>
        </w:rPr>
        <w:t>Fabrício Herpich</w:t>
      </w:r>
      <w:r w:rsidRPr="00416C3D">
        <w:rPr>
          <w:b/>
          <w:sz w:val="24"/>
          <w:szCs w:val="24"/>
        </w:rPr>
        <w:tab/>
      </w:r>
      <w:r w:rsidR="002A2D4F" w:rsidRPr="00416C3D">
        <w:rPr>
          <w:b/>
          <w:sz w:val="24"/>
          <w:szCs w:val="24"/>
        </w:rPr>
        <w:br/>
      </w:r>
      <w:r w:rsidR="002A2D4F" w:rsidRPr="00416C3D">
        <w:rPr>
          <w:rFonts w:asciiTheme="minorHAnsi" w:eastAsia="Times New Roman" w:hAnsiTheme="minorHAnsi" w:cs="Times New Roman"/>
          <w:noProof/>
          <w:sz w:val="24"/>
          <w:szCs w:val="24"/>
        </w:rPr>
        <w:t xml:space="preserve">Doutor em Informática na Educação no Programa de Pós-Graduação em Informática na Educação da Universidade Federal do Rio Grande do Sul (2019). Mestre em Ciência da Computação no Programa de Pós-Graduação em Informática, pela Universidade Federal de Santa Maria (2015). Especialista em Aplicações para Web pela Universidade Federal do Rio Grande (2015). Graduado em Sistemas para Internet pela Universidade Federal de Santa Maria (2013). </w:t>
      </w:r>
      <w:r w:rsidR="00341FE7" w:rsidRPr="00416C3D">
        <w:rPr>
          <w:rFonts w:asciiTheme="minorHAnsi" w:eastAsia="Times New Roman" w:hAnsiTheme="minorHAnsi" w:cs="Times New Roman"/>
          <w:noProof/>
          <w:sz w:val="24"/>
          <w:szCs w:val="24"/>
        </w:rPr>
        <w:t>Atualmente realiza atividades de Pós-Doutorado (PPGIE/UFRGS) desenvolvendo recursos educacionais em realidade virtual e aumentada no âmbito do Projeto AVATAR. Atua como Professor Colaborador do Programa de Pós-Graduação em Informática na Educação no Centro Interdisciplinar de Novas Tecnologias na Educação (CINTED/UFRGS).</w:t>
      </w:r>
    </w:p>
    <w:p w14:paraId="54B61236" w14:textId="37FEDCFB" w:rsidR="008F288D" w:rsidRPr="00416C3D" w:rsidRDefault="008F288D" w:rsidP="0016402C">
      <w:pPr>
        <w:pStyle w:val="TIT"/>
        <w:spacing w:after="240"/>
        <w:jc w:val="left"/>
        <w:rPr>
          <w:b/>
          <w:sz w:val="24"/>
          <w:szCs w:val="24"/>
        </w:rPr>
      </w:pPr>
      <w:r w:rsidRPr="00416C3D">
        <w:rPr>
          <w:b/>
          <w:sz w:val="24"/>
          <w:szCs w:val="24"/>
        </w:rPr>
        <w:t>Felipe Becker Nunes</w:t>
      </w:r>
      <w:r w:rsidRPr="00416C3D">
        <w:rPr>
          <w:b/>
          <w:sz w:val="24"/>
          <w:szCs w:val="24"/>
        </w:rPr>
        <w:tab/>
      </w:r>
      <w:r w:rsidR="00654981" w:rsidRPr="00416C3D">
        <w:rPr>
          <w:b/>
          <w:sz w:val="24"/>
          <w:szCs w:val="24"/>
        </w:rPr>
        <w:br/>
      </w:r>
      <w:r w:rsidR="00654981" w:rsidRPr="00416C3D">
        <w:rPr>
          <w:rFonts w:asciiTheme="minorHAnsi" w:eastAsia="Times New Roman" w:hAnsiTheme="minorHAnsi" w:cs="Times New Roman"/>
          <w:noProof/>
          <w:sz w:val="24"/>
          <w:szCs w:val="24"/>
        </w:rPr>
        <w:t xml:space="preserve">Doutor em Informática na Educação pelo Programa de Pós-Graduação em Informática na Educação (PPGIE) na Universidade Federal do Rio Grande do Sul (UFRGS). Mestre em Ciência da Computação pelo Programa de Pós-Graduação em Informática (PPGI) da Universidade Federal (UFSM) de Santa Maria (2014). Bacharel em Sistemas de Informação na Universidade Luterana do Brasil (ULBRA - Santa Maria) no ano de 2012. Professor na Antonio Meneghetti Faculdade. </w:t>
      </w:r>
      <w:r w:rsidR="00654981" w:rsidRPr="00416C3D">
        <w:rPr>
          <w:rFonts w:asciiTheme="minorHAnsi" w:eastAsia="Times New Roman" w:hAnsiTheme="minorHAnsi" w:cs="Times New Roman"/>
          <w:noProof/>
          <w:sz w:val="24"/>
          <w:szCs w:val="24"/>
        </w:rPr>
        <w:lastRenderedPageBreak/>
        <w:t>Pesquisador do Grupo de Redes de Computadores e Computação Aplicada e do Grupo de Trajetórias de Aprendizagem em Hiperdocumentos Ubíquo. Tem experiência com Mundos Virtuais, Agentes Pedagógicos, AVA, Educação a Distância, Computação Móvel e Ubíqua, Contexto e Qualidade do Contexto.</w:t>
      </w:r>
    </w:p>
    <w:p w14:paraId="7902F646" w14:textId="60BC11E2" w:rsidR="008F288D" w:rsidRPr="00416C3D" w:rsidRDefault="008F288D" w:rsidP="0016402C">
      <w:pPr>
        <w:pStyle w:val="TIT"/>
        <w:spacing w:after="240"/>
        <w:jc w:val="left"/>
        <w:rPr>
          <w:b/>
          <w:sz w:val="24"/>
          <w:szCs w:val="24"/>
        </w:rPr>
      </w:pPr>
      <w:r w:rsidRPr="00416C3D">
        <w:rPr>
          <w:b/>
          <w:sz w:val="24"/>
          <w:szCs w:val="24"/>
        </w:rPr>
        <w:t>Leandro Rosniak Tibola</w:t>
      </w:r>
      <w:r w:rsidRPr="00416C3D">
        <w:rPr>
          <w:b/>
          <w:sz w:val="24"/>
          <w:szCs w:val="24"/>
        </w:rPr>
        <w:tab/>
      </w:r>
      <w:r w:rsidR="00654981" w:rsidRPr="00416C3D">
        <w:rPr>
          <w:b/>
          <w:sz w:val="24"/>
          <w:szCs w:val="24"/>
        </w:rPr>
        <w:br/>
      </w:r>
      <w:r w:rsidR="00654981" w:rsidRPr="00416C3D">
        <w:rPr>
          <w:rFonts w:asciiTheme="minorHAnsi" w:eastAsia="Times New Roman" w:hAnsiTheme="minorHAnsi" w:cs="Times New Roman"/>
          <w:noProof/>
          <w:sz w:val="24"/>
          <w:szCs w:val="24"/>
        </w:rPr>
        <w:t xml:space="preserve">Possui doutorado em Informática na Educação e mestrado em Ciência da Computação pela </w:t>
      </w:r>
      <w:r w:rsidR="002A2D4F" w:rsidRPr="00416C3D">
        <w:rPr>
          <w:rFonts w:asciiTheme="minorHAnsi" w:eastAsia="Times New Roman" w:hAnsiTheme="minorHAnsi" w:cs="Times New Roman"/>
          <w:noProof/>
          <w:sz w:val="24"/>
          <w:szCs w:val="24"/>
        </w:rPr>
        <w:t>UFRGS</w:t>
      </w:r>
      <w:r w:rsidR="00654981" w:rsidRPr="00416C3D">
        <w:rPr>
          <w:rFonts w:asciiTheme="minorHAnsi" w:eastAsia="Times New Roman" w:hAnsiTheme="minorHAnsi" w:cs="Times New Roman"/>
          <w:noProof/>
          <w:sz w:val="24"/>
          <w:szCs w:val="24"/>
        </w:rPr>
        <w:t>. Cursou as graduações de Administração de Empresas e de Ciência da Computação pela Universidade Regional Integrada do Alto Uruguai e das Missões - Campus de Frederico Westphalen. Foi professor e coordenador do curso de Ciência da Computação da Universidade Regional Integrada do Alto Uruguai e das Missões - Campus de Frederico Westphalen. Possui interesse em desenvolvimento Web e móvel, gerenciamento de redes, tecnologias e modelos de gestão, liderança e motivação, empreendedorismo e startups, novos modelos de educação, jogos educacionais, laboratórios virtuais, academic e learning analytics e educação à distância.</w:t>
      </w:r>
    </w:p>
    <w:p w14:paraId="2C88A376" w14:textId="26ECA08E" w:rsidR="008F288D" w:rsidRPr="00416C3D" w:rsidRDefault="008F288D" w:rsidP="0016402C">
      <w:pPr>
        <w:pStyle w:val="TIT"/>
        <w:spacing w:after="240"/>
        <w:jc w:val="left"/>
        <w:rPr>
          <w:rFonts w:asciiTheme="minorHAnsi" w:eastAsia="Times New Roman" w:hAnsiTheme="minorHAnsi" w:cs="Times New Roman"/>
          <w:noProof/>
          <w:sz w:val="24"/>
          <w:szCs w:val="24"/>
        </w:rPr>
      </w:pPr>
      <w:r w:rsidRPr="00416C3D">
        <w:rPr>
          <w:b/>
          <w:sz w:val="24"/>
          <w:szCs w:val="24"/>
        </w:rPr>
        <w:t>Liane Margarida Rockenbach Tarouco</w:t>
      </w:r>
      <w:r w:rsidR="00565289" w:rsidRPr="00416C3D">
        <w:rPr>
          <w:b/>
          <w:sz w:val="24"/>
          <w:szCs w:val="24"/>
        </w:rPr>
        <w:br/>
      </w:r>
      <w:r w:rsidR="00565289" w:rsidRPr="00416C3D">
        <w:rPr>
          <w:rFonts w:asciiTheme="minorHAnsi" w:eastAsia="Times New Roman" w:hAnsiTheme="minorHAnsi" w:cs="Times New Roman"/>
          <w:noProof/>
          <w:sz w:val="24"/>
          <w:szCs w:val="24"/>
        </w:rPr>
        <w:t>Licenciada em Física (UFRGS), Mestre em Ciência da Computação (UFRGS) e Doutora em Engenharia Elétrica/Sistemas Digitais (USP). Atualmente é professora titular da Universidade Federal do Rio Grande do Sul.. Atua como pesquisadora e docente junto ao Programa de Pós-Graduação em Informática na Educação onde assumiu em 2017 a função de Coordenadora. Desenvolve também atividade docente e de pesquisa na área de Ciência da Computação, com ênfase em Redes de Computadores e em Gerência de Rede.</w:t>
      </w:r>
    </w:p>
    <w:p w14:paraId="6030301A" w14:textId="7D864ACD" w:rsidR="0016402C" w:rsidRPr="00416C3D" w:rsidRDefault="008F288D" w:rsidP="0016402C">
      <w:pPr>
        <w:pStyle w:val="TIT"/>
        <w:spacing w:after="240"/>
        <w:jc w:val="left"/>
        <w:rPr>
          <w:rFonts w:asciiTheme="minorHAnsi" w:eastAsia="Times New Roman" w:hAnsiTheme="minorHAnsi" w:cs="Times New Roman"/>
          <w:noProof/>
          <w:sz w:val="24"/>
          <w:szCs w:val="24"/>
        </w:rPr>
      </w:pPr>
      <w:r w:rsidRPr="00416C3D">
        <w:rPr>
          <w:b/>
          <w:sz w:val="24"/>
          <w:szCs w:val="24"/>
        </w:rPr>
        <w:t>Patrícia Fernanda da Silva</w:t>
      </w:r>
      <w:r w:rsidR="00654981" w:rsidRPr="00416C3D">
        <w:rPr>
          <w:b/>
          <w:sz w:val="24"/>
          <w:szCs w:val="24"/>
        </w:rPr>
        <w:br/>
      </w:r>
      <w:r w:rsidR="0016402C" w:rsidRPr="00416C3D">
        <w:rPr>
          <w:rFonts w:asciiTheme="minorHAnsi" w:eastAsia="Times New Roman" w:hAnsiTheme="minorHAnsi" w:cs="Times New Roman"/>
          <w:noProof/>
          <w:sz w:val="24"/>
          <w:szCs w:val="24"/>
        </w:rPr>
        <w:t>Licenciada em Ciências Exatas com habilitação integral em Matemática Física e Química (Centro Universitário Univates); Mestre em Ensino de Ciências Exatas (Centro Universitário Univates); Doutora em Informática na Educação (UFRGS) e Pós-Doutoranda (UFRGS). Atualmente participa como membro do Comitê Gestor da Comissão Especial de Informática na Educação (SBC), desenvolve atividades de pós-doutorado atuando como professora colaboradora junto ao Programa de Pós-Graduação em Informática na Educação (PPGIE - UFRGS). Desempenh</w:t>
      </w:r>
      <w:r w:rsidR="001F6464" w:rsidRPr="00416C3D">
        <w:rPr>
          <w:rFonts w:asciiTheme="minorHAnsi" w:eastAsia="Times New Roman" w:hAnsiTheme="minorHAnsi" w:cs="Times New Roman"/>
          <w:noProof/>
          <w:sz w:val="24"/>
          <w:szCs w:val="24"/>
        </w:rPr>
        <w:t xml:space="preserve">a atividades no Projeto AVATAR </w:t>
      </w:r>
      <w:r w:rsidR="0016402C" w:rsidRPr="00416C3D">
        <w:rPr>
          <w:rFonts w:asciiTheme="minorHAnsi" w:eastAsia="Times New Roman" w:hAnsiTheme="minorHAnsi" w:cs="Times New Roman"/>
          <w:noProof/>
          <w:sz w:val="24"/>
          <w:szCs w:val="24"/>
        </w:rPr>
        <w:t xml:space="preserve">e também no Projeto AVAECIM (Ambiente Virtual de Aprendizagem </w:t>
      </w:r>
      <w:r w:rsidR="0016402C" w:rsidRPr="00416C3D">
        <w:rPr>
          <w:rFonts w:asciiTheme="minorHAnsi" w:eastAsia="Times New Roman" w:hAnsiTheme="minorHAnsi" w:cs="Times New Roman"/>
          <w:noProof/>
          <w:sz w:val="24"/>
          <w:szCs w:val="24"/>
        </w:rPr>
        <w:lastRenderedPageBreak/>
        <w:t>Experimental em Ciências e Matemática) onde pesquisa sobre a eficácia do uso de ambientes virtuais, laboratórios reais e virtuais por adolescentes nas disciplinas de Ciências e Matemática.</w:t>
      </w:r>
    </w:p>
    <w:p w14:paraId="44278553" w14:textId="06664FD5" w:rsidR="006C0E4D" w:rsidRPr="00416C3D" w:rsidRDefault="006C0E4D">
      <w:pPr>
        <w:spacing w:after="200" w:line="276" w:lineRule="auto"/>
      </w:pPr>
      <w:r w:rsidRPr="00416C3D">
        <w:t>ÍN</w:t>
      </w:r>
      <w:bookmarkEnd w:id="111"/>
      <w:r w:rsidR="001845DA" w:rsidRPr="00416C3D">
        <w:t>DICE REMISSIVO</w:t>
      </w:r>
      <w:r w:rsidR="006E09E5" w:rsidRPr="00416C3D">
        <w:t xml:space="preserve"> </w:t>
      </w:r>
      <w:r w:rsidRPr="00416C3D">
        <w:fldChar w:fldCharType="begin"/>
      </w:r>
      <w:r w:rsidRPr="00416C3D">
        <w:instrText xml:space="preserve"> INDEX \c "2" \z "1033" </w:instrText>
      </w:r>
      <w:r w:rsidRPr="00416C3D">
        <w:fldChar w:fldCharType="separate"/>
      </w:r>
    </w:p>
    <w:p w14:paraId="210341D8" w14:textId="77777777" w:rsidR="006C0E4D" w:rsidRPr="00416C3D" w:rsidRDefault="006C0E4D">
      <w:pPr>
        <w:spacing w:after="200" w:line="276" w:lineRule="auto"/>
        <w:sectPr w:rsidR="006C0E4D" w:rsidRPr="00416C3D" w:rsidSect="004B050E">
          <w:type w:val="continuous"/>
          <w:pgSz w:w="11900" w:h="16840" w:code="9"/>
          <w:pgMar w:top="1134" w:right="1134" w:bottom="1134" w:left="1134" w:header="720" w:footer="720" w:gutter="0"/>
          <w:cols w:space="708"/>
          <w:titlePg/>
          <w:docGrid w:linePitch="360"/>
        </w:sectPr>
      </w:pPr>
    </w:p>
    <w:p w14:paraId="1501AD00" w14:textId="77777777" w:rsidR="006C0E4D" w:rsidRPr="00416C3D" w:rsidRDefault="006C0E4D">
      <w:pPr>
        <w:pStyle w:val="Remissivo1"/>
        <w:tabs>
          <w:tab w:val="right" w:leader="dot" w:pos="4446"/>
        </w:tabs>
      </w:pPr>
      <w:r w:rsidRPr="00416C3D">
        <w:lastRenderedPageBreak/>
        <w:t>A.L.I.C.E., 96, 98</w:t>
      </w:r>
    </w:p>
    <w:p w14:paraId="7C568EF2" w14:textId="77777777" w:rsidR="006C0E4D" w:rsidRPr="00416C3D" w:rsidRDefault="006C0E4D">
      <w:pPr>
        <w:pStyle w:val="Remissivo1"/>
        <w:tabs>
          <w:tab w:val="right" w:leader="dot" w:pos="4446"/>
        </w:tabs>
      </w:pPr>
      <w:r w:rsidRPr="00416C3D">
        <w:rPr>
          <w:lang w:eastAsia="pt-BR"/>
        </w:rPr>
        <w:t>acomodação</w:t>
      </w:r>
      <w:r w:rsidRPr="00416C3D">
        <w:t>, 32, 137</w:t>
      </w:r>
    </w:p>
    <w:p w14:paraId="1FB6D1BA" w14:textId="77777777" w:rsidR="006C0E4D" w:rsidRPr="00416C3D" w:rsidRDefault="006C0E4D">
      <w:pPr>
        <w:pStyle w:val="Remissivo1"/>
        <w:tabs>
          <w:tab w:val="right" w:leader="dot" w:pos="4446"/>
        </w:tabs>
      </w:pPr>
      <w:r w:rsidRPr="00416C3D">
        <w:rPr>
          <w:i/>
        </w:rPr>
        <w:t>Active Worlds</w:t>
      </w:r>
      <w:r w:rsidRPr="00416C3D">
        <w:t>, 14</w:t>
      </w:r>
    </w:p>
    <w:p w14:paraId="43989121" w14:textId="77777777" w:rsidR="006C0E4D" w:rsidRPr="00416C3D" w:rsidRDefault="006C0E4D">
      <w:pPr>
        <w:pStyle w:val="Remissivo1"/>
        <w:tabs>
          <w:tab w:val="right" w:leader="dot" w:pos="4446"/>
        </w:tabs>
      </w:pPr>
      <w:r w:rsidRPr="00416C3D">
        <w:t>AGATA, 5, 6, 103, 104, 106, 107, 117, 120</w:t>
      </w:r>
    </w:p>
    <w:p w14:paraId="4F04808B" w14:textId="77777777" w:rsidR="006C0E4D" w:rsidRPr="00416C3D" w:rsidRDefault="006C0E4D">
      <w:pPr>
        <w:pStyle w:val="Remissivo1"/>
        <w:tabs>
          <w:tab w:val="right" w:leader="dot" w:pos="4446"/>
        </w:tabs>
      </w:pPr>
      <w:r w:rsidRPr="00416C3D">
        <w:rPr>
          <w:lang w:eastAsia="pt-BR"/>
        </w:rPr>
        <w:t>Agentes Conversacionais</w:t>
      </w:r>
      <w:r w:rsidRPr="00416C3D">
        <w:t>, 38, 95, 96, 98, 101, 103, 107, 110, 116, 117, 118</w:t>
      </w:r>
    </w:p>
    <w:p w14:paraId="7AC4415D" w14:textId="77777777" w:rsidR="006C0E4D" w:rsidRPr="00416C3D" w:rsidRDefault="006C0E4D">
      <w:pPr>
        <w:pStyle w:val="Remissivo1"/>
        <w:tabs>
          <w:tab w:val="right" w:leader="dot" w:pos="4446"/>
        </w:tabs>
      </w:pPr>
      <w:r w:rsidRPr="00416C3D">
        <w:rPr>
          <w:lang w:eastAsia="pt-BR"/>
        </w:rPr>
        <w:t>agentes virtuais conversacionais</w:t>
      </w:r>
      <w:r w:rsidRPr="00416C3D">
        <w:t>, 38</w:t>
      </w:r>
    </w:p>
    <w:p w14:paraId="560C8A10" w14:textId="77777777" w:rsidR="006C0E4D" w:rsidRPr="00416C3D" w:rsidRDefault="006C0E4D">
      <w:pPr>
        <w:pStyle w:val="Remissivo1"/>
        <w:tabs>
          <w:tab w:val="right" w:leader="dot" w:pos="4446"/>
        </w:tabs>
      </w:pPr>
      <w:r w:rsidRPr="00416C3D">
        <w:t>AIML, 5, 81, 83, 84, 95, 96, 98, 101, 102, 103, 104, 106, 107, 120, 121, 180, 182</w:t>
      </w:r>
    </w:p>
    <w:p w14:paraId="3A197CA0" w14:textId="77777777" w:rsidR="006C0E4D" w:rsidRPr="00416C3D" w:rsidRDefault="006C0E4D">
      <w:pPr>
        <w:pStyle w:val="Remissivo1"/>
        <w:tabs>
          <w:tab w:val="right" w:leader="dot" w:pos="4446"/>
        </w:tabs>
      </w:pPr>
      <w:r w:rsidRPr="00416C3D">
        <w:rPr>
          <w:lang w:eastAsia="pt-BR"/>
        </w:rPr>
        <w:t>ALICEbot</w:t>
      </w:r>
      <w:r w:rsidRPr="00416C3D">
        <w:t>, 86, 98</w:t>
      </w:r>
    </w:p>
    <w:p w14:paraId="7ECEE6C7" w14:textId="77777777" w:rsidR="006C0E4D" w:rsidRPr="00416C3D" w:rsidRDefault="006C0E4D">
      <w:pPr>
        <w:pStyle w:val="Remissivo1"/>
        <w:tabs>
          <w:tab w:val="right" w:leader="dot" w:pos="4446"/>
        </w:tabs>
        <w:rPr>
          <w:bCs/>
        </w:rPr>
      </w:pPr>
      <w:r w:rsidRPr="00416C3D">
        <w:rPr>
          <w:rFonts w:cs="Times New Roman"/>
        </w:rPr>
        <w:t>Anita Raquel da Silva</w:t>
      </w:r>
      <w:r w:rsidRPr="00416C3D">
        <w:t xml:space="preserve">, </w:t>
      </w:r>
      <w:r w:rsidRPr="00416C3D">
        <w:rPr>
          <w:b/>
          <w:bCs/>
        </w:rPr>
        <w:t>95</w:t>
      </w:r>
    </w:p>
    <w:p w14:paraId="62786CA2" w14:textId="77777777" w:rsidR="006C0E4D" w:rsidRPr="00416C3D" w:rsidRDefault="006C0E4D">
      <w:pPr>
        <w:pStyle w:val="Remissivo1"/>
        <w:tabs>
          <w:tab w:val="right" w:leader="dot" w:pos="4446"/>
        </w:tabs>
      </w:pPr>
      <w:r w:rsidRPr="00416C3D">
        <w:rPr>
          <w:shd w:val="clear" w:color="auto" w:fill="FFFFFF"/>
          <w:lang w:eastAsia="pt-BR"/>
        </w:rPr>
        <w:t>aprendizagem experiencial</w:t>
      </w:r>
      <w:r w:rsidRPr="00416C3D">
        <w:t>, 14, 20, 23, 35, 175</w:t>
      </w:r>
    </w:p>
    <w:p w14:paraId="40EC64EF" w14:textId="77777777" w:rsidR="006C0E4D" w:rsidRPr="00416C3D" w:rsidRDefault="006C0E4D">
      <w:pPr>
        <w:pStyle w:val="Remissivo1"/>
        <w:tabs>
          <w:tab w:val="right" w:leader="dot" w:pos="4446"/>
        </w:tabs>
      </w:pPr>
      <w:r w:rsidRPr="00416C3D">
        <w:rPr>
          <w:lang w:eastAsia="pt-BR"/>
        </w:rPr>
        <w:t>assimilação</w:t>
      </w:r>
      <w:r w:rsidRPr="00416C3D">
        <w:t>, 32, 137</w:t>
      </w:r>
    </w:p>
    <w:p w14:paraId="47E8F5BF" w14:textId="77777777" w:rsidR="006C0E4D" w:rsidRPr="00416C3D" w:rsidRDefault="006C0E4D">
      <w:pPr>
        <w:pStyle w:val="Remissivo1"/>
        <w:tabs>
          <w:tab w:val="right" w:leader="dot" w:pos="4446"/>
        </w:tabs>
      </w:pPr>
      <w:r w:rsidRPr="00416C3D">
        <w:t>ATENA, 5, 6, 86, 98, 107</w:t>
      </w:r>
    </w:p>
    <w:p w14:paraId="4F2880D2" w14:textId="77777777" w:rsidR="006C0E4D" w:rsidRPr="00416C3D" w:rsidRDefault="006C0E4D">
      <w:pPr>
        <w:pStyle w:val="Remissivo1"/>
        <w:tabs>
          <w:tab w:val="right" w:leader="dot" w:pos="4446"/>
        </w:tabs>
      </w:pPr>
      <w:r w:rsidRPr="00416C3D">
        <w:rPr>
          <w:lang w:eastAsia="pt-BR"/>
        </w:rPr>
        <w:t>avatar</w:t>
      </w:r>
      <w:r w:rsidRPr="00416C3D">
        <w:t>, 7, 9, 13, 14, 69, 70, 71, 80, 81, 82, 83, 85, 86, 88, 89, 90, 91, 92, 97, 98, 99, 101, 102, 103, 104, 105, 106, 107, 108, 109, 129, 131, 136, 137, 144, 146, 147, 148, 149, 150, 153, 154, 155, 156, 161, 162, 170, 171, 172, 175, 176, 182, 185, 189, 191, 203, 204, 205, 221, 225, 229, 230, 231, 232</w:t>
      </w:r>
    </w:p>
    <w:p w14:paraId="5FE2C95C" w14:textId="77777777" w:rsidR="006C0E4D" w:rsidRPr="00416C3D" w:rsidRDefault="006C0E4D">
      <w:pPr>
        <w:pStyle w:val="Remissivo1"/>
        <w:tabs>
          <w:tab w:val="right" w:leader="dot" w:pos="4446"/>
        </w:tabs>
      </w:pPr>
      <w:r w:rsidRPr="00416C3D">
        <w:t>AVATAR, 3, 5, 6, 8, 69, 70, 80, 86, 90, 97, 98, 130, 131, 136, 137, 147, 148, 152, 161, 162, 201</w:t>
      </w:r>
    </w:p>
    <w:p w14:paraId="1A53BCCB" w14:textId="77777777" w:rsidR="006C0E4D" w:rsidRPr="00416C3D" w:rsidRDefault="006C0E4D">
      <w:pPr>
        <w:pStyle w:val="Remissivo1"/>
        <w:tabs>
          <w:tab w:val="right" w:leader="dot" w:pos="4446"/>
        </w:tabs>
        <w:rPr>
          <w:bCs/>
        </w:rPr>
      </w:pPr>
      <w:r w:rsidRPr="00416C3D">
        <w:rPr>
          <w:color w:val="000000"/>
        </w:rPr>
        <w:t xml:space="preserve">Bárbara </w:t>
      </w:r>
      <w:r w:rsidRPr="00416C3D">
        <w:rPr>
          <w:shd w:val="clear" w:color="auto" w:fill="FFFFFF"/>
        </w:rPr>
        <w:t>Gorziza Avila</w:t>
      </w:r>
      <w:r w:rsidRPr="00416C3D">
        <w:t xml:space="preserve">, </w:t>
      </w:r>
      <w:r w:rsidRPr="00416C3D">
        <w:rPr>
          <w:b/>
          <w:bCs/>
        </w:rPr>
        <w:t>164</w:t>
      </w:r>
      <w:r w:rsidRPr="00416C3D">
        <w:rPr>
          <w:bCs/>
        </w:rPr>
        <w:t xml:space="preserve">, </w:t>
      </w:r>
      <w:r w:rsidRPr="00416C3D">
        <w:rPr>
          <w:b/>
          <w:bCs/>
        </w:rPr>
        <w:t>184</w:t>
      </w:r>
    </w:p>
    <w:p w14:paraId="197E8094" w14:textId="77777777" w:rsidR="006C0E4D" w:rsidRPr="00416C3D" w:rsidRDefault="006C0E4D">
      <w:pPr>
        <w:pStyle w:val="Remissivo1"/>
        <w:tabs>
          <w:tab w:val="right" w:leader="dot" w:pos="4446"/>
        </w:tabs>
      </w:pPr>
      <w:r w:rsidRPr="00416C3D">
        <w:rPr>
          <w:lang w:eastAsia="pt-BR"/>
        </w:rPr>
        <w:t>BVH</w:t>
      </w:r>
      <w:r w:rsidRPr="00416C3D">
        <w:t>, 91, 92</w:t>
      </w:r>
    </w:p>
    <w:p w14:paraId="25177686" w14:textId="77777777" w:rsidR="006C0E4D" w:rsidRPr="00416C3D" w:rsidRDefault="006C0E4D">
      <w:pPr>
        <w:pStyle w:val="Remissivo1"/>
        <w:tabs>
          <w:tab w:val="right" w:leader="dot" w:pos="4446"/>
        </w:tabs>
      </w:pPr>
      <w:r w:rsidRPr="00416C3D">
        <w:t>carga cognitiva, 20, 110</w:t>
      </w:r>
    </w:p>
    <w:p w14:paraId="102AB478" w14:textId="77777777" w:rsidR="006C0E4D" w:rsidRPr="00416C3D" w:rsidRDefault="006C0E4D">
      <w:pPr>
        <w:pStyle w:val="Remissivo1"/>
        <w:tabs>
          <w:tab w:val="right" w:leader="dot" w:pos="4446"/>
        </w:tabs>
      </w:pPr>
      <w:r w:rsidRPr="00416C3D">
        <w:rPr>
          <w:i/>
          <w:color w:val="000000"/>
          <w:lang w:eastAsia="pt-BR"/>
        </w:rPr>
        <w:t>chatbots</w:t>
      </w:r>
      <w:r w:rsidRPr="00416C3D">
        <w:t>, 39, 95, 96, 101, 108, 118, 120, 121, 132</w:t>
      </w:r>
    </w:p>
    <w:p w14:paraId="515A2580" w14:textId="77777777" w:rsidR="006C0E4D" w:rsidRPr="00416C3D" w:rsidRDefault="006C0E4D">
      <w:pPr>
        <w:pStyle w:val="Remissivo1"/>
        <w:tabs>
          <w:tab w:val="right" w:leader="dot" w:pos="4446"/>
        </w:tabs>
      </w:pPr>
      <w:r w:rsidRPr="00416C3D">
        <w:rPr>
          <w:i/>
          <w:color w:val="000000"/>
          <w:lang w:eastAsia="pt-BR"/>
        </w:rPr>
        <w:t>chatterbot</w:t>
      </w:r>
      <w:r w:rsidRPr="00416C3D">
        <w:t>, 80, 82, 83, 85, 88, 89, 104, 105, 115, 116, 117, 120, 121, 168, 169</w:t>
      </w:r>
    </w:p>
    <w:p w14:paraId="0A5D8B66" w14:textId="77777777" w:rsidR="006C0E4D" w:rsidRPr="00416C3D" w:rsidRDefault="006C0E4D">
      <w:pPr>
        <w:pStyle w:val="Remissivo1"/>
        <w:tabs>
          <w:tab w:val="right" w:leader="dot" w:pos="4446"/>
        </w:tabs>
      </w:pPr>
      <w:r w:rsidRPr="00416C3D">
        <w:rPr>
          <w:shd w:val="clear" w:color="auto" w:fill="FFFFFF"/>
          <w:lang w:eastAsia="pt-BR"/>
        </w:rPr>
        <w:t>Ciclo de Kolb</w:t>
      </w:r>
      <w:r w:rsidRPr="00416C3D">
        <w:t>, 8, 22, 34, 137, 138</w:t>
      </w:r>
    </w:p>
    <w:p w14:paraId="41B9911C" w14:textId="77777777" w:rsidR="006C0E4D" w:rsidRPr="00416C3D" w:rsidRDefault="006C0E4D">
      <w:pPr>
        <w:pStyle w:val="Remissivo1"/>
        <w:tabs>
          <w:tab w:val="right" w:leader="dot" w:pos="4446"/>
        </w:tabs>
        <w:rPr>
          <w:bCs/>
        </w:rPr>
      </w:pPr>
      <w:r w:rsidRPr="00416C3D">
        <w:rPr>
          <w:rFonts w:cs="Times New Roman"/>
          <w:color w:val="000000"/>
        </w:rPr>
        <w:t>Clóvis da Silvaiera</w:t>
      </w:r>
      <w:r w:rsidRPr="00416C3D">
        <w:t xml:space="preserve">, </w:t>
      </w:r>
      <w:r w:rsidRPr="00416C3D">
        <w:rPr>
          <w:b/>
          <w:bCs/>
        </w:rPr>
        <w:t>95</w:t>
      </w:r>
    </w:p>
    <w:p w14:paraId="0700BCD6" w14:textId="77777777" w:rsidR="006C0E4D" w:rsidRPr="00416C3D" w:rsidRDefault="006C0E4D">
      <w:pPr>
        <w:pStyle w:val="Remissivo1"/>
        <w:tabs>
          <w:tab w:val="right" w:leader="dot" w:pos="4446"/>
        </w:tabs>
      </w:pPr>
      <w:r w:rsidRPr="00416C3D">
        <w:rPr>
          <w:lang w:eastAsia="pt-BR"/>
        </w:rPr>
        <w:t>cognição e aprendizagem</w:t>
      </w:r>
      <w:r w:rsidRPr="00416C3D">
        <w:t>, 8, 30, 135</w:t>
      </w:r>
    </w:p>
    <w:p w14:paraId="4259132B" w14:textId="77777777" w:rsidR="006C0E4D" w:rsidRPr="00416C3D" w:rsidRDefault="006C0E4D">
      <w:pPr>
        <w:pStyle w:val="Remissivo1"/>
        <w:tabs>
          <w:tab w:val="right" w:leader="dot" w:pos="4446"/>
        </w:tabs>
      </w:pPr>
      <w:r w:rsidRPr="00416C3D">
        <w:rPr>
          <w:lang w:eastAsia="pt-BR"/>
        </w:rPr>
        <w:t>conceituação abstrata</w:t>
      </w:r>
      <w:r w:rsidRPr="00416C3D">
        <w:t>, 35</w:t>
      </w:r>
    </w:p>
    <w:p w14:paraId="6E411FA7" w14:textId="77777777" w:rsidR="006C0E4D" w:rsidRPr="00416C3D" w:rsidRDefault="006C0E4D">
      <w:pPr>
        <w:pStyle w:val="Remissivo1"/>
        <w:tabs>
          <w:tab w:val="right" w:leader="dot" w:pos="4446"/>
        </w:tabs>
      </w:pPr>
      <w:r w:rsidRPr="00416C3D">
        <w:t>desenvolvimento cognitivo, 28, 33</w:t>
      </w:r>
    </w:p>
    <w:p w14:paraId="53682B00" w14:textId="77777777" w:rsidR="006C0E4D" w:rsidRPr="00416C3D" w:rsidRDefault="006C0E4D">
      <w:pPr>
        <w:pStyle w:val="Remissivo1"/>
        <w:tabs>
          <w:tab w:val="right" w:leader="dot" w:pos="4446"/>
        </w:tabs>
      </w:pPr>
      <w:r w:rsidRPr="00416C3D">
        <w:rPr>
          <w:lang w:eastAsia="pt-BR"/>
        </w:rPr>
        <w:t>engajamento</w:t>
      </w:r>
      <w:r w:rsidRPr="00416C3D">
        <w:t>, 25, 38, 112, 114, 117, 119, 126, 134, 136, 148, 161, 162, 180, 183</w:t>
      </w:r>
    </w:p>
    <w:p w14:paraId="5E46770A" w14:textId="77777777" w:rsidR="006C0E4D" w:rsidRPr="00416C3D" w:rsidRDefault="006C0E4D">
      <w:pPr>
        <w:pStyle w:val="Remissivo1"/>
        <w:tabs>
          <w:tab w:val="right" w:leader="dot" w:pos="4446"/>
        </w:tabs>
      </w:pPr>
      <w:r w:rsidRPr="00416C3D">
        <w:t>equilíbrio, 32, 33</w:t>
      </w:r>
    </w:p>
    <w:p w14:paraId="5051A4E1" w14:textId="77777777" w:rsidR="006C0E4D" w:rsidRPr="00416C3D" w:rsidRDefault="006C0E4D">
      <w:pPr>
        <w:pStyle w:val="Remissivo1"/>
        <w:tabs>
          <w:tab w:val="right" w:leader="dot" w:pos="4446"/>
        </w:tabs>
        <w:rPr>
          <w:bCs/>
        </w:rPr>
      </w:pPr>
      <w:r w:rsidRPr="00416C3D">
        <w:rPr>
          <w:shd w:val="clear" w:color="auto" w:fill="FBFBFB"/>
        </w:rPr>
        <w:t>Érico Amaral</w:t>
      </w:r>
      <w:r w:rsidRPr="00416C3D">
        <w:t xml:space="preserve">, </w:t>
      </w:r>
      <w:r w:rsidRPr="00416C3D">
        <w:rPr>
          <w:b/>
          <w:bCs/>
        </w:rPr>
        <w:t>184</w:t>
      </w:r>
    </w:p>
    <w:p w14:paraId="672F3B4E" w14:textId="77777777" w:rsidR="006C0E4D" w:rsidRPr="00416C3D" w:rsidRDefault="006C0E4D">
      <w:pPr>
        <w:pStyle w:val="Remissivo1"/>
        <w:tabs>
          <w:tab w:val="right" w:leader="dot" w:pos="4446"/>
        </w:tabs>
      </w:pPr>
      <w:r w:rsidRPr="00416C3D">
        <w:rPr>
          <w:lang w:eastAsia="pt-BR"/>
        </w:rPr>
        <w:t>estilos de aprendizagem</w:t>
      </w:r>
      <w:r w:rsidRPr="00416C3D">
        <w:t>, 35, 36</w:t>
      </w:r>
    </w:p>
    <w:p w14:paraId="1A030AF0" w14:textId="77777777" w:rsidR="006C0E4D" w:rsidRPr="00416C3D" w:rsidRDefault="006C0E4D">
      <w:pPr>
        <w:pStyle w:val="Remissivo1"/>
        <w:tabs>
          <w:tab w:val="right" w:leader="dot" w:pos="4446"/>
        </w:tabs>
      </w:pPr>
      <w:r w:rsidRPr="00416C3D">
        <w:rPr>
          <w:lang w:eastAsia="pt-BR"/>
        </w:rPr>
        <w:t>experiência concreta</w:t>
      </w:r>
      <w:r w:rsidRPr="00416C3D">
        <w:t>, 22, 35, 175</w:t>
      </w:r>
    </w:p>
    <w:p w14:paraId="01C74660" w14:textId="77777777" w:rsidR="006C0E4D" w:rsidRPr="00416C3D" w:rsidRDefault="006C0E4D">
      <w:pPr>
        <w:pStyle w:val="Remissivo1"/>
        <w:tabs>
          <w:tab w:val="right" w:leader="dot" w:pos="4446"/>
        </w:tabs>
      </w:pPr>
      <w:r w:rsidRPr="00416C3D">
        <w:rPr>
          <w:lang w:eastAsia="pt-BR"/>
        </w:rPr>
        <w:t>experimentação ativa</w:t>
      </w:r>
      <w:r w:rsidRPr="00416C3D">
        <w:t>, 35</w:t>
      </w:r>
    </w:p>
    <w:p w14:paraId="54E3724B" w14:textId="77777777" w:rsidR="006C0E4D" w:rsidRPr="00416C3D" w:rsidRDefault="006C0E4D">
      <w:pPr>
        <w:pStyle w:val="Remissivo1"/>
        <w:tabs>
          <w:tab w:val="right" w:leader="dot" w:pos="4446"/>
        </w:tabs>
        <w:rPr>
          <w:bCs/>
        </w:rPr>
      </w:pPr>
      <w:r w:rsidRPr="00416C3D">
        <w:rPr>
          <w:rFonts w:cs="Times New Roman"/>
          <w:b/>
          <w:shd w:val="clear" w:color="auto" w:fill="FBFBFB"/>
        </w:rPr>
        <w:t>Fabiana Santiago Sgobbi</w:t>
      </w:r>
      <w:r w:rsidRPr="00416C3D">
        <w:t xml:space="preserve">, </w:t>
      </w:r>
      <w:r w:rsidRPr="00416C3D">
        <w:rPr>
          <w:b/>
          <w:bCs/>
        </w:rPr>
        <w:t>11</w:t>
      </w:r>
      <w:r w:rsidRPr="00416C3D">
        <w:rPr>
          <w:bCs/>
        </w:rPr>
        <w:t xml:space="preserve">, </w:t>
      </w:r>
      <w:r w:rsidRPr="00416C3D">
        <w:rPr>
          <w:b/>
          <w:bCs/>
        </w:rPr>
        <w:t>42</w:t>
      </w:r>
      <w:r w:rsidRPr="00416C3D">
        <w:rPr>
          <w:bCs/>
        </w:rPr>
        <w:t xml:space="preserve">, </w:t>
      </w:r>
      <w:r w:rsidRPr="00416C3D">
        <w:rPr>
          <w:b/>
          <w:bCs/>
        </w:rPr>
        <w:t>164</w:t>
      </w:r>
      <w:r w:rsidRPr="00416C3D">
        <w:rPr>
          <w:bCs/>
        </w:rPr>
        <w:t xml:space="preserve">, </w:t>
      </w:r>
      <w:r w:rsidRPr="00416C3D">
        <w:rPr>
          <w:b/>
          <w:bCs/>
        </w:rPr>
        <w:t>184</w:t>
      </w:r>
    </w:p>
    <w:p w14:paraId="34A4818A" w14:textId="77777777" w:rsidR="006C0E4D" w:rsidRPr="00416C3D" w:rsidRDefault="006C0E4D">
      <w:pPr>
        <w:pStyle w:val="Remissivo1"/>
        <w:tabs>
          <w:tab w:val="right" w:leader="dot" w:pos="4446"/>
        </w:tabs>
        <w:rPr>
          <w:bCs/>
        </w:rPr>
      </w:pPr>
      <w:r w:rsidRPr="00416C3D">
        <w:rPr>
          <w:rFonts w:cs="Times New Roman"/>
          <w:b/>
          <w:shd w:val="clear" w:color="auto" w:fill="FFFFFF"/>
        </w:rPr>
        <w:t>Fabrício Herpich</w:t>
      </w:r>
      <w:r w:rsidRPr="00416C3D">
        <w:t xml:space="preserve">, </w:t>
      </w:r>
      <w:r w:rsidRPr="00416C3D">
        <w:rPr>
          <w:b/>
          <w:bCs/>
        </w:rPr>
        <w:t>11</w:t>
      </w:r>
      <w:r w:rsidRPr="00416C3D">
        <w:rPr>
          <w:bCs/>
        </w:rPr>
        <w:t xml:space="preserve">, </w:t>
      </w:r>
      <w:r w:rsidRPr="00416C3D">
        <w:rPr>
          <w:b/>
          <w:bCs/>
        </w:rPr>
        <w:t>42</w:t>
      </w:r>
      <w:r w:rsidRPr="00416C3D">
        <w:rPr>
          <w:bCs/>
        </w:rPr>
        <w:t xml:space="preserve">, </w:t>
      </w:r>
      <w:r w:rsidRPr="00416C3D">
        <w:rPr>
          <w:b/>
          <w:bCs/>
        </w:rPr>
        <w:t>184</w:t>
      </w:r>
    </w:p>
    <w:p w14:paraId="260A50E5" w14:textId="77777777" w:rsidR="006C0E4D" w:rsidRPr="00416C3D" w:rsidRDefault="006C0E4D">
      <w:pPr>
        <w:pStyle w:val="Remissivo1"/>
        <w:tabs>
          <w:tab w:val="right" w:leader="dot" w:pos="4446"/>
        </w:tabs>
      </w:pPr>
      <w:r w:rsidRPr="00416C3D">
        <w:t>FastAIML, 6, 101, 102, 103, 107, 117, 120</w:t>
      </w:r>
    </w:p>
    <w:p w14:paraId="74CE18C9" w14:textId="77777777" w:rsidR="006C0E4D" w:rsidRPr="00416C3D" w:rsidRDefault="006C0E4D">
      <w:pPr>
        <w:pStyle w:val="Remissivo1"/>
        <w:tabs>
          <w:tab w:val="right" w:leader="dot" w:pos="4446"/>
        </w:tabs>
      </w:pPr>
      <w:r w:rsidRPr="00416C3D">
        <w:rPr>
          <w:i/>
        </w:rPr>
        <w:t>feedback</w:t>
      </w:r>
      <w:r w:rsidRPr="00416C3D">
        <w:t>, 33, 118, 126, 179</w:t>
      </w:r>
    </w:p>
    <w:p w14:paraId="2199CEAF" w14:textId="77777777" w:rsidR="006C0E4D" w:rsidRPr="00416C3D" w:rsidRDefault="006C0E4D">
      <w:pPr>
        <w:pStyle w:val="Remissivo1"/>
        <w:tabs>
          <w:tab w:val="right" w:leader="dot" w:pos="4446"/>
        </w:tabs>
        <w:rPr>
          <w:bCs/>
        </w:rPr>
      </w:pPr>
      <w:r w:rsidRPr="00416C3D">
        <w:rPr>
          <w:rFonts w:cs="Times New Roman"/>
          <w:b/>
          <w:shd w:val="clear" w:color="auto" w:fill="FBFBFB"/>
        </w:rPr>
        <w:t>Felipe Becker Nunes</w:t>
      </w:r>
      <w:r w:rsidRPr="00416C3D">
        <w:t xml:space="preserve">, </w:t>
      </w:r>
      <w:r w:rsidRPr="00416C3D">
        <w:rPr>
          <w:b/>
          <w:bCs/>
        </w:rPr>
        <w:t>11</w:t>
      </w:r>
      <w:r w:rsidRPr="00416C3D">
        <w:rPr>
          <w:bCs/>
        </w:rPr>
        <w:t xml:space="preserve">, </w:t>
      </w:r>
      <w:r w:rsidRPr="00416C3D">
        <w:rPr>
          <w:b/>
          <w:bCs/>
        </w:rPr>
        <w:t>42</w:t>
      </w:r>
      <w:r w:rsidRPr="00416C3D">
        <w:rPr>
          <w:bCs/>
        </w:rPr>
        <w:t xml:space="preserve">, </w:t>
      </w:r>
      <w:r w:rsidRPr="00416C3D">
        <w:rPr>
          <w:b/>
          <w:bCs/>
        </w:rPr>
        <w:t>141</w:t>
      </w:r>
      <w:r w:rsidRPr="00416C3D">
        <w:rPr>
          <w:bCs/>
        </w:rPr>
        <w:t xml:space="preserve">, </w:t>
      </w:r>
      <w:r w:rsidRPr="00416C3D">
        <w:rPr>
          <w:b/>
          <w:bCs/>
        </w:rPr>
        <w:t>164</w:t>
      </w:r>
    </w:p>
    <w:p w14:paraId="249AC633" w14:textId="77777777" w:rsidR="006C0E4D" w:rsidRPr="00416C3D" w:rsidRDefault="006C0E4D">
      <w:pPr>
        <w:pStyle w:val="Remissivo1"/>
        <w:tabs>
          <w:tab w:val="right" w:leader="dot" w:pos="4446"/>
        </w:tabs>
      </w:pPr>
      <w:r w:rsidRPr="00416C3D">
        <w:rPr>
          <w:i/>
        </w:rPr>
        <w:t>Firestorm</w:t>
      </w:r>
      <w:r w:rsidRPr="00416C3D">
        <w:t>, 14, 19</w:t>
      </w:r>
    </w:p>
    <w:p w14:paraId="60B255F6" w14:textId="77777777" w:rsidR="006C0E4D" w:rsidRPr="00416C3D" w:rsidRDefault="006C0E4D">
      <w:pPr>
        <w:pStyle w:val="Remissivo1"/>
        <w:tabs>
          <w:tab w:val="right" w:leader="dot" w:pos="4446"/>
        </w:tabs>
      </w:pPr>
      <w:r w:rsidRPr="00416C3D">
        <w:t>FS2LSL, 8, 133, 198, 199, 201, 202</w:t>
      </w:r>
    </w:p>
    <w:p w14:paraId="3498AA7D" w14:textId="77777777" w:rsidR="006C0E4D" w:rsidRPr="00416C3D" w:rsidRDefault="006C0E4D">
      <w:pPr>
        <w:pStyle w:val="Remissivo1"/>
        <w:tabs>
          <w:tab w:val="right" w:leader="dot" w:pos="4446"/>
        </w:tabs>
      </w:pPr>
      <w:r w:rsidRPr="00416C3D">
        <w:rPr>
          <w:b/>
          <w:i/>
        </w:rPr>
        <w:t>Grid</w:t>
      </w:r>
      <w:r w:rsidRPr="00416C3D">
        <w:t>, 42, 57</w:t>
      </w:r>
    </w:p>
    <w:p w14:paraId="5FD15B5E" w14:textId="77777777" w:rsidR="006C0E4D" w:rsidRPr="00416C3D" w:rsidRDefault="006C0E4D">
      <w:pPr>
        <w:pStyle w:val="Remissivo1"/>
        <w:tabs>
          <w:tab w:val="right" w:leader="dot" w:pos="4446"/>
        </w:tabs>
      </w:pPr>
      <w:r w:rsidRPr="00416C3D">
        <w:rPr>
          <w:i/>
        </w:rPr>
        <w:t>HotPotatoes</w:t>
      </w:r>
      <w:r w:rsidRPr="00416C3D">
        <w:t>, 7, 154, 171, 172, 173</w:t>
      </w:r>
    </w:p>
    <w:p w14:paraId="7DAB1CCE" w14:textId="77777777" w:rsidR="006C0E4D" w:rsidRPr="00416C3D" w:rsidRDefault="006C0E4D">
      <w:pPr>
        <w:pStyle w:val="Remissivo1"/>
        <w:tabs>
          <w:tab w:val="right" w:leader="dot" w:pos="4446"/>
        </w:tabs>
      </w:pPr>
      <w:r w:rsidRPr="00416C3D">
        <w:rPr>
          <w:i/>
        </w:rPr>
        <w:t>Imprudence</w:t>
      </w:r>
      <w:r w:rsidRPr="00416C3D">
        <w:t>, 14, 19</w:t>
      </w:r>
    </w:p>
    <w:p w14:paraId="287D0E1D" w14:textId="77777777" w:rsidR="006C0E4D" w:rsidRPr="00416C3D" w:rsidRDefault="006C0E4D">
      <w:pPr>
        <w:pStyle w:val="Remissivo1"/>
        <w:tabs>
          <w:tab w:val="right" w:leader="dot" w:pos="4446"/>
        </w:tabs>
      </w:pPr>
      <w:r w:rsidRPr="00416C3D">
        <w:rPr>
          <w:lang w:eastAsia="pt-BR"/>
        </w:rPr>
        <w:t>Kolb</w:t>
      </w:r>
      <w:r w:rsidRPr="00416C3D">
        <w:t>, 8, 22, 34, 35, 36, 137, 175</w:t>
      </w:r>
    </w:p>
    <w:p w14:paraId="60932B00" w14:textId="77777777" w:rsidR="006C0E4D" w:rsidRPr="00416C3D" w:rsidRDefault="006C0E4D">
      <w:pPr>
        <w:pStyle w:val="Remissivo1"/>
        <w:tabs>
          <w:tab w:val="right" w:leader="dot" w:pos="4446"/>
        </w:tabs>
        <w:rPr>
          <w:bCs/>
        </w:rPr>
      </w:pPr>
      <w:r w:rsidRPr="00416C3D">
        <w:lastRenderedPageBreak/>
        <w:t xml:space="preserve">Leandro Rosniack Tibola, </w:t>
      </w:r>
      <w:r w:rsidRPr="00416C3D">
        <w:rPr>
          <w:b/>
          <w:bCs/>
        </w:rPr>
        <w:t>141</w:t>
      </w:r>
      <w:r w:rsidRPr="00416C3D">
        <w:rPr>
          <w:bCs/>
        </w:rPr>
        <w:t xml:space="preserve">, </w:t>
      </w:r>
      <w:r w:rsidRPr="00416C3D">
        <w:rPr>
          <w:b/>
          <w:bCs/>
        </w:rPr>
        <w:t>164</w:t>
      </w:r>
      <w:r w:rsidRPr="00416C3D">
        <w:rPr>
          <w:bCs/>
        </w:rPr>
        <w:t xml:space="preserve">, </w:t>
      </w:r>
      <w:r w:rsidRPr="00416C3D">
        <w:rPr>
          <w:b/>
          <w:bCs/>
        </w:rPr>
        <w:t>184</w:t>
      </w:r>
    </w:p>
    <w:p w14:paraId="08E58F3F" w14:textId="77777777" w:rsidR="006C0E4D" w:rsidRPr="00416C3D" w:rsidRDefault="006C0E4D">
      <w:pPr>
        <w:pStyle w:val="Remissivo1"/>
        <w:tabs>
          <w:tab w:val="right" w:leader="dot" w:pos="4446"/>
        </w:tabs>
        <w:rPr>
          <w:bCs/>
        </w:rPr>
      </w:pPr>
      <w:r w:rsidRPr="00416C3D">
        <w:rPr>
          <w:rFonts w:eastAsia="Times New Roman" w:cs="Times New Roman"/>
          <w:b/>
          <w:lang w:eastAsia="pt-BR"/>
        </w:rPr>
        <w:t>Liane Margarida Rockenbach Tarouco</w:t>
      </w:r>
      <w:r w:rsidRPr="00416C3D">
        <w:t xml:space="preserve">, </w:t>
      </w:r>
      <w:r w:rsidRPr="00416C3D">
        <w:rPr>
          <w:b/>
          <w:bCs/>
        </w:rPr>
        <w:t>11</w:t>
      </w:r>
      <w:r w:rsidRPr="00416C3D">
        <w:rPr>
          <w:bCs/>
        </w:rPr>
        <w:t xml:space="preserve">, </w:t>
      </w:r>
      <w:r w:rsidRPr="00416C3D">
        <w:rPr>
          <w:b/>
          <w:bCs/>
        </w:rPr>
        <w:t>95</w:t>
      </w:r>
      <w:r w:rsidRPr="00416C3D">
        <w:rPr>
          <w:bCs/>
        </w:rPr>
        <w:t xml:space="preserve">, </w:t>
      </w:r>
      <w:r w:rsidRPr="00416C3D">
        <w:rPr>
          <w:b/>
          <w:bCs/>
        </w:rPr>
        <w:t>122</w:t>
      </w:r>
      <w:r w:rsidRPr="00416C3D">
        <w:rPr>
          <w:bCs/>
        </w:rPr>
        <w:t xml:space="preserve">, </w:t>
      </w:r>
      <w:r w:rsidRPr="00416C3D">
        <w:rPr>
          <w:b/>
          <w:bCs/>
        </w:rPr>
        <w:t>164</w:t>
      </w:r>
      <w:r w:rsidRPr="00416C3D">
        <w:rPr>
          <w:bCs/>
        </w:rPr>
        <w:t xml:space="preserve">, </w:t>
      </w:r>
      <w:r w:rsidRPr="00416C3D">
        <w:rPr>
          <w:b/>
          <w:bCs/>
        </w:rPr>
        <w:t>184</w:t>
      </w:r>
    </w:p>
    <w:p w14:paraId="69B51B1B" w14:textId="77777777" w:rsidR="006C0E4D" w:rsidRPr="00416C3D" w:rsidRDefault="006C0E4D">
      <w:pPr>
        <w:pStyle w:val="Remissivo1"/>
        <w:tabs>
          <w:tab w:val="right" w:leader="dot" w:pos="4446"/>
        </w:tabs>
      </w:pPr>
      <w:r w:rsidRPr="00416C3D">
        <w:rPr>
          <w:i/>
          <w:shd w:val="clear" w:color="auto" w:fill="FFFFFF"/>
        </w:rPr>
        <w:t>Linden Scripting Language</w:t>
      </w:r>
      <w:r w:rsidRPr="00416C3D">
        <w:t>, 5, 7, 80, 185, 186, 189, 203, 223</w:t>
      </w:r>
    </w:p>
    <w:p w14:paraId="63DDD5FD" w14:textId="77777777" w:rsidR="006C0E4D" w:rsidRPr="00416C3D" w:rsidRDefault="006C0E4D">
      <w:pPr>
        <w:pStyle w:val="Remissivo1"/>
        <w:tabs>
          <w:tab w:val="right" w:leader="dot" w:pos="4446"/>
        </w:tabs>
      </w:pPr>
      <w:r w:rsidRPr="00416C3D">
        <w:t>LSL Editor, 188, 191, 192, 193, 222, 223</w:t>
      </w:r>
    </w:p>
    <w:p w14:paraId="50673C6D" w14:textId="77777777" w:rsidR="006C0E4D" w:rsidRPr="00416C3D" w:rsidRDefault="006C0E4D">
      <w:pPr>
        <w:pStyle w:val="Remissivo1"/>
        <w:tabs>
          <w:tab w:val="right" w:leader="dot" w:pos="4446"/>
        </w:tabs>
      </w:pPr>
      <w:r w:rsidRPr="00416C3D">
        <w:t>METIS, 5, 6, 98, 99, 100, 101, 103, 111, 112, 113, 116, 117, 118, 119</w:t>
      </w:r>
    </w:p>
    <w:p w14:paraId="2386028F" w14:textId="77777777" w:rsidR="006C0E4D" w:rsidRPr="00416C3D" w:rsidRDefault="006C0E4D">
      <w:pPr>
        <w:pStyle w:val="Remissivo1"/>
        <w:tabs>
          <w:tab w:val="right" w:leader="dot" w:pos="4446"/>
        </w:tabs>
      </w:pPr>
      <w:r w:rsidRPr="00416C3D">
        <w:rPr>
          <w:lang w:eastAsia="pt-BR"/>
        </w:rPr>
        <w:t>motivação</w:t>
      </w:r>
      <w:r w:rsidRPr="00416C3D">
        <w:t>, 8, 11, 25, 36, 37, 38, 97, 98, 148, 177, 178, 179, 212</w:t>
      </w:r>
    </w:p>
    <w:p w14:paraId="671CDD12" w14:textId="77777777" w:rsidR="006C0E4D" w:rsidRPr="00416C3D" w:rsidRDefault="006C0E4D">
      <w:pPr>
        <w:pStyle w:val="Remissivo1"/>
        <w:tabs>
          <w:tab w:val="right" w:leader="dot" w:pos="4446"/>
        </w:tabs>
      </w:pPr>
      <w:r w:rsidRPr="00416C3D">
        <w:rPr>
          <w:lang w:eastAsia="pt-BR"/>
        </w:rPr>
        <w:t>multimídia</w:t>
      </w:r>
      <w:r w:rsidRPr="00416C3D">
        <w:t>, 7, 9, 19, 24, 27, 99, 100, 101, 102, 104, 105, 111, 122, 125, 127, 129, 131, 135, 136, 137, 138, 141, 146, 165, 168, 169, 210</w:t>
      </w:r>
    </w:p>
    <w:p w14:paraId="5959F36C" w14:textId="77777777" w:rsidR="006C0E4D" w:rsidRPr="00416C3D" w:rsidRDefault="006C0E4D">
      <w:pPr>
        <w:pStyle w:val="Remissivo1"/>
        <w:tabs>
          <w:tab w:val="right" w:leader="dot" w:pos="4446"/>
        </w:tabs>
      </w:pPr>
      <w:r w:rsidRPr="00416C3D">
        <w:t>Mundos Virtuais Imersivos, 6, 8, 9, 12, 14, 17, 36, 37, 38, 81, 97, 107, 117, 118</w:t>
      </w:r>
    </w:p>
    <w:p w14:paraId="6ADC680C" w14:textId="77777777" w:rsidR="006C0E4D" w:rsidRPr="00416C3D" w:rsidRDefault="006C0E4D">
      <w:pPr>
        <w:pStyle w:val="Remissivo1"/>
        <w:tabs>
          <w:tab w:val="right" w:leader="dot" w:pos="4446"/>
        </w:tabs>
      </w:pPr>
      <w:r w:rsidRPr="00416C3D">
        <w:rPr>
          <w:i/>
          <w:shd w:val="clear" w:color="auto" w:fill="FFFFFF"/>
        </w:rPr>
        <w:t>Non-Player Character</w:t>
      </w:r>
      <w:r w:rsidRPr="00416C3D">
        <w:t>, 5, 6, 9, 80, 107, 185</w:t>
      </w:r>
    </w:p>
    <w:p w14:paraId="24909131" w14:textId="77777777" w:rsidR="006C0E4D" w:rsidRPr="00416C3D" w:rsidRDefault="006C0E4D">
      <w:pPr>
        <w:pStyle w:val="Remissivo1"/>
        <w:tabs>
          <w:tab w:val="right" w:leader="dot" w:pos="4446"/>
        </w:tabs>
      </w:pPr>
      <w:r w:rsidRPr="00416C3D">
        <w:rPr>
          <w:i/>
          <w:shd w:val="clear" w:color="auto" w:fill="FFFFFF"/>
          <w:lang w:eastAsia="pt-BR"/>
        </w:rPr>
        <w:t>Non-Player Characters</w:t>
      </w:r>
      <w:r w:rsidRPr="00416C3D">
        <w:t>, 20, 97, 168</w:t>
      </w:r>
    </w:p>
    <w:p w14:paraId="591ECFF4" w14:textId="77777777" w:rsidR="006C0E4D" w:rsidRPr="00416C3D" w:rsidRDefault="006C0E4D">
      <w:pPr>
        <w:pStyle w:val="Remissivo1"/>
        <w:tabs>
          <w:tab w:val="right" w:leader="dot" w:pos="4446"/>
        </w:tabs>
      </w:pPr>
      <w:r w:rsidRPr="00416C3D">
        <w:rPr>
          <w:lang w:eastAsia="pt-BR"/>
        </w:rPr>
        <w:t>NPC</w:t>
      </w:r>
      <w:r w:rsidRPr="00416C3D">
        <w:t>, 5, 6, 9, 20, 80, 81, 82, 83, 86, 87, 88, 90, 91, 94, 98, 107, 108, 109, 132, 169, 185, 190, 191</w:t>
      </w:r>
    </w:p>
    <w:p w14:paraId="0E1CA49A" w14:textId="77777777" w:rsidR="006C0E4D" w:rsidRPr="00416C3D" w:rsidRDefault="006C0E4D">
      <w:pPr>
        <w:pStyle w:val="Remissivo1"/>
        <w:tabs>
          <w:tab w:val="right" w:leader="dot" w:pos="4446"/>
        </w:tabs>
      </w:pPr>
      <w:r w:rsidRPr="00416C3D">
        <w:rPr>
          <w:lang w:eastAsia="pt-BR"/>
        </w:rPr>
        <w:t>OAR</w:t>
      </w:r>
      <w:r w:rsidRPr="00416C3D">
        <w:t>, 16, 71, 73</w:t>
      </w:r>
    </w:p>
    <w:p w14:paraId="7BE35D11" w14:textId="77777777" w:rsidR="006C0E4D" w:rsidRPr="00416C3D" w:rsidRDefault="006C0E4D">
      <w:pPr>
        <w:pStyle w:val="Remissivo1"/>
        <w:tabs>
          <w:tab w:val="right" w:leader="dot" w:pos="4446"/>
        </w:tabs>
      </w:pPr>
      <w:r w:rsidRPr="00416C3D">
        <w:rPr>
          <w:lang w:eastAsia="pt-BR"/>
        </w:rPr>
        <w:t>observação reflexiva</w:t>
      </w:r>
      <w:r w:rsidRPr="00416C3D">
        <w:t>, 8, 35</w:t>
      </w:r>
    </w:p>
    <w:p w14:paraId="5C764D0F" w14:textId="77777777" w:rsidR="006C0E4D" w:rsidRPr="00416C3D" w:rsidRDefault="006C0E4D">
      <w:pPr>
        <w:pStyle w:val="Remissivo1"/>
        <w:tabs>
          <w:tab w:val="right" w:leader="dot" w:pos="4446"/>
        </w:tabs>
      </w:pPr>
      <w:r w:rsidRPr="00416C3D">
        <w:rPr>
          <w:i/>
        </w:rPr>
        <w:t>Open Simulator</w:t>
      </w:r>
      <w:r w:rsidRPr="00416C3D">
        <w:t>, 14</w:t>
      </w:r>
    </w:p>
    <w:p w14:paraId="41772A44" w14:textId="77777777" w:rsidR="006C0E4D" w:rsidRPr="00416C3D" w:rsidRDefault="006C0E4D">
      <w:pPr>
        <w:pStyle w:val="Remissivo1"/>
        <w:tabs>
          <w:tab w:val="right" w:leader="dot" w:pos="4446"/>
        </w:tabs>
      </w:pPr>
      <w:r w:rsidRPr="00416C3D">
        <w:rPr>
          <w:i/>
        </w:rPr>
        <w:t>Open Wonderland</w:t>
      </w:r>
      <w:r w:rsidRPr="00416C3D">
        <w:t>, 15</w:t>
      </w:r>
    </w:p>
    <w:p w14:paraId="139D492C" w14:textId="77777777" w:rsidR="006C0E4D" w:rsidRPr="00416C3D" w:rsidRDefault="006C0E4D">
      <w:pPr>
        <w:pStyle w:val="Remissivo1"/>
        <w:tabs>
          <w:tab w:val="right" w:leader="dot" w:pos="4446"/>
        </w:tabs>
      </w:pPr>
      <w:r w:rsidRPr="00416C3D">
        <w:rPr>
          <w:i/>
        </w:rPr>
        <w:t>OpenSim</w:t>
      </w:r>
      <w:r w:rsidRPr="00416C3D">
        <w:t>, 15</w:t>
      </w:r>
    </w:p>
    <w:p w14:paraId="140CE7FE" w14:textId="77777777" w:rsidR="006C0E4D" w:rsidRPr="00416C3D" w:rsidRDefault="006C0E4D">
      <w:pPr>
        <w:pStyle w:val="Remissivo1"/>
        <w:tabs>
          <w:tab w:val="right" w:leader="dot" w:pos="4446"/>
        </w:tabs>
      </w:pPr>
      <w:r w:rsidRPr="00416C3D">
        <w:rPr>
          <w:i/>
          <w:shd w:val="clear" w:color="auto" w:fill="FFFFFF"/>
        </w:rPr>
        <w:t>OpenSim Scripting</w:t>
      </w:r>
      <w:r w:rsidRPr="00416C3D">
        <w:rPr>
          <w:shd w:val="clear" w:color="auto" w:fill="FFFFFF"/>
        </w:rPr>
        <w:t xml:space="preserve"> </w:t>
      </w:r>
      <w:r w:rsidRPr="00416C3D">
        <w:rPr>
          <w:i/>
          <w:shd w:val="clear" w:color="auto" w:fill="FFFFFF"/>
        </w:rPr>
        <w:t>Language</w:t>
      </w:r>
      <w:r w:rsidRPr="00416C3D">
        <w:t>, 5, 80, 185</w:t>
      </w:r>
    </w:p>
    <w:p w14:paraId="4E2CA7EE" w14:textId="77777777" w:rsidR="006C0E4D" w:rsidRPr="00416C3D" w:rsidRDefault="006C0E4D">
      <w:pPr>
        <w:pStyle w:val="Remissivo1"/>
        <w:tabs>
          <w:tab w:val="right" w:leader="dot" w:pos="4446"/>
        </w:tabs>
      </w:pPr>
      <w:r w:rsidRPr="00416C3D">
        <w:rPr>
          <w:i/>
        </w:rPr>
        <w:t>Pandorabots</w:t>
      </w:r>
      <w:r w:rsidRPr="00416C3D">
        <w:t>, 6, 81, 82, 83, 85, 96</w:t>
      </w:r>
    </w:p>
    <w:p w14:paraId="22333931" w14:textId="77777777" w:rsidR="006C0E4D" w:rsidRPr="00416C3D" w:rsidRDefault="006C0E4D">
      <w:pPr>
        <w:pStyle w:val="Remissivo1"/>
        <w:tabs>
          <w:tab w:val="right" w:leader="dot" w:pos="4446"/>
        </w:tabs>
        <w:rPr>
          <w:bCs/>
        </w:rPr>
      </w:pPr>
      <w:r w:rsidRPr="00416C3D">
        <w:rPr>
          <w:rFonts w:cs="Times New Roman"/>
          <w:b/>
        </w:rPr>
        <w:t>Patrícia Fernanda da Silva</w:t>
      </w:r>
      <w:r w:rsidRPr="00416C3D">
        <w:t xml:space="preserve">, </w:t>
      </w:r>
      <w:r w:rsidRPr="00416C3D">
        <w:rPr>
          <w:b/>
          <w:bCs/>
        </w:rPr>
        <w:t>11</w:t>
      </w:r>
    </w:p>
    <w:p w14:paraId="2225DD93" w14:textId="77777777" w:rsidR="006C0E4D" w:rsidRPr="00416C3D" w:rsidRDefault="006C0E4D">
      <w:pPr>
        <w:pStyle w:val="Remissivo1"/>
        <w:tabs>
          <w:tab w:val="right" w:leader="dot" w:pos="4446"/>
        </w:tabs>
      </w:pPr>
      <w:r w:rsidRPr="00416C3D">
        <w:t>PHP, 5, 88, 101, 104, 142, 143, 151, 172, 173</w:t>
      </w:r>
    </w:p>
    <w:p w14:paraId="21B222E7" w14:textId="77777777" w:rsidR="006C0E4D" w:rsidRPr="00416C3D" w:rsidRDefault="006C0E4D">
      <w:pPr>
        <w:pStyle w:val="Remissivo1"/>
        <w:tabs>
          <w:tab w:val="right" w:leader="dot" w:pos="4446"/>
        </w:tabs>
      </w:pPr>
      <w:r w:rsidRPr="00416C3D">
        <w:rPr>
          <w:i/>
        </w:rPr>
        <w:t>prims</w:t>
      </w:r>
      <w:r w:rsidRPr="00416C3D">
        <w:t>, 92, 128, 134, 146, 153</w:t>
      </w:r>
    </w:p>
    <w:p w14:paraId="49F1AADE" w14:textId="77777777" w:rsidR="006C0E4D" w:rsidRPr="00416C3D" w:rsidRDefault="006C0E4D">
      <w:pPr>
        <w:pStyle w:val="Remissivo1"/>
        <w:tabs>
          <w:tab w:val="right" w:leader="dot" w:pos="4446"/>
        </w:tabs>
      </w:pPr>
      <w:r w:rsidRPr="00416C3D">
        <w:rPr>
          <w:i/>
        </w:rPr>
        <w:t>Program-o</w:t>
      </w:r>
      <w:r w:rsidRPr="00416C3D">
        <w:t>, 81</w:t>
      </w:r>
    </w:p>
    <w:p w14:paraId="5734F444" w14:textId="77777777" w:rsidR="006C0E4D" w:rsidRPr="00416C3D" w:rsidRDefault="006C0E4D">
      <w:pPr>
        <w:pStyle w:val="Remissivo1"/>
        <w:tabs>
          <w:tab w:val="right" w:leader="dot" w:pos="4446"/>
        </w:tabs>
      </w:pPr>
      <w:r w:rsidRPr="00416C3D">
        <w:t>Python, 104</w:t>
      </w:r>
    </w:p>
    <w:p w14:paraId="258BCAF1" w14:textId="77777777" w:rsidR="006C0E4D" w:rsidRPr="00416C3D" w:rsidRDefault="006C0E4D">
      <w:pPr>
        <w:pStyle w:val="Remissivo1"/>
        <w:tabs>
          <w:tab w:val="right" w:leader="dot" w:pos="4446"/>
        </w:tabs>
      </w:pPr>
      <w:r w:rsidRPr="00416C3D">
        <w:rPr>
          <w:color w:val="000000"/>
          <w:lang w:eastAsia="pt-BR"/>
        </w:rPr>
        <w:t>QR Code</w:t>
      </w:r>
      <w:r w:rsidRPr="00416C3D">
        <w:t>, 129, 130, 131, 133</w:t>
      </w:r>
    </w:p>
    <w:p w14:paraId="7EF54B26" w14:textId="77777777" w:rsidR="006C0E4D" w:rsidRPr="00416C3D" w:rsidRDefault="006C0E4D">
      <w:pPr>
        <w:pStyle w:val="Remissivo1"/>
        <w:tabs>
          <w:tab w:val="right" w:leader="dot" w:pos="4446"/>
        </w:tabs>
      </w:pPr>
      <w:r w:rsidRPr="00416C3D">
        <w:t>reequilibração, 32, 33</w:t>
      </w:r>
    </w:p>
    <w:p w14:paraId="2350FB93" w14:textId="77777777" w:rsidR="006C0E4D" w:rsidRPr="00416C3D" w:rsidRDefault="006C0E4D">
      <w:pPr>
        <w:pStyle w:val="Remissivo1"/>
        <w:tabs>
          <w:tab w:val="right" w:leader="dot" w:pos="4446"/>
        </w:tabs>
      </w:pPr>
      <w:r w:rsidRPr="00416C3D">
        <w:rPr>
          <w:i/>
          <w:color w:val="000000"/>
        </w:rPr>
        <w:t>Sansar</w:t>
      </w:r>
      <w:r w:rsidRPr="00416C3D">
        <w:t>, 16</w:t>
      </w:r>
    </w:p>
    <w:p w14:paraId="74CFF929" w14:textId="77777777" w:rsidR="006C0E4D" w:rsidRPr="00416C3D" w:rsidRDefault="006C0E4D">
      <w:pPr>
        <w:pStyle w:val="Remissivo1"/>
        <w:tabs>
          <w:tab w:val="right" w:leader="dot" w:pos="4446"/>
        </w:tabs>
      </w:pPr>
      <w:r w:rsidRPr="00416C3D">
        <w:rPr>
          <w:i/>
        </w:rPr>
        <w:t>ScripTastic</w:t>
      </w:r>
      <w:r w:rsidRPr="00416C3D">
        <w:t>, 7, 133, 134, 194, 196, 197, 219, 220</w:t>
      </w:r>
    </w:p>
    <w:p w14:paraId="69969407" w14:textId="77777777" w:rsidR="006C0E4D" w:rsidRPr="00416C3D" w:rsidRDefault="006C0E4D">
      <w:pPr>
        <w:pStyle w:val="Remissivo1"/>
        <w:tabs>
          <w:tab w:val="right" w:leader="dot" w:pos="4446"/>
        </w:tabs>
      </w:pPr>
      <w:r w:rsidRPr="00416C3D">
        <w:rPr>
          <w:i/>
          <w:lang w:eastAsia="pt-BR"/>
        </w:rPr>
        <w:t>scripts</w:t>
      </w:r>
      <w:r w:rsidRPr="00416C3D">
        <w:t>, 7, 15, 16, 19, 23, 43, 71, 73, 74, 78, 80, 82, 98, 108, 133, 134, 142, 143, 147, 151, 168, 185, 186, 191, 192, 193, 194, 196, 197, 198, 203, 211, 214, 219, 220, 221</w:t>
      </w:r>
    </w:p>
    <w:p w14:paraId="50B9AD61" w14:textId="77777777" w:rsidR="006C0E4D" w:rsidRPr="00416C3D" w:rsidRDefault="006C0E4D">
      <w:pPr>
        <w:pStyle w:val="Remissivo1"/>
        <w:tabs>
          <w:tab w:val="right" w:leader="dot" w:pos="4446"/>
        </w:tabs>
      </w:pPr>
      <w:r w:rsidRPr="00416C3D">
        <w:rPr>
          <w:i/>
        </w:rPr>
        <w:t>Second Life</w:t>
      </w:r>
      <w:r w:rsidRPr="00416C3D">
        <w:t>, 14</w:t>
      </w:r>
    </w:p>
    <w:p w14:paraId="7E3D3E19" w14:textId="77777777" w:rsidR="006C0E4D" w:rsidRPr="00416C3D" w:rsidRDefault="006C0E4D">
      <w:pPr>
        <w:pStyle w:val="Remissivo1"/>
        <w:tabs>
          <w:tab w:val="right" w:leader="dot" w:pos="4446"/>
        </w:tabs>
      </w:pPr>
      <w:r w:rsidRPr="00416C3D">
        <w:t>simulações, 12, 26, 27, 29, 30, 36, 141, 145, 165, 166, 168, 209, 218</w:t>
      </w:r>
    </w:p>
    <w:p w14:paraId="0E843973" w14:textId="77777777" w:rsidR="006C0E4D" w:rsidRPr="00416C3D" w:rsidRDefault="006C0E4D">
      <w:pPr>
        <w:pStyle w:val="Remissivo1"/>
        <w:tabs>
          <w:tab w:val="right" w:leader="dot" w:pos="4446"/>
        </w:tabs>
      </w:pPr>
      <w:r w:rsidRPr="00416C3D">
        <w:rPr>
          <w:i/>
        </w:rPr>
        <w:t>Singularity</w:t>
      </w:r>
      <w:r w:rsidRPr="00416C3D">
        <w:t>, 14, 19, 47, 48, 69, 70, 71, 73</w:t>
      </w:r>
    </w:p>
    <w:p w14:paraId="019CA7B4" w14:textId="77777777" w:rsidR="006C0E4D" w:rsidRPr="00416C3D" w:rsidRDefault="006C0E4D">
      <w:pPr>
        <w:pStyle w:val="Remissivo1"/>
        <w:tabs>
          <w:tab w:val="right" w:leader="dot" w:pos="4446"/>
        </w:tabs>
      </w:pPr>
      <w:r w:rsidRPr="00416C3D">
        <w:rPr>
          <w:i/>
        </w:rPr>
        <w:t>SLOODLE</w:t>
      </w:r>
      <w:r w:rsidRPr="00416C3D">
        <w:t>, 7, 173, 174, 175, 180, 183</w:t>
      </w:r>
    </w:p>
    <w:p w14:paraId="71DA5D55" w14:textId="77777777" w:rsidR="006C0E4D" w:rsidRPr="00416C3D" w:rsidRDefault="006C0E4D">
      <w:pPr>
        <w:pStyle w:val="Remissivo1"/>
        <w:tabs>
          <w:tab w:val="right" w:leader="dot" w:pos="4446"/>
        </w:tabs>
      </w:pPr>
      <w:r w:rsidRPr="00416C3D">
        <w:t>SQL, 172</w:t>
      </w:r>
    </w:p>
    <w:p w14:paraId="613B87E1" w14:textId="77777777" w:rsidR="006C0E4D" w:rsidRPr="00416C3D" w:rsidRDefault="006C0E4D">
      <w:pPr>
        <w:pStyle w:val="Remissivo1"/>
        <w:tabs>
          <w:tab w:val="right" w:leader="dot" w:pos="4446"/>
        </w:tabs>
      </w:pPr>
      <w:r w:rsidRPr="00416C3D">
        <w:rPr>
          <w:i/>
        </w:rPr>
        <w:t>StandAlone</w:t>
      </w:r>
      <w:r w:rsidRPr="00416C3D">
        <w:t>, 6, 42, 43, 44, 46</w:t>
      </w:r>
    </w:p>
    <w:p w14:paraId="43D8ADD0" w14:textId="77777777" w:rsidR="006C0E4D" w:rsidRPr="00416C3D" w:rsidRDefault="006C0E4D">
      <w:pPr>
        <w:pStyle w:val="Remissivo1"/>
        <w:tabs>
          <w:tab w:val="right" w:leader="dot" w:pos="4446"/>
        </w:tabs>
      </w:pPr>
      <w:r w:rsidRPr="00416C3D">
        <w:t>Taxonomia, 22, 126</w:t>
      </w:r>
    </w:p>
    <w:p w14:paraId="6A90CDB1" w14:textId="77777777" w:rsidR="006C0E4D" w:rsidRPr="00416C3D" w:rsidRDefault="006C0E4D">
      <w:pPr>
        <w:pStyle w:val="Remissivo1"/>
        <w:tabs>
          <w:tab w:val="right" w:leader="dot" w:pos="4446"/>
        </w:tabs>
      </w:pPr>
      <w:r w:rsidRPr="00416C3D">
        <w:rPr>
          <w:lang w:eastAsia="pt-BR"/>
        </w:rPr>
        <w:t>Teoria da Autodeterminação</w:t>
      </w:r>
      <w:r w:rsidRPr="00416C3D">
        <w:t>, 37</w:t>
      </w:r>
    </w:p>
    <w:p w14:paraId="502FE3EE" w14:textId="77777777" w:rsidR="006C0E4D" w:rsidRPr="00416C3D" w:rsidRDefault="006C0E4D">
      <w:pPr>
        <w:pStyle w:val="Remissivo1"/>
        <w:tabs>
          <w:tab w:val="right" w:leader="dot" w:pos="4446"/>
        </w:tabs>
      </w:pPr>
      <w:r w:rsidRPr="00416C3D">
        <w:rPr>
          <w:color w:val="000000"/>
          <w:lang w:eastAsia="pt-BR"/>
        </w:rPr>
        <w:t>Trajetória de Aprendizagem Situacional</w:t>
      </w:r>
      <w:r w:rsidRPr="00416C3D">
        <w:t>, 145</w:t>
      </w:r>
    </w:p>
    <w:p w14:paraId="5847F920" w14:textId="77777777" w:rsidR="006C0E4D" w:rsidRPr="00416C3D" w:rsidRDefault="006C0E4D">
      <w:pPr>
        <w:pStyle w:val="Remissivo1"/>
        <w:tabs>
          <w:tab w:val="right" w:leader="dot" w:pos="4446"/>
        </w:tabs>
      </w:pPr>
      <w:r w:rsidRPr="00416C3D">
        <w:rPr>
          <w:i/>
        </w:rPr>
        <w:t>viewer</w:t>
      </w:r>
      <w:r w:rsidRPr="00416C3D">
        <w:t>, 13, 19, 47, 229</w:t>
      </w:r>
    </w:p>
    <w:p w14:paraId="5C2D2E65" w14:textId="77777777" w:rsidR="006C0E4D" w:rsidRPr="00416C3D" w:rsidRDefault="006C0E4D">
      <w:pPr>
        <w:pStyle w:val="Remissivo1"/>
        <w:tabs>
          <w:tab w:val="right" w:leader="dot" w:pos="4446"/>
        </w:tabs>
      </w:pPr>
      <w:r w:rsidRPr="00416C3D">
        <w:t>ZDP, 109</w:t>
      </w:r>
    </w:p>
    <w:p w14:paraId="4C59B680" w14:textId="77777777" w:rsidR="006C0E4D" w:rsidRPr="00416C3D" w:rsidRDefault="006C0E4D">
      <w:pPr>
        <w:pStyle w:val="Remissivo1"/>
        <w:tabs>
          <w:tab w:val="right" w:leader="dot" w:pos="4446"/>
        </w:tabs>
      </w:pPr>
      <w:r w:rsidRPr="00416C3D">
        <w:lastRenderedPageBreak/>
        <w:t>Zona de Desenvolvimento Proximal, 109</w:t>
      </w:r>
    </w:p>
    <w:p w14:paraId="3B32A57B" w14:textId="77777777" w:rsidR="006C0E4D" w:rsidRPr="00416C3D" w:rsidRDefault="006C0E4D">
      <w:pPr>
        <w:spacing w:after="200" w:line="276" w:lineRule="auto"/>
        <w:sectPr w:rsidR="006C0E4D" w:rsidRPr="00416C3D" w:rsidSect="0016402C">
          <w:type w:val="continuous"/>
          <w:pgSz w:w="11900" w:h="16840" w:code="9"/>
          <w:pgMar w:top="1134" w:right="1134" w:bottom="1134" w:left="1134" w:header="720" w:footer="720" w:gutter="0"/>
          <w:cols w:num="2" w:space="720"/>
          <w:titlePg/>
          <w:docGrid w:linePitch="360"/>
        </w:sectPr>
      </w:pPr>
    </w:p>
    <w:p w14:paraId="623AF10F" w14:textId="5E048E9D" w:rsidR="004B050E" w:rsidRDefault="006C0E4D">
      <w:pPr>
        <w:spacing w:after="200" w:line="276" w:lineRule="auto"/>
        <w:rPr>
          <w:rFonts w:asciiTheme="minorHAnsi" w:hAnsiTheme="minorHAnsi" w:cs="Times New Roman"/>
        </w:rPr>
      </w:pPr>
      <w:r w:rsidRPr="00416C3D">
        <w:rPr>
          <w:rFonts w:ascii="Diavlo Bold" w:eastAsiaTheme="minorHAnsi" w:hAnsi="Diavlo Bold" w:cstheme="minorBidi"/>
          <w:noProof w:val="0"/>
          <w:sz w:val="40"/>
          <w:szCs w:val="80"/>
        </w:rPr>
        <w:lastRenderedPageBreak/>
        <w:fldChar w:fldCharType="end"/>
      </w:r>
    </w:p>
    <w:p w14:paraId="22ED786E" w14:textId="7D7CF8AA" w:rsidR="004B050E" w:rsidRPr="00623550" w:rsidRDefault="004B050E" w:rsidP="00623550">
      <w:pPr>
        <w:spacing w:after="200" w:line="276" w:lineRule="auto"/>
        <w:rPr>
          <w:rFonts w:asciiTheme="minorHAnsi" w:hAnsiTheme="minorHAnsi" w:cs="Times New Roman"/>
          <w:b/>
        </w:rPr>
      </w:pPr>
    </w:p>
    <w:sectPr w:rsidR="004B050E" w:rsidRPr="00623550" w:rsidSect="004B050E">
      <w:type w:val="continuous"/>
      <w:pgSz w:w="11900" w:h="16840" w:code="9"/>
      <w:pgMar w:top="1134" w:right="1134" w:bottom="1134" w:left="1134" w:header="720" w:footer="720"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D6B3CD2" w16cid:durableId="21597076"/>
  <w16cid:commentId w16cid:paraId="16CDB970" w16cid:durableId="21596570"/>
  <w16cid:commentId w16cid:paraId="4BF9540E" w16cid:durableId="21596369"/>
  <w16cid:commentId w16cid:paraId="13171BAE" w16cid:durableId="215965B5"/>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E1D7DE" w14:textId="77777777" w:rsidR="00B70A0D" w:rsidRDefault="00B70A0D" w:rsidP="00A416F3">
      <w:r>
        <w:separator/>
      </w:r>
    </w:p>
  </w:endnote>
  <w:endnote w:type="continuationSeparator" w:id="0">
    <w:p w14:paraId="3330E6D0" w14:textId="77777777" w:rsidR="00B70A0D" w:rsidRDefault="00B70A0D" w:rsidP="00A416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
    <w:altName w:val="Yu Gothic UI"/>
    <w:panose1 w:val="00000000000000000000"/>
    <w:charset w:val="80"/>
    <w:family w:val="auto"/>
    <w:notTrueType/>
    <w:pitch w:val="variable"/>
    <w:sig w:usb0="00000000" w:usb1="08070000" w:usb2="00000010" w:usb3="00000000" w:csb0="00020000" w:csb1="00000000"/>
  </w:font>
  <w:font w:name="Diavlo Bold">
    <w:altName w:val="Arial"/>
    <w:panose1 w:val="00000000000000000000"/>
    <w:charset w:val="00"/>
    <w:family w:val="modern"/>
    <w:notTrueType/>
    <w:pitch w:val="variable"/>
    <w:sig w:usb0="00000001" w:usb1="4000204A" w:usb2="00000000" w:usb3="00000000" w:csb0="00000093" w:csb1="00000000"/>
  </w:font>
  <w:font w:name="MS ????">
    <w:altName w:val="Yu Gothic UI"/>
    <w:panose1 w:val="00000000000000000000"/>
    <w:charset w:val="80"/>
    <w:family w:val="auto"/>
    <w:notTrueType/>
    <w:pitch w:val="variable"/>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sablanca">
    <w:altName w:val="Casablanca"/>
    <w:panose1 w:val="00000000000000000000"/>
    <w:charset w:val="00"/>
    <w:family w:val="roman"/>
    <w:notTrueType/>
    <w:pitch w:val="default"/>
    <w:sig w:usb0="00000003" w:usb1="00000000" w:usb2="00000000" w:usb3="00000000" w:csb0="00000001" w:csb1="00000000"/>
  </w:font>
  <w:font w:name="David">
    <w:charset w:val="B1"/>
    <w:family w:val="swiss"/>
    <w:pitch w:val="variable"/>
    <w:sig w:usb0="00000803" w:usb1="00000000" w:usb2="00000000" w:usb3="00000000" w:csb0="00000021" w:csb1="00000000"/>
  </w:font>
  <w:font w:name="Diavlo">
    <w:altName w:val="Times New Roman"/>
    <w:charset w:val="00"/>
    <w:family w:val="auto"/>
    <w:pitch w:val="default"/>
  </w:font>
  <w:font w:name="Lapidary333 BT">
    <w:altName w:val="Times New Roman"/>
    <w:charset w:val="00"/>
    <w:family w:val="roman"/>
    <w:pitch w:val="variable"/>
    <w:sig w:usb0="00000001"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6D72A" w14:textId="77777777" w:rsidR="00DF5FA0" w:rsidRPr="0096283E" w:rsidRDefault="00DF5FA0" w:rsidP="0096283E">
    <w:pPr>
      <w:pStyle w:val="Rodap"/>
      <w:pBdr>
        <w:top w:val="thickThinSmallGap" w:sz="24" w:space="1" w:color="auto"/>
      </w:pBdr>
      <w:jc w:val="center"/>
      <w:rPr>
        <w:rFonts w:ascii="Diavlo Bold" w:hAnsi="Diavlo Bold" w:cs="Times New Roman"/>
        <w:sz w:val="20"/>
        <w:szCs w:val="20"/>
      </w:rPr>
    </w:pPr>
    <w:r w:rsidRPr="0096283E">
      <w:rPr>
        <w:rFonts w:ascii="Diavlo Bold" w:hAnsi="Diavlo Bold" w:cs="Times New Roman"/>
        <w:sz w:val="20"/>
        <w:szCs w:val="20"/>
      </w:rPr>
      <w:t>Projeto AVATAR – Ambiente Virtual de Aprendizagem e Trabalho Acadêmico Remoto.</w:t>
    </w:r>
  </w:p>
  <w:p w14:paraId="0079486B" w14:textId="77777777" w:rsidR="00DF5FA0" w:rsidRPr="00011D80" w:rsidRDefault="00DF5FA0" w:rsidP="00011D80">
    <w:pPr>
      <w:pStyle w:val="Rodap"/>
      <w:pBdr>
        <w:top w:val="thickThinSmallGap" w:sz="24" w:space="1" w:color="auto"/>
      </w:pBdr>
      <w:jc w:val="center"/>
      <w:rPr>
        <w:rFonts w:ascii="Diavlo Bold" w:hAnsi="Diavlo Bold" w:cs="Times New Roman"/>
        <w:sz w:val="20"/>
        <w:szCs w:val="20"/>
      </w:rPr>
    </w:pPr>
    <w:r w:rsidRPr="0096283E">
      <w:rPr>
        <w:rStyle w:val="Forte"/>
        <w:rFonts w:ascii="Diavlo Bold" w:hAnsi="Diavlo Bold"/>
        <w:color w:val="000000"/>
        <w:sz w:val="20"/>
        <w:szCs w:val="20"/>
      </w:rPr>
      <w:t>Universidade Federal do Rio Grande do Sul – UFRGS</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C980B0" w14:textId="77777777" w:rsidR="00DF5FA0" w:rsidRDefault="00DF5FA0" w:rsidP="00F42852">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7263D" w14:textId="77777777" w:rsidR="00DF5FA0" w:rsidRPr="0096283E" w:rsidRDefault="00DF5FA0" w:rsidP="0096283E">
    <w:pPr>
      <w:pStyle w:val="Rodap"/>
      <w:pBdr>
        <w:top w:val="thickThinSmallGap" w:sz="24" w:space="1" w:color="auto"/>
      </w:pBdr>
      <w:jc w:val="center"/>
      <w:rPr>
        <w:rFonts w:ascii="Diavlo Bold" w:hAnsi="Diavlo Bold" w:cs="Times New Roman"/>
        <w:sz w:val="20"/>
        <w:szCs w:val="20"/>
      </w:rPr>
    </w:pPr>
    <w:r w:rsidRPr="0096283E">
      <w:rPr>
        <w:rFonts w:ascii="Diavlo Bold" w:hAnsi="Diavlo Bold" w:cs="Times New Roman"/>
        <w:sz w:val="20"/>
        <w:szCs w:val="20"/>
      </w:rPr>
      <w:t>Projeto AVATAR – Ambiente Virtual de Aprendizagem e Trabalho Acadêmico Remoto.</w:t>
    </w:r>
  </w:p>
  <w:p w14:paraId="18A2C4E2" w14:textId="77777777" w:rsidR="00DF5FA0" w:rsidRPr="00011D80" w:rsidRDefault="00DF5FA0" w:rsidP="00011D80">
    <w:pPr>
      <w:pStyle w:val="Rodap"/>
      <w:pBdr>
        <w:top w:val="thickThinSmallGap" w:sz="24" w:space="1" w:color="auto"/>
      </w:pBdr>
      <w:jc w:val="center"/>
      <w:rPr>
        <w:rFonts w:ascii="Diavlo Bold" w:hAnsi="Diavlo Bold" w:cs="Times New Roman"/>
        <w:sz w:val="20"/>
        <w:szCs w:val="20"/>
      </w:rPr>
    </w:pPr>
    <w:r w:rsidRPr="0096283E">
      <w:rPr>
        <w:rStyle w:val="Forte"/>
        <w:rFonts w:ascii="Diavlo Bold" w:hAnsi="Diavlo Bold"/>
        <w:color w:val="000000"/>
        <w:sz w:val="20"/>
        <w:szCs w:val="20"/>
      </w:rPr>
      <w:t>Universidade Federal do Rio Grande do Sul – UFRGS</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0EEA5" w14:textId="77777777" w:rsidR="00DF5FA0" w:rsidRDefault="00DF5FA0" w:rsidP="00F42852">
    <w:pPr>
      <w:pStyle w:val="Rodap"/>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4BB4B6" w14:textId="77777777" w:rsidR="00B70A0D" w:rsidRDefault="00B70A0D" w:rsidP="00A416F3">
      <w:r>
        <w:separator/>
      </w:r>
    </w:p>
  </w:footnote>
  <w:footnote w:type="continuationSeparator" w:id="0">
    <w:p w14:paraId="2C45368D" w14:textId="77777777" w:rsidR="00B70A0D" w:rsidRDefault="00B70A0D" w:rsidP="00A416F3">
      <w:r>
        <w:continuationSeparator/>
      </w:r>
    </w:p>
  </w:footnote>
  <w:footnote w:id="1">
    <w:p w14:paraId="1FD48A73" w14:textId="544C6BF5" w:rsidR="00DF5FA0" w:rsidRPr="004128FC" w:rsidRDefault="00DF5FA0" w:rsidP="004128FC">
      <w:pPr>
        <w:pStyle w:val="Textodenotaderodap"/>
        <w:ind w:left="284" w:hanging="284"/>
        <w:jc w:val="both"/>
        <w:rPr>
          <w:rFonts w:asciiTheme="minorHAnsi" w:hAnsiTheme="minorHAnsi" w:cs="Times New Roman"/>
          <w:sz w:val="20"/>
          <w:szCs w:val="20"/>
        </w:rPr>
      </w:pPr>
      <w:r w:rsidRPr="004128FC">
        <w:rPr>
          <w:rStyle w:val="Refdenotaderodap"/>
          <w:rFonts w:asciiTheme="minorHAnsi" w:hAnsiTheme="minorHAnsi" w:cs="Times New Roman"/>
          <w:sz w:val="20"/>
          <w:szCs w:val="20"/>
        </w:rPr>
        <w:footnoteRef/>
      </w:r>
      <w:r w:rsidRPr="004128FC">
        <w:rPr>
          <w:rFonts w:asciiTheme="minorHAnsi" w:hAnsiTheme="minorHAnsi" w:cs="Times New Roman"/>
          <w:sz w:val="20"/>
          <w:szCs w:val="20"/>
        </w:rPr>
        <w:t xml:space="preserve"> </w:t>
      </w:r>
      <w:r>
        <w:rPr>
          <w:rFonts w:asciiTheme="minorHAnsi" w:hAnsiTheme="minorHAnsi" w:cs="Times New Roman"/>
          <w:sz w:val="20"/>
          <w:szCs w:val="20"/>
        </w:rPr>
        <w:tab/>
      </w:r>
      <w:r w:rsidRPr="004128FC">
        <w:rPr>
          <w:rFonts w:asciiTheme="minorHAnsi" w:hAnsiTheme="minorHAnsi" w:cs="Times New Roman"/>
          <w:color w:val="222222"/>
          <w:sz w:val="20"/>
          <w:szCs w:val="20"/>
          <w:shd w:val="clear" w:color="auto" w:fill="FFFFFF"/>
        </w:rPr>
        <w:t>Usaremos a denominação Mundo Virtual Imersivo ou Mundos Virtuais Imersivos</w:t>
      </w:r>
      <w:r>
        <w:rPr>
          <w:rFonts w:asciiTheme="minorHAnsi" w:hAnsiTheme="minorHAnsi" w:cs="Times New Roman"/>
          <w:color w:val="222222"/>
          <w:sz w:val="20"/>
          <w:szCs w:val="20"/>
          <w:shd w:val="clear" w:color="auto" w:fill="FFFFFF"/>
        </w:rPr>
        <w:fldChar w:fldCharType="begin"/>
      </w:r>
      <w:r>
        <w:instrText xml:space="preserve"> XE "</w:instrText>
      </w:r>
      <w:r w:rsidRPr="004B050E">
        <w:instrText>Mundos Virtuais Imersivos</w:instrText>
      </w:r>
      <w:r>
        <w:instrText xml:space="preserve">" </w:instrText>
      </w:r>
      <w:r>
        <w:rPr>
          <w:rFonts w:asciiTheme="minorHAnsi" w:hAnsiTheme="minorHAnsi" w:cs="Times New Roman"/>
          <w:color w:val="222222"/>
          <w:sz w:val="20"/>
          <w:szCs w:val="20"/>
          <w:shd w:val="clear" w:color="auto" w:fill="FFFFFF"/>
        </w:rPr>
        <w:fldChar w:fldCharType="end"/>
      </w:r>
      <w:r w:rsidRPr="004128FC">
        <w:rPr>
          <w:rFonts w:asciiTheme="minorHAnsi" w:hAnsiTheme="minorHAnsi" w:cs="Times New Roman"/>
          <w:color w:val="222222"/>
          <w:sz w:val="20"/>
          <w:szCs w:val="20"/>
          <w:shd w:val="clear" w:color="auto" w:fill="FFFFFF"/>
        </w:rPr>
        <w:t xml:space="preserve"> para designar o ambiente </w:t>
      </w:r>
      <w:r>
        <w:rPr>
          <w:rFonts w:asciiTheme="minorHAnsi" w:hAnsiTheme="minorHAnsi" w:cs="Times New Roman"/>
          <w:color w:val="222222"/>
          <w:sz w:val="20"/>
          <w:szCs w:val="20"/>
          <w:shd w:val="clear" w:color="auto" w:fill="FFFFFF"/>
        </w:rPr>
        <w:t>i</w:t>
      </w:r>
      <w:r w:rsidRPr="004128FC">
        <w:rPr>
          <w:rFonts w:asciiTheme="minorHAnsi" w:hAnsiTheme="minorHAnsi" w:cs="Times New Roman"/>
          <w:color w:val="222222"/>
          <w:sz w:val="20"/>
          <w:szCs w:val="20"/>
          <w:shd w:val="clear" w:color="auto" w:fill="FFFFFF"/>
        </w:rPr>
        <w:t xml:space="preserve">mersivo 3D proporcionado pela plataforma </w:t>
      </w:r>
      <w:r w:rsidRPr="004128FC">
        <w:rPr>
          <w:rFonts w:asciiTheme="minorHAnsi" w:hAnsiTheme="minorHAnsi" w:cs="Times New Roman"/>
          <w:i/>
          <w:color w:val="222222"/>
          <w:sz w:val="20"/>
          <w:szCs w:val="20"/>
          <w:shd w:val="clear" w:color="auto" w:fill="FFFFFF"/>
        </w:rPr>
        <w:t>OpenSim</w:t>
      </w:r>
      <w:r>
        <w:rPr>
          <w:rFonts w:asciiTheme="minorHAnsi" w:hAnsiTheme="minorHAnsi" w:cs="Times New Roman"/>
          <w:iCs/>
          <w:color w:val="222222"/>
          <w:sz w:val="20"/>
          <w:szCs w:val="20"/>
          <w:shd w:val="clear" w:color="auto" w:fill="FFFFFF"/>
        </w:rPr>
        <w:t>,</w:t>
      </w:r>
      <w:r w:rsidRPr="004128FC">
        <w:rPr>
          <w:rFonts w:asciiTheme="minorHAnsi" w:hAnsiTheme="minorHAnsi" w:cs="Times New Roman"/>
          <w:color w:val="222222"/>
          <w:sz w:val="20"/>
          <w:szCs w:val="20"/>
          <w:shd w:val="clear" w:color="auto" w:fill="FFFFFF"/>
        </w:rPr>
        <w:t xml:space="preserve"> na qual o projeto AVATAR</w:t>
      </w:r>
      <w:r>
        <w:rPr>
          <w:rFonts w:asciiTheme="minorHAnsi" w:hAnsiTheme="minorHAnsi" w:cs="Times New Roman"/>
          <w:color w:val="222222"/>
          <w:sz w:val="20"/>
          <w:szCs w:val="20"/>
          <w:shd w:val="clear" w:color="auto" w:fill="FFFFFF"/>
        </w:rPr>
        <w:fldChar w:fldCharType="begin"/>
      </w:r>
      <w:r>
        <w:instrText xml:space="preserve"> XE "</w:instrText>
      </w:r>
      <w:r w:rsidRPr="006D3C43">
        <w:instrText>AVATAR</w:instrText>
      </w:r>
      <w:r>
        <w:instrText xml:space="preserve">" </w:instrText>
      </w:r>
      <w:r>
        <w:rPr>
          <w:rFonts w:asciiTheme="minorHAnsi" w:hAnsiTheme="minorHAnsi" w:cs="Times New Roman"/>
          <w:color w:val="222222"/>
          <w:sz w:val="20"/>
          <w:szCs w:val="20"/>
          <w:shd w:val="clear" w:color="auto" w:fill="FFFFFF"/>
        </w:rPr>
        <w:fldChar w:fldCharType="end"/>
      </w:r>
      <w:r w:rsidRPr="004128FC">
        <w:rPr>
          <w:rFonts w:asciiTheme="minorHAnsi" w:hAnsiTheme="minorHAnsi" w:cs="Times New Roman"/>
          <w:color w:val="222222"/>
          <w:sz w:val="20"/>
          <w:szCs w:val="20"/>
          <w:shd w:val="clear" w:color="auto" w:fill="FFFFFF"/>
        </w:rPr>
        <w:t xml:space="preserve"> foi desenvolvido e que é objeto de apresentação e discussão neste livro</w:t>
      </w:r>
      <w:r>
        <w:rPr>
          <w:rFonts w:asciiTheme="minorHAnsi" w:hAnsiTheme="minorHAnsi" w:cs="Times New Roman"/>
          <w:color w:val="222222"/>
          <w:sz w:val="20"/>
          <w:szCs w:val="20"/>
          <w:shd w:val="clear" w:color="auto" w:fill="FFFFFF"/>
        </w:rPr>
        <w:t>.</w:t>
      </w:r>
    </w:p>
  </w:footnote>
  <w:footnote w:id="2">
    <w:p w14:paraId="416DBDB6" w14:textId="78F0BF21" w:rsidR="00DF5FA0" w:rsidRPr="00185F71" w:rsidRDefault="00DF5FA0" w:rsidP="00185F71">
      <w:pPr>
        <w:ind w:left="284" w:hanging="284"/>
        <w:jc w:val="both"/>
        <w:rPr>
          <w:rFonts w:asciiTheme="minorHAnsi" w:hAnsiTheme="minorHAnsi"/>
          <w:sz w:val="20"/>
          <w:szCs w:val="20"/>
        </w:rPr>
      </w:pPr>
      <w:r w:rsidRPr="00185F71">
        <w:rPr>
          <w:rFonts w:asciiTheme="minorHAnsi" w:hAnsiTheme="minorHAnsi"/>
          <w:sz w:val="20"/>
          <w:szCs w:val="20"/>
          <w:vertAlign w:val="superscript"/>
        </w:rPr>
        <w:footnoteRef/>
      </w:r>
      <w:r w:rsidRPr="00185F71">
        <w:rPr>
          <w:rFonts w:asciiTheme="minorHAnsi" w:hAnsiTheme="minorHAnsi"/>
          <w:sz w:val="20"/>
          <w:szCs w:val="20"/>
        </w:rPr>
        <w:t xml:space="preserve"> </w:t>
      </w:r>
      <w:r w:rsidRPr="00185F71">
        <w:rPr>
          <w:rFonts w:asciiTheme="minorHAnsi" w:hAnsiTheme="minorHAnsi"/>
          <w:sz w:val="20"/>
          <w:szCs w:val="20"/>
        </w:rPr>
        <w:tab/>
        <w:t xml:space="preserve">No modelo SaaS, o fornecedor do </w:t>
      </w:r>
      <w:r w:rsidRPr="006847F7">
        <w:rPr>
          <w:rFonts w:asciiTheme="minorHAnsi" w:hAnsiTheme="minorHAnsi"/>
          <w:i/>
          <w:sz w:val="20"/>
          <w:szCs w:val="20"/>
        </w:rPr>
        <w:t>software</w:t>
      </w:r>
      <w:r w:rsidRPr="00185F71">
        <w:rPr>
          <w:rFonts w:asciiTheme="minorHAnsi" w:hAnsiTheme="minorHAnsi"/>
          <w:sz w:val="20"/>
          <w:szCs w:val="20"/>
        </w:rPr>
        <w:t xml:space="preserve"> se responsabiliza por toda a estrutura necessária à disponibilização do sistema (servidores, conectividade, cuidados com segurança da informação), e o cliente utiliza o </w:t>
      </w:r>
      <w:r w:rsidRPr="006847F7">
        <w:rPr>
          <w:rFonts w:asciiTheme="minorHAnsi" w:hAnsiTheme="minorHAnsi"/>
          <w:i/>
          <w:sz w:val="20"/>
          <w:szCs w:val="20"/>
        </w:rPr>
        <w:t>software</w:t>
      </w:r>
      <w:r w:rsidRPr="00185F71">
        <w:rPr>
          <w:rFonts w:asciiTheme="minorHAnsi" w:hAnsiTheme="minorHAnsi"/>
          <w:sz w:val="20"/>
          <w:szCs w:val="20"/>
        </w:rPr>
        <w:t xml:space="preserve"> via </w:t>
      </w:r>
      <w:r w:rsidRPr="00822B65">
        <w:rPr>
          <w:rFonts w:asciiTheme="minorHAnsi" w:hAnsiTheme="minorHAnsi"/>
          <w:i/>
          <w:sz w:val="20"/>
          <w:szCs w:val="20"/>
        </w:rPr>
        <w:t>Internet</w:t>
      </w:r>
      <w:r w:rsidRPr="00185F71">
        <w:rPr>
          <w:rFonts w:asciiTheme="minorHAnsi" w:hAnsiTheme="minorHAnsi"/>
          <w:sz w:val="20"/>
          <w:szCs w:val="20"/>
        </w:rPr>
        <w:t>, pagando um valor pelo serviço. O usuário não administra as características individuais da aplicação, exceto configurações específicas. Os desenvolvedores se concentram em atualização</w:t>
      </w:r>
      <w:r>
        <w:rPr>
          <w:rFonts w:asciiTheme="minorHAnsi" w:hAnsiTheme="minorHAnsi"/>
          <w:sz w:val="20"/>
          <w:szCs w:val="20"/>
        </w:rPr>
        <w:t>,</w:t>
      </w:r>
      <w:r w:rsidRPr="00185F71">
        <w:rPr>
          <w:rFonts w:asciiTheme="minorHAnsi" w:hAnsiTheme="minorHAnsi"/>
          <w:sz w:val="20"/>
          <w:szCs w:val="20"/>
        </w:rPr>
        <w:t xml:space="preserve"> e não na infraestrutura. </w:t>
      </w:r>
    </w:p>
  </w:footnote>
  <w:footnote w:id="3">
    <w:p w14:paraId="2A13C9A2" w14:textId="23BA3CEC" w:rsidR="00DF5FA0" w:rsidRPr="00185F71" w:rsidRDefault="00DF5FA0" w:rsidP="00185F71">
      <w:pPr>
        <w:ind w:left="284" w:hanging="284"/>
        <w:jc w:val="both"/>
        <w:rPr>
          <w:rFonts w:asciiTheme="minorHAnsi" w:hAnsiTheme="minorHAnsi"/>
          <w:sz w:val="20"/>
          <w:szCs w:val="20"/>
        </w:rPr>
      </w:pPr>
      <w:r w:rsidRPr="00185F71">
        <w:rPr>
          <w:rFonts w:asciiTheme="minorHAnsi" w:hAnsiTheme="minorHAnsi"/>
          <w:sz w:val="20"/>
          <w:szCs w:val="20"/>
          <w:vertAlign w:val="superscript"/>
        </w:rPr>
        <w:footnoteRef/>
      </w:r>
      <w:r w:rsidRPr="00185F71">
        <w:rPr>
          <w:rFonts w:asciiTheme="minorHAnsi" w:hAnsiTheme="minorHAnsi"/>
          <w:sz w:val="20"/>
          <w:szCs w:val="20"/>
        </w:rPr>
        <w:t xml:space="preserve"> </w:t>
      </w:r>
      <w:r w:rsidRPr="00185F71">
        <w:rPr>
          <w:rFonts w:asciiTheme="minorHAnsi" w:hAnsiTheme="minorHAnsi"/>
          <w:sz w:val="20"/>
          <w:szCs w:val="20"/>
        </w:rPr>
        <w:tab/>
        <w:t>PaaS (Plataforma como serviço) é um ambiente de desenvolvimento e implantação completo na nuvem, com recursos que permitem fornecer tudo</w:t>
      </w:r>
      <w:r>
        <w:rPr>
          <w:rFonts w:asciiTheme="minorHAnsi" w:hAnsiTheme="minorHAnsi"/>
          <w:sz w:val="20"/>
          <w:szCs w:val="20"/>
        </w:rPr>
        <w:t>,</w:t>
      </w:r>
      <w:r w:rsidRPr="00185F71">
        <w:rPr>
          <w:rFonts w:asciiTheme="minorHAnsi" w:hAnsiTheme="minorHAnsi"/>
          <w:sz w:val="20"/>
          <w:szCs w:val="20"/>
        </w:rPr>
        <w:t xml:space="preserve"> de aplicativos simples, baseados </w:t>
      </w:r>
      <w:r>
        <w:rPr>
          <w:rFonts w:asciiTheme="minorHAnsi" w:hAnsiTheme="minorHAnsi"/>
          <w:sz w:val="20"/>
          <w:szCs w:val="20"/>
        </w:rPr>
        <w:t>na</w:t>
      </w:r>
      <w:r w:rsidRPr="00185F71">
        <w:rPr>
          <w:rFonts w:asciiTheme="minorHAnsi" w:hAnsiTheme="minorHAnsi"/>
          <w:sz w:val="20"/>
          <w:szCs w:val="20"/>
        </w:rPr>
        <w:t xml:space="preserve"> nuvem, a sofisticados aplicativos empresariais habilitados para a nuvem. </w:t>
      </w:r>
      <w:r>
        <w:rPr>
          <w:rFonts w:asciiTheme="minorHAnsi" w:hAnsiTheme="minorHAnsi"/>
          <w:sz w:val="20"/>
          <w:szCs w:val="20"/>
        </w:rPr>
        <w:t>P</w:t>
      </w:r>
      <w:r w:rsidRPr="00185F71">
        <w:rPr>
          <w:rFonts w:asciiTheme="minorHAnsi" w:hAnsiTheme="minorHAnsi"/>
          <w:sz w:val="20"/>
          <w:szCs w:val="20"/>
        </w:rPr>
        <w:t xml:space="preserve">or meio de um </w:t>
      </w:r>
      <w:hyperlink r:id="rId1">
        <w:r w:rsidRPr="00185F71">
          <w:rPr>
            <w:rFonts w:asciiTheme="minorHAnsi" w:hAnsiTheme="minorHAnsi"/>
            <w:sz w:val="20"/>
            <w:szCs w:val="20"/>
          </w:rPr>
          <w:t>provedor de serviços de nuvem</w:t>
        </w:r>
      </w:hyperlink>
      <w:r w:rsidRPr="00185F71">
        <w:rPr>
          <w:rFonts w:asciiTheme="minorHAnsi" w:hAnsiTheme="minorHAnsi"/>
          <w:sz w:val="20"/>
          <w:szCs w:val="20"/>
        </w:rPr>
        <w:t xml:space="preserve">, </w:t>
      </w:r>
      <w:r>
        <w:rPr>
          <w:rFonts w:asciiTheme="minorHAnsi" w:hAnsiTheme="minorHAnsi"/>
          <w:sz w:val="20"/>
          <w:szCs w:val="20"/>
        </w:rPr>
        <w:t xml:space="preserve">os recursos necessários são adquiridos </w:t>
      </w:r>
      <w:r w:rsidRPr="00185F71">
        <w:rPr>
          <w:rFonts w:asciiTheme="minorHAnsi" w:hAnsiTheme="minorHAnsi"/>
          <w:sz w:val="20"/>
          <w:szCs w:val="20"/>
        </w:rPr>
        <w:t xml:space="preserve">em uma base pré-paga e </w:t>
      </w:r>
      <w:r>
        <w:rPr>
          <w:rFonts w:asciiTheme="minorHAnsi" w:hAnsiTheme="minorHAnsi"/>
          <w:sz w:val="20"/>
          <w:szCs w:val="20"/>
        </w:rPr>
        <w:t>acessados</w:t>
      </w:r>
      <w:r w:rsidRPr="00185F71">
        <w:rPr>
          <w:rFonts w:asciiTheme="minorHAnsi" w:hAnsiTheme="minorHAnsi"/>
          <w:sz w:val="20"/>
          <w:szCs w:val="20"/>
        </w:rPr>
        <w:t xml:space="preserve"> por uma conexão </w:t>
      </w:r>
      <w:r>
        <w:rPr>
          <w:rFonts w:asciiTheme="minorHAnsi" w:hAnsiTheme="minorHAnsi"/>
          <w:sz w:val="20"/>
          <w:szCs w:val="20"/>
        </w:rPr>
        <w:t xml:space="preserve">segura </w:t>
      </w:r>
      <w:r w:rsidRPr="00185F71">
        <w:rPr>
          <w:rFonts w:asciiTheme="minorHAnsi" w:hAnsiTheme="minorHAnsi"/>
          <w:sz w:val="20"/>
          <w:szCs w:val="20"/>
        </w:rPr>
        <w:t xml:space="preserve">com a </w:t>
      </w:r>
      <w:r w:rsidRPr="00822B65">
        <w:rPr>
          <w:rFonts w:asciiTheme="minorHAnsi" w:hAnsiTheme="minorHAnsi"/>
          <w:i/>
          <w:sz w:val="20"/>
          <w:szCs w:val="20"/>
        </w:rPr>
        <w:t>Internet</w:t>
      </w:r>
      <w:r>
        <w:rPr>
          <w:rFonts w:asciiTheme="minorHAnsi" w:hAnsiTheme="minorHAnsi"/>
          <w:i/>
          <w:sz w:val="20"/>
          <w:szCs w:val="20"/>
        </w:rPr>
        <w:t>.</w:t>
      </w:r>
    </w:p>
  </w:footnote>
  <w:footnote w:id="4">
    <w:p w14:paraId="542B0F83" w14:textId="3ABFE5AD" w:rsidR="00DF5FA0" w:rsidRDefault="00DF5FA0" w:rsidP="00185F71">
      <w:pPr>
        <w:ind w:left="284" w:hanging="284"/>
        <w:jc w:val="both"/>
        <w:rPr>
          <w:sz w:val="20"/>
          <w:szCs w:val="20"/>
        </w:rPr>
      </w:pPr>
      <w:r w:rsidRPr="00185F71">
        <w:rPr>
          <w:rFonts w:asciiTheme="minorHAnsi" w:hAnsiTheme="minorHAnsi"/>
          <w:sz w:val="20"/>
          <w:szCs w:val="20"/>
          <w:vertAlign w:val="superscript"/>
        </w:rPr>
        <w:footnoteRef/>
      </w:r>
      <w:r w:rsidRPr="00185F71">
        <w:rPr>
          <w:rFonts w:asciiTheme="minorHAnsi" w:hAnsiTheme="minorHAnsi"/>
          <w:sz w:val="20"/>
          <w:szCs w:val="20"/>
        </w:rPr>
        <w:t xml:space="preserve"> </w:t>
      </w:r>
      <w:r w:rsidRPr="00185F71">
        <w:rPr>
          <w:rFonts w:asciiTheme="minorHAnsi" w:hAnsiTheme="minorHAnsi"/>
          <w:sz w:val="20"/>
          <w:szCs w:val="20"/>
        </w:rPr>
        <w:tab/>
      </w:r>
      <w:r>
        <w:rPr>
          <w:rFonts w:asciiTheme="minorHAnsi" w:hAnsiTheme="minorHAnsi"/>
          <w:sz w:val="20"/>
          <w:szCs w:val="20"/>
        </w:rPr>
        <w:t>Mais</w:t>
      </w:r>
      <w:r w:rsidRPr="00185F71">
        <w:rPr>
          <w:rFonts w:asciiTheme="minorHAnsi" w:hAnsiTheme="minorHAnsi"/>
          <w:sz w:val="20"/>
          <w:szCs w:val="20"/>
        </w:rPr>
        <w:t xml:space="preserve"> informações em </w:t>
      </w:r>
      <w:hyperlink r:id="rId2" w:history="1">
        <w:r w:rsidRPr="00906B80">
          <w:rPr>
            <w:rStyle w:val="Hyperlink"/>
            <w:rFonts w:asciiTheme="minorHAnsi" w:hAnsiTheme="minorHAnsi"/>
            <w:color w:val="auto"/>
            <w:sz w:val="20"/>
            <w:szCs w:val="20"/>
            <w:u w:val="none"/>
          </w:rPr>
          <w:t>https://www.rivescript.com/</w:t>
        </w:r>
      </w:hyperlink>
      <w:r w:rsidRPr="00C32029">
        <w:rPr>
          <w:rFonts w:asciiTheme="minorHAnsi" w:hAnsiTheme="minorHAnsi"/>
          <w:sz w:val="20"/>
          <w:szCs w:val="20"/>
        </w:rPr>
        <w:t>.</w:t>
      </w:r>
    </w:p>
  </w:footnote>
  <w:footnote w:id="5">
    <w:p w14:paraId="12FEEF42" w14:textId="06EB1CC2" w:rsidR="00DF5FA0" w:rsidRPr="00185F71" w:rsidRDefault="00DF5FA0" w:rsidP="00185F71">
      <w:pPr>
        <w:spacing w:line="360" w:lineRule="auto"/>
        <w:rPr>
          <w:rFonts w:asciiTheme="minorHAnsi" w:hAnsiTheme="minorHAnsi"/>
          <w:sz w:val="20"/>
          <w:szCs w:val="20"/>
        </w:rPr>
      </w:pPr>
      <w:r w:rsidRPr="00185F71">
        <w:rPr>
          <w:rFonts w:asciiTheme="minorHAnsi" w:hAnsiTheme="minorHAnsi"/>
          <w:sz w:val="20"/>
          <w:szCs w:val="20"/>
          <w:vertAlign w:val="superscript"/>
        </w:rPr>
        <w:footnoteRef/>
      </w:r>
      <w:r w:rsidRPr="00185F71">
        <w:rPr>
          <w:rFonts w:asciiTheme="minorHAnsi" w:hAnsiTheme="minorHAnsi"/>
          <w:sz w:val="20"/>
          <w:szCs w:val="20"/>
        </w:rPr>
        <w:t xml:space="preserve"> Acesso </w:t>
      </w:r>
      <w:r>
        <w:rPr>
          <w:rFonts w:asciiTheme="minorHAnsi" w:hAnsiTheme="minorHAnsi"/>
          <w:sz w:val="20"/>
          <w:szCs w:val="20"/>
        </w:rPr>
        <w:t xml:space="preserve">para a </w:t>
      </w:r>
      <w:r w:rsidRPr="00185F71">
        <w:rPr>
          <w:rFonts w:asciiTheme="minorHAnsi" w:hAnsiTheme="minorHAnsi"/>
          <w:sz w:val="20"/>
          <w:szCs w:val="20"/>
        </w:rPr>
        <w:t>agente ATENA</w:t>
      </w:r>
      <w:r>
        <w:rPr>
          <w:rFonts w:asciiTheme="minorHAnsi" w:hAnsiTheme="minorHAnsi"/>
          <w:sz w:val="20"/>
          <w:szCs w:val="20"/>
        </w:rPr>
        <w:fldChar w:fldCharType="begin"/>
      </w:r>
      <w:r>
        <w:instrText xml:space="preserve"> XE "</w:instrText>
      </w:r>
      <w:r w:rsidRPr="00521D38">
        <w:instrText>ATENA</w:instrText>
      </w:r>
      <w:r>
        <w:instrText xml:space="preserve">" </w:instrText>
      </w:r>
      <w:r>
        <w:rPr>
          <w:rFonts w:asciiTheme="minorHAnsi" w:hAnsiTheme="minorHAnsi"/>
          <w:sz w:val="20"/>
          <w:szCs w:val="20"/>
        </w:rPr>
        <w:fldChar w:fldCharType="end"/>
      </w:r>
      <w:r w:rsidRPr="00185F71">
        <w:rPr>
          <w:rFonts w:asciiTheme="minorHAnsi" w:hAnsiTheme="minorHAnsi"/>
          <w:sz w:val="20"/>
          <w:szCs w:val="20"/>
        </w:rPr>
        <w:t xml:space="preserve"> em</w:t>
      </w:r>
      <w:r>
        <w:rPr>
          <w:rFonts w:asciiTheme="minorHAnsi" w:hAnsiTheme="minorHAnsi"/>
          <w:sz w:val="20"/>
          <w:szCs w:val="20"/>
        </w:rPr>
        <w:t>:</w:t>
      </w:r>
      <w:r w:rsidRPr="00185F71">
        <w:rPr>
          <w:rFonts w:asciiTheme="minorHAnsi" w:hAnsiTheme="minorHAnsi"/>
          <w:sz w:val="20"/>
          <w:szCs w:val="20"/>
        </w:rPr>
        <w:t xml:space="preserve"> http://avatar</w:t>
      </w:r>
      <w:r>
        <w:rPr>
          <w:rFonts w:asciiTheme="minorHAnsi" w:hAnsiTheme="minorHAnsi"/>
          <w:sz w:val="20"/>
          <w:szCs w:val="20"/>
        </w:rPr>
        <w:fldChar w:fldCharType="begin"/>
      </w:r>
      <w:r>
        <w:instrText xml:space="preserve"> XE "</w:instrText>
      </w:r>
      <w:r w:rsidRPr="006D3C43">
        <w:rPr>
          <w:lang w:eastAsia="pt-BR"/>
        </w:rPr>
        <w:instrText>avatar</w:instrText>
      </w:r>
      <w:r>
        <w:instrText xml:space="preserve">" </w:instrText>
      </w:r>
      <w:r>
        <w:rPr>
          <w:rFonts w:asciiTheme="minorHAnsi" w:hAnsiTheme="minorHAnsi"/>
          <w:sz w:val="20"/>
          <w:szCs w:val="20"/>
        </w:rPr>
        <w:fldChar w:fldCharType="end"/>
      </w:r>
      <w:r w:rsidRPr="00185F71">
        <w:rPr>
          <w:rFonts w:asciiTheme="minorHAnsi" w:hAnsiTheme="minorHAnsi"/>
          <w:sz w:val="20"/>
          <w:szCs w:val="20"/>
        </w:rPr>
        <w:t>.cinted.ufrgs.br/atenaweb/gui/jquery/?</w:t>
      </w:r>
      <w:r>
        <w:rPr>
          <w:rFonts w:asciiTheme="minorHAnsi" w:hAnsiTheme="minorHAnsi"/>
          <w:sz w:val="20"/>
          <w:szCs w:val="20"/>
        </w:rPr>
        <w:t>.</w:t>
      </w:r>
    </w:p>
  </w:footnote>
  <w:footnote w:id="6">
    <w:p w14:paraId="592D6235" w14:textId="0F8CD5EB" w:rsidR="00DF5FA0" w:rsidRPr="000B368C" w:rsidRDefault="00DF5FA0" w:rsidP="0089716C">
      <w:pPr>
        <w:spacing w:line="360" w:lineRule="auto"/>
        <w:rPr>
          <w:rFonts w:asciiTheme="minorHAnsi" w:hAnsiTheme="minorHAnsi"/>
          <w:sz w:val="20"/>
          <w:szCs w:val="20"/>
        </w:rPr>
      </w:pPr>
      <w:r w:rsidRPr="000B368C">
        <w:rPr>
          <w:rFonts w:asciiTheme="minorHAnsi" w:hAnsiTheme="minorHAnsi"/>
          <w:sz w:val="20"/>
          <w:szCs w:val="20"/>
          <w:vertAlign w:val="superscript"/>
        </w:rPr>
        <w:footnoteRef/>
      </w:r>
      <w:r w:rsidRPr="000B368C">
        <w:rPr>
          <w:rFonts w:asciiTheme="minorHAnsi" w:hAnsiTheme="minorHAnsi"/>
          <w:sz w:val="20"/>
          <w:szCs w:val="20"/>
        </w:rPr>
        <w:t xml:space="preserve"> </w:t>
      </w:r>
      <w:hyperlink r:id="rId3" w:history="1">
        <w:r w:rsidRPr="000B368C">
          <w:rPr>
            <w:rStyle w:val="Hyperlink"/>
            <w:rFonts w:asciiTheme="minorHAnsi" w:hAnsiTheme="minorHAnsi"/>
            <w:sz w:val="20"/>
            <w:szCs w:val="20"/>
            <w:u w:val="none"/>
          </w:rPr>
          <w:t>http://avatar</w:t>
        </w:r>
        <w:r>
          <w:rPr>
            <w:rStyle w:val="Hyperlink"/>
            <w:rFonts w:asciiTheme="minorHAnsi" w:hAnsiTheme="minorHAnsi"/>
            <w:sz w:val="20"/>
            <w:szCs w:val="20"/>
            <w:u w:val="none"/>
          </w:rPr>
          <w:fldChar w:fldCharType="begin"/>
        </w:r>
        <w:r>
          <w:instrText xml:space="preserve"> XE "</w:instrText>
        </w:r>
        <w:r w:rsidRPr="006D3C43">
          <w:rPr>
            <w:lang w:eastAsia="pt-BR"/>
          </w:rPr>
          <w:instrText>avatar</w:instrText>
        </w:r>
        <w:r>
          <w:instrText xml:space="preserve">" </w:instrText>
        </w:r>
        <w:r>
          <w:rPr>
            <w:rStyle w:val="Hyperlink"/>
            <w:rFonts w:asciiTheme="minorHAnsi" w:hAnsiTheme="minorHAnsi"/>
            <w:sz w:val="20"/>
            <w:szCs w:val="20"/>
            <w:u w:val="none"/>
          </w:rPr>
          <w:fldChar w:fldCharType="end"/>
        </w:r>
        <w:r w:rsidRPr="000B368C">
          <w:rPr>
            <w:rStyle w:val="Hyperlink"/>
            <w:rFonts w:asciiTheme="minorHAnsi" w:hAnsiTheme="minorHAnsi"/>
            <w:sz w:val="20"/>
            <w:szCs w:val="20"/>
            <w:u w:val="none"/>
          </w:rPr>
          <w:t>.cinted.ufrgs.br/fastaiml/</w:t>
        </w:r>
      </w:hyperlink>
      <w:r w:rsidRPr="000B368C">
        <w:rPr>
          <w:rFonts w:asciiTheme="minorHAnsi" w:hAnsiTheme="minorHAnsi"/>
          <w:sz w:val="20"/>
          <w:szCs w:val="20"/>
        </w:rPr>
        <w:t xml:space="preserve"> </w:t>
      </w:r>
    </w:p>
  </w:footnote>
  <w:footnote w:id="7">
    <w:p w14:paraId="3D1D840A" w14:textId="4E630A64" w:rsidR="00DF5FA0" w:rsidRPr="004C4491" w:rsidRDefault="00DF5FA0" w:rsidP="004C4491">
      <w:pPr>
        <w:spacing w:after="120"/>
        <w:ind w:left="284" w:hanging="284"/>
        <w:rPr>
          <w:rFonts w:asciiTheme="minorHAnsi" w:hAnsiTheme="minorHAnsi"/>
          <w:sz w:val="20"/>
          <w:szCs w:val="20"/>
        </w:rPr>
      </w:pPr>
      <w:r w:rsidRPr="004C4491">
        <w:rPr>
          <w:rFonts w:asciiTheme="minorHAnsi" w:hAnsiTheme="minorHAnsi"/>
          <w:sz w:val="20"/>
          <w:szCs w:val="20"/>
          <w:vertAlign w:val="superscript"/>
        </w:rPr>
        <w:footnoteRef/>
      </w:r>
      <w:r w:rsidRPr="004C4491">
        <w:rPr>
          <w:rFonts w:asciiTheme="minorHAnsi" w:hAnsiTheme="minorHAnsi"/>
          <w:sz w:val="20"/>
          <w:szCs w:val="20"/>
        </w:rPr>
        <w:t xml:space="preserve"> </w:t>
      </w:r>
      <w:r w:rsidRPr="004C4491">
        <w:rPr>
          <w:rFonts w:asciiTheme="minorHAnsi" w:hAnsiTheme="minorHAnsi"/>
          <w:sz w:val="20"/>
          <w:szCs w:val="20"/>
        </w:rPr>
        <w:tab/>
      </w:r>
      <w:r w:rsidRPr="003E6AD5">
        <w:rPr>
          <w:rFonts w:asciiTheme="minorHAnsi" w:hAnsiTheme="minorHAnsi"/>
          <w:i/>
          <w:sz w:val="20"/>
          <w:szCs w:val="20"/>
        </w:rPr>
        <w:t>Corpus</w:t>
      </w:r>
      <w:r w:rsidRPr="004C4491">
        <w:rPr>
          <w:rFonts w:asciiTheme="minorHAnsi" w:hAnsiTheme="minorHAnsi"/>
          <w:sz w:val="20"/>
          <w:szCs w:val="20"/>
        </w:rPr>
        <w:t xml:space="preserve"> linguístico é o conjunto de textos escritos e registros orais em determinada língua e que serve como base de análise. O estudo de </w:t>
      </w:r>
      <w:r w:rsidRPr="00BC3688">
        <w:rPr>
          <w:rFonts w:asciiTheme="minorHAnsi" w:hAnsiTheme="minorHAnsi"/>
          <w:i/>
          <w:iCs/>
          <w:sz w:val="20"/>
          <w:szCs w:val="20"/>
        </w:rPr>
        <w:t>corpora</w:t>
      </w:r>
      <w:r w:rsidRPr="004C4491">
        <w:rPr>
          <w:rFonts w:asciiTheme="minorHAnsi" w:hAnsiTheme="minorHAnsi"/>
          <w:sz w:val="20"/>
          <w:szCs w:val="20"/>
        </w:rPr>
        <w:t xml:space="preserve"> (plural de </w:t>
      </w:r>
      <w:r w:rsidRPr="003E6AD5">
        <w:rPr>
          <w:rFonts w:asciiTheme="minorHAnsi" w:hAnsiTheme="minorHAnsi"/>
          <w:i/>
          <w:sz w:val="20"/>
          <w:szCs w:val="20"/>
        </w:rPr>
        <w:t>corpus</w:t>
      </w:r>
      <w:r w:rsidRPr="004C4491">
        <w:rPr>
          <w:rFonts w:asciiTheme="minorHAnsi" w:hAnsiTheme="minorHAnsi"/>
          <w:sz w:val="20"/>
          <w:szCs w:val="20"/>
        </w:rPr>
        <w:t>) apresenta muitas vantagens.</w:t>
      </w:r>
    </w:p>
  </w:footnote>
  <w:footnote w:id="8">
    <w:p w14:paraId="305F45FB" w14:textId="42A0AEEF" w:rsidR="00DF5FA0" w:rsidRPr="00994EF1" w:rsidRDefault="00DF5FA0" w:rsidP="00994EF1">
      <w:pPr>
        <w:ind w:left="284" w:hanging="284"/>
        <w:jc w:val="both"/>
        <w:rPr>
          <w:rFonts w:asciiTheme="minorHAnsi" w:hAnsiTheme="minorHAnsi"/>
          <w:sz w:val="20"/>
          <w:szCs w:val="20"/>
        </w:rPr>
      </w:pPr>
      <w:r w:rsidRPr="00994EF1">
        <w:rPr>
          <w:rFonts w:asciiTheme="minorHAnsi" w:hAnsiTheme="minorHAnsi"/>
          <w:sz w:val="20"/>
          <w:szCs w:val="20"/>
          <w:vertAlign w:val="superscript"/>
        </w:rPr>
        <w:footnoteRef/>
      </w:r>
      <w:r w:rsidRPr="00994EF1">
        <w:rPr>
          <w:rFonts w:asciiTheme="minorHAnsi" w:hAnsiTheme="minorHAnsi"/>
          <w:sz w:val="20"/>
          <w:szCs w:val="20"/>
        </w:rPr>
        <w:t xml:space="preserve"> </w:t>
      </w:r>
      <w:r>
        <w:rPr>
          <w:rFonts w:asciiTheme="minorHAnsi" w:hAnsiTheme="minorHAnsi"/>
          <w:sz w:val="20"/>
          <w:szCs w:val="20"/>
        </w:rPr>
        <w:tab/>
      </w:r>
      <w:r w:rsidRPr="00994EF1">
        <w:rPr>
          <w:rFonts w:asciiTheme="minorHAnsi" w:hAnsiTheme="minorHAnsi"/>
          <w:sz w:val="20"/>
          <w:szCs w:val="20"/>
        </w:rPr>
        <w:t xml:space="preserve">Tal recurso oferece o número de visualizações efetuadas, em cada repetição da palavra recurso “material de apoio”, disponibilizado na disciplina, que inclui apresentações, vídeos, textos de apoio, tutoriais, </w:t>
      </w:r>
      <w:r w:rsidRPr="00D123CB">
        <w:rPr>
          <w:rFonts w:asciiTheme="minorHAnsi" w:hAnsiTheme="minorHAnsi"/>
          <w:i/>
          <w:sz w:val="20"/>
          <w:szCs w:val="20"/>
        </w:rPr>
        <w:t>links</w:t>
      </w:r>
      <w:r w:rsidRPr="00994EF1">
        <w:rPr>
          <w:rFonts w:asciiTheme="minorHAnsi" w:hAnsiTheme="minorHAnsi"/>
          <w:sz w:val="20"/>
          <w:szCs w:val="20"/>
        </w:rPr>
        <w:t xml:space="preserve"> externos etc. </w:t>
      </w:r>
      <w:r>
        <w:rPr>
          <w:rFonts w:asciiTheme="minorHAnsi" w:hAnsiTheme="minorHAnsi"/>
          <w:sz w:val="20"/>
          <w:szCs w:val="20"/>
        </w:rPr>
        <w:t>(</w:t>
      </w:r>
      <w:r w:rsidRPr="00994EF1">
        <w:rPr>
          <w:rFonts w:asciiTheme="minorHAnsi" w:hAnsiTheme="minorHAnsi"/>
          <w:sz w:val="20"/>
          <w:szCs w:val="20"/>
        </w:rPr>
        <w:t>https://moodle.org/plugins/block_analytics_graphs</w:t>
      </w:r>
      <w:r>
        <w:rPr>
          <w:rFonts w:asciiTheme="minorHAnsi" w:hAnsiTheme="minorHAnsi"/>
          <w:sz w:val="20"/>
          <w:szCs w:val="20"/>
        </w:rPr>
        <w:t>).</w:t>
      </w:r>
    </w:p>
  </w:footnote>
  <w:footnote w:id="9">
    <w:p w14:paraId="35A84218" w14:textId="77777777" w:rsidR="00DF5FA0" w:rsidRPr="001026E6" w:rsidRDefault="00DF5FA0" w:rsidP="00222494">
      <w:pPr>
        <w:pStyle w:val="NormalWeb"/>
        <w:spacing w:before="0" w:after="0" w:line="360" w:lineRule="auto"/>
        <w:rPr>
          <w:rFonts w:asciiTheme="minorHAnsi" w:hAnsiTheme="minorHAnsi"/>
          <w:sz w:val="20"/>
          <w:szCs w:val="20"/>
        </w:rPr>
      </w:pPr>
      <w:r w:rsidRPr="001026E6">
        <w:rPr>
          <w:rStyle w:val="Refdenotaderodap"/>
          <w:rFonts w:asciiTheme="minorHAnsi" w:hAnsiTheme="minorHAnsi"/>
          <w:sz w:val="20"/>
          <w:szCs w:val="20"/>
        </w:rPr>
        <w:footnoteRef/>
      </w:r>
      <w:r w:rsidRPr="001026E6">
        <w:rPr>
          <w:rFonts w:asciiTheme="minorHAnsi" w:hAnsiTheme="minorHAnsi"/>
          <w:sz w:val="20"/>
          <w:szCs w:val="20"/>
        </w:rPr>
        <w:t xml:space="preserve"> </w:t>
      </w:r>
      <w:r w:rsidRPr="001026E6">
        <w:rPr>
          <w:rFonts w:asciiTheme="minorHAnsi" w:hAnsiTheme="minorHAnsi"/>
          <w:color w:val="000000"/>
          <w:sz w:val="20"/>
          <w:szCs w:val="20"/>
        </w:rPr>
        <w:t xml:space="preserve">Disponível em: </w:t>
      </w:r>
      <w:hyperlink r:id="rId4" w:history="1">
        <w:r w:rsidRPr="001026E6">
          <w:rPr>
            <w:rStyle w:val="Hyperlink"/>
            <w:rFonts w:asciiTheme="minorHAnsi" w:hAnsiTheme="minorHAnsi"/>
            <w:color w:val="1155CC"/>
            <w:sz w:val="20"/>
            <w:szCs w:val="20"/>
          </w:rPr>
          <w:t>https://www.voki.com/</w:t>
        </w:r>
      </w:hyperlink>
      <w:r>
        <w:rPr>
          <w:rStyle w:val="Hyperlink"/>
          <w:rFonts w:asciiTheme="minorHAnsi" w:hAnsiTheme="minorHAnsi"/>
          <w:color w:val="1155CC"/>
          <w:sz w:val="20"/>
          <w:szCs w:val="20"/>
        </w:rPr>
        <w:t>.</w:t>
      </w:r>
      <w:r w:rsidRPr="001026E6">
        <w:rPr>
          <w:rFonts w:asciiTheme="minorHAnsi" w:hAnsiTheme="minorHAnsi"/>
          <w:color w:val="000000"/>
          <w:sz w:val="20"/>
          <w:szCs w:val="20"/>
        </w:rPr>
        <w:t xml:space="preserve"> </w:t>
      </w:r>
    </w:p>
  </w:footnote>
  <w:footnote w:id="10">
    <w:p w14:paraId="12FC50B0" w14:textId="77777777" w:rsidR="00DF5FA0" w:rsidRPr="00F05E2B" w:rsidRDefault="00DF5FA0" w:rsidP="00222494">
      <w:pPr>
        <w:pStyle w:val="NormalWeb"/>
        <w:spacing w:before="0" w:after="0" w:line="360" w:lineRule="auto"/>
        <w:rPr>
          <w:rFonts w:asciiTheme="minorHAnsi" w:eastAsia="Times New Roman" w:hAnsiTheme="minorHAnsi"/>
          <w:sz w:val="20"/>
          <w:szCs w:val="20"/>
          <w:lang w:eastAsia="pt-BR"/>
        </w:rPr>
      </w:pPr>
      <w:r w:rsidRPr="00F05E2B">
        <w:rPr>
          <w:rStyle w:val="Refdenotaderodap"/>
          <w:rFonts w:asciiTheme="minorHAnsi" w:hAnsiTheme="minorHAnsi"/>
          <w:sz w:val="20"/>
          <w:szCs w:val="20"/>
        </w:rPr>
        <w:footnoteRef/>
      </w:r>
      <w:r w:rsidRPr="00F05E2B">
        <w:rPr>
          <w:rFonts w:asciiTheme="minorHAnsi" w:hAnsiTheme="minorHAnsi"/>
          <w:sz w:val="20"/>
          <w:szCs w:val="20"/>
        </w:rPr>
        <w:t xml:space="preserve"> </w:t>
      </w:r>
      <w:r w:rsidRPr="00F05E2B">
        <w:rPr>
          <w:rFonts w:asciiTheme="minorHAnsi" w:eastAsia="Times New Roman" w:hAnsiTheme="minorHAnsi"/>
          <w:color w:val="000000"/>
          <w:sz w:val="20"/>
          <w:szCs w:val="20"/>
          <w:lang w:eastAsia="pt-BR"/>
        </w:rPr>
        <w:t>https://www.the-qrcode-generator.com/</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Lapidary333 BT" w:hAnsi="Lapidary333 BT"/>
      </w:rPr>
      <w:id w:val="689876979"/>
      <w:docPartObj>
        <w:docPartGallery w:val="Page Numbers (Top of Page)"/>
        <w:docPartUnique/>
      </w:docPartObj>
    </w:sdtPr>
    <w:sdtContent>
      <w:p w14:paraId="4A3651D5" w14:textId="4FB56E60" w:rsidR="00DF5FA0" w:rsidRPr="004253D0" w:rsidRDefault="00DF5FA0" w:rsidP="00660EA5">
        <w:pPr>
          <w:pBdr>
            <w:bottom w:val="thinThickSmallGap" w:sz="24" w:space="1" w:color="auto"/>
          </w:pBdr>
          <w:autoSpaceDE w:val="0"/>
          <w:autoSpaceDN w:val="0"/>
          <w:adjustRightInd w:val="0"/>
          <w:spacing w:after="200" w:line="360" w:lineRule="auto"/>
          <w:jc w:val="right"/>
          <w:rPr>
            <w:rFonts w:ascii="Diavlo Bold" w:hAnsi="Diavlo Bold" w:cs="David"/>
            <w:b/>
            <w:bCs/>
            <w:color w:val="000000"/>
            <w:sz w:val="20"/>
            <w:szCs w:val="20"/>
          </w:rPr>
        </w:pPr>
        <w:r w:rsidRPr="004253D0">
          <w:rPr>
            <w:rFonts w:ascii="Diavlo Bold" w:hAnsi="Diavlo Bold" w:cs="David"/>
            <w:b/>
            <w:bCs/>
            <w:noProof w:val="0"/>
            <w:sz w:val="20"/>
            <w:szCs w:val="20"/>
            <w:lang w:eastAsia="pt-BR"/>
          </w:rPr>
          <w:t>Cognição e Aprendizagem em Mundo Virtual Imersivo</w:t>
        </w:r>
        <w:r>
          <w:rPr>
            <w:rFonts w:ascii="Diavlo Bold" w:hAnsi="Diavlo Bold" w:cs="David"/>
            <w:b/>
            <w:bCs/>
            <w:noProof w:val="0"/>
            <w:sz w:val="20"/>
            <w:szCs w:val="20"/>
            <w:lang w:eastAsia="pt-BR"/>
          </w:rPr>
          <w:t xml:space="preserve">                                    </w:t>
        </w:r>
        <w:r>
          <w:rPr>
            <w:rFonts w:ascii="Lapidary333 BT" w:hAnsi="Lapidary333 BT"/>
          </w:rPr>
          <w:t xml:space="preserve"> </w:t>
        </w:r>
        <w:r w:rsidRPr="004253D0">
          <w:rPr>
            <w:rFonts w:ascii="Diavlo Bold" w:hAnsi="Diavlo Bold"/>
            <w:b/>
          </w:rPr>
          <w:fldChar w:fldCharType="begin"/>
        </w:r>
        <w:r w:rsidRPr="004253D0">
          <w:rPr>
            <w:rFonts w:ascii="Diavlo Bold" w:hAnsi="Diavlo Bold"/>
            <w:b/>
          </w:rPr>
          <w:instrText>PAGE   \* MERGEFORMAT</w:instrText>
        </w:r>
        <w:r w:rsidRPr="004253D0">
          <w:rPr>
            <w:rFonts w:ascii="Diavlo Bold" w:hAnsi="Diavlo Bold"/>
            <w:b/>
          </w:rPr>
          <w:fldChar w:fldCharType="separate"/>
        </w:r>
        <w:r w:rsidR="00D21BCA">
          <w:rPr>
            <w:rFonts w:ascii="Diavlo Bold" w:hAnsi="Diavlo Bold"/>
            <w:b/>
          </w:rPr>
          <w:t>10</w:t>
        </w:r>
        <w:r w:rsidRPr="004253D0">
          <w:rPr>
            <w:rFonts w:ascii="Diavlo Bold" w:hAnsi="Diavlo Bold"/>
            <w:b/>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EFF1C" w14:textId="77777777" w:rsidR="00DF5FA0" w:rsidRDefault="00DF5FA0">
    <w:pPr>
      <w:pStyle w:val="Cabealh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Lapidary333 BT" w:hAnsi="Lapidary333 BT"/>
      </w:rPr>
      <w:id w:val="-1002737392"/>
      <w:docPartObj>
        <w:docPartGallery w:val="Page Numbers (Top of Page)"/>
        <w:docPartUnique/>
      </w:docPartObj>
    </w:sdtPr>
    <w:sdtContent>
      <w:p w14:paraId="5C2360AB" w14:textId="76686794" w:rsidR="00DF5FA0" w:rsidRPr="004253D0" w:rsidRDefault="00DF5FA0" w:rsidP="00660EA5">
        <w:pPr>
          <w:pBdr>
            <w:bottom w:val="thinThickSmallGap" w:sz="24" w:space="1" w:color="auto"/>
          </w:pBdr>
          <w:autoSpaceDE w:val="0"/>
          <w:autoSpaceDN w:val="0"/>
          <w:adjustRightInd w:val="0"/>
          <w:spacing w:after="200" w:line="360" w:lineRule="auto"/>
          <w:jc w:val="right"/>
          <w:rPr>
            <w:rFonts w:ascii="Diavlo Bold" w:hAnsi="Diavlo Bold" w:cs="David"/>
            <w:b/>
            <w:bCs/>
            <w:color w:val="000000"/>
            <w:sz w:val="20"/>
            <w:szCs w:val="20"/>
          </w:rPr>
        </w:pPr>
        <w:r w:rsidRPr="004253D0">
          <w:rPr>
            <w:rFonts w:ascii="Diavlo Bold" w:hAnsi="Diavlo Bold" w:cs="David"/>
            <w:b/>
            <w:bCs/>
            <w:noProof w:val="0"/>
            <w:sz w:val="20"/>
            <w:szCs w:val="20"/>
            <w:lang w:eastAsia="pt-BR"/>
          </w:rPr>
          <w:t>Cognição e Aprendizagem em Mundo Virtual Imersivo</w:t>
        </w:r>
        <w:r>
          <w:rPr>
            <w:rFonts w:ascii="Diavlo Bold" w:hAnsi="Diavlo Bold" w:cs="David"/>
            <w:b/>
            <w:bCs/>
            <w:noProof w:val="0"/>
            <w:sz w:val="20"/>
            <w:szCs w:val="20"/>
            <w:lang w:eastAsia="pt-BR"/>
          </w:rPr>
          <w:t xml:space="preserve">                                    </w:t>
        </w:r>
        <w:r>
          <w:rPr>
            <w:rFonts w:ascii="Lapidary333 BT" w:hAnsi="Lapidary333 BT"/>
          </w:rPr>
          <w:t xml:space="preserve"> </w:t>
        </w:r>
        <w:r w:rsidRPr="00011D80">
          <w:rPr>
            <w:rFonts w:ascii="Diavlo Bold" w:hAnsi="Diavlo Bold"/>
            <w:b/>
            <w:sz w:val="22"/>
            <w:szCs w:val="22"/>
          </w:rPr>
          <w:fldChar w:fldCharType="begin"/>
        </w:r>
        <w:r w:rsidRPr="00011D80">
          <w:rPr>
            <w:rFonts w:ascii="Diavlo Bold" w:hAnsi="Diavlo Bold"/>
            <w:b/>
            <w:sz w:val="22"/>
            <w:szCs w:val="22"/>
          </w:rPr>
          <w:instrText>PAGE   \* MERGEFORMAT</w:instrText>
        </w:r>
        <w:r w:rsidRPr="00011D80">
          <w:rPr>
            <w:rFonts w:ascii="Diavlo Bold" w:hAnsi="Diavlo Bold"/>
            <w:b/>
            <w:sz w:val="22"/>
            <w:szCs w:val="22"/>
          </w:rPr>
          <w:fldChar w:fldCharType="separate"/>
        </w:r>
        <w:r w:rsidR="00D21BCA">
          <w:rPr>
            <w:rFonts w:ascii="Diavlo Bold" w:hAnsi="Diavlo Bold"/>
            <w:b/>
            <w:sz w:val="22"/>
            <w:szCs w:val="22"/>
          </w:rPr>
          <w:t>49</w:t>
        </w:r>
        <w:r w:rsidRPr="00011D80">
          <w:rPr>
            <w:rFonts w:ascii="Diavlo Bold" w:hAnsi="Diavlo Bold"/>
            <w:b/>
            <w:sz w:val="22"/>
            <w:szCs w:val="22"/>
          </w:rPr>
          <w:fldChar w:fldCharType="end"/>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16D43" w14:textId="77777777" w:rsidR="00DF5FA0" w:rsidRDefault="00DF5FA0">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B67AF"/>
    <w:multiLevelType w:val="hybridMultilevel"/>
    <w:tmpl w:val="072A4784"/>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 w15:restartNumberingAfterBreak="0">
    <w:nsid w:val="066923FE"/>
    <w:multiLevelType w:val="hybridMultilevel"/>
    <w:tmpl w:val="0510967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07934D79"/>
    <w:multiLevelType w:val="hybridMultilevel"/>
    <w:tmpl w:val="A920C6F6"/>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 w15:restartNumberingAfterBreak="0">
    <w:nsid w:val="0A1B6301"/>
    <w:multiLevelType w:val="hybridMultilevel"/>
    <w:tmpl w:val="D142825A"/>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 w15:restartNumberingAfterBreak="0">
    <w:nsid w:val="0D4A7123"/>
    <w:multiLevelType w:val="hybridMultilevel"/>
    <w:tmpl w:val="0A665524"/>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 w15:restartNumberingAfterBreak="0">
    <w:nsid w:val="160A4016"/>
    <w:multiLevelType w:val="multilevel"/>
    <w:tmpl w:val="81DC7AE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1B32712F"/>
    <w:multiLevelType w:val="hybridMultilevel"/>
    <w:tmpl w:val="D81423A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15:restartNumberingAfterBreak="0">
    <w:nsid w:val="1DDB111C"/>
    <w:multiLevelType w:val="multilevel"/>
    <w:tmpl w:val="05D4EFC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1FDA389F"/>
    <w:multiLevelType w:val="multilevel"/>
    <w:tmpl w:val="CE88C63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2346776F"/>
    <w:multiLevelType w:val="hybridMultilevel"/>
    <w:tmpl w:val="72C6A8AE"/>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15:restartNumberingAfterBreak="0">
    <w:nsid w:val="2421313C"/>
    <w:multiLevelType w:val="hybridMultilevel"/>
    <w:tmpl w:val="1E980B5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15:restartNumberingAfterBreak="0">
    <w:nsid w:val="245C1CC5"/>
    <w:multiLevelType w:val="hybridMultilevel"/>
    <w:tmpl w:val="B0066E3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2" w15:restartNumberingAfterBreak="0">
    <w:nsid w:val="25B72095"/>
    <w:multiLevelType w:val="hybridMultilevel"/>
    <w:tmpl w:val="AF5C0984"/>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3" w15:restartNumberingAfterBreak="0">
    <w:nsid w:val="283773FD"/>
    <w:multiLevelType w:val="hybridMultilevel"/>
    <w:tmpl w:val="E412014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B">
      <w:start w:val="1"/>
      <w:numFmt w:val="bullet"/>
      <w:lvlText w:val=""/>
      <w:lvlJc w:val="left"/>
      <w:pPr>
        <w:ind w:left="3589" w:hanging="360"/>
      </w:pPr>
      <w:rPr>
        <w:rFonts w:ascii="Wingdings" w:hAnsi="Wingdings" w:hint="default"/>
      </w:r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4" w15:restartNumberingAfterBreak="0">
    <w:nsid w:val="2B51078B"/>
    <w:multiLevelType w:val="hybridMultilevel"/>
    <w:tmpl w:val="12B89C0A"/>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2C2424A5"/>
    <w:multiLevelType w:val="multilevel"/>
    <w:tmpl w:val="E86E4D42"/>
    <w:lvl w:ilvl="0">
      <w:start w:val="1"/>
      <w:numFmt w:val="decimal"/>
      <w:lvlText w:val="%1."/>
      <w:lvlJc w:val="left"/>
      <w:pPr>
        <w:ind w:left="720" w:hanging="360"/>
      </w:pPr>
      <w:rPr>
        <w:strike w:val="0"/>
        <w:dstrike w:val="0"/>
        <w:u w:val="none"/>
        <w:effect w:val="none"/>
      </w:rPr>
    </w:lvl>
    <w:lvl w:ilvl="1">
      <w:start w:val="1"/>
      <w:numFmt w:val="decimal"/>
      <w:lvlText w:val="%2."/>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16" w15:restartNumberingAfterBreak="0">
    <w:nsid w:val="38886A47"/>
    <w:multiLevelType w:val="hybridMultilevel"/>
    <w:tmpl w:val="E1144D0E"/>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7" w15:restartNumberingAfterBreak="0">
    <w:nsid w:val="390D57E6"/>
    <w:multiLevelType w:val="hybridMultilevel"/>
    <w:tmpl w:val="9F5057D6"/>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8" w15:restartNumberingAfterBreak="0">
    <w:nsid w:val="3A047609"/>
    <w:multiLevelType w:val="hybridMultilevel"/>
    <w:tmpl w:val="33C467A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9" w15:restartNumberingAfterBreak="0">
    <w:nsid w:val="3A3D6775"/>
    <w:multiLevelType w:val="hybridMultilevel"/>
    <w:tmpl w:val="946ECD28"/>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0" w15:restartNumberingAfterBreak="0">
    <w:nsid w:val="3AD95662"/>
    <w:multiLevelType w:val="hybridMultilevel"/>
    <w:tmpl w:val="4F64335E"/>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1" w15:restartNumberingAfterBreak="0">
    <w:nsid w:val="3D0F2122"/>
    <w:multiLevelType w:val="hybridMultilevel"/>
    <w:tmpl w:val="99EA2CD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2" w15:restartNumberingAfterBreak="0">
    <w:nsid w:val="40454B70"/>
    <w:multiLevelType w:val="multilevel"/>
    <w:tmpl w:val="899C996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40A77FA2"/>
    <w:multiLevelType w:val="hybridMultilevel"/>
    <w:tmpl w:val="69A0A4A2"/>
    <w:lvl w:ilvl="0" w:tplc="0416000B">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4" w15:restartNumberingAfterBreak="0">
    <w:nsid w:val="412F701F"/>
    <w:multiLevelType w:val="hybridMultilevel"/>
    <w:tmpl w:val="4EBCD6C2"/>
    <w:lvl w:ilvl="0" w:tplc="0416000B">
      <w:start w:val="1"/>
      <w:numFmt w:val="bullet"/>
      <w:lvlText w:val=""/>
      <w:lvlJc w:val="left"/>
      <w:pPr>
        <w:ind w:left="1429" w:hanging="360"/>
      </w:pPr>
      <w:rPr>
        <w:rFonts w:ascii="Wingdings" w:hAnsi="Wingdings"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5" w15:restartNumberingAfterBreak="0">
    <w:nsid w:val="44274DDB"/>
    <w:multiLevelType w:val="hybridMultilevel"/>
    <w:tmpl w:val="FFC0FDB2"/>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6" w15:restartNumberingAfterBreak="0">
    <w:nsid w:val="4EC942FA"/>
    <w:multiLevelType w:val="hybridMultilevel"/>
    <w:tmpl w:val="449A4F3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1E4551E"/>
    <w:multiLevelType w:val="multilevel"/>
    <w:tmpl w:val="271CB98E"/>
    <w:lvl w:ilvl="0">
      <w:start w:val="1"/>
      <w:numFmt w:val="decimal"/>
      <w:pStyle w:val="Ttulo1"/>
      <w:lvlText w:val="%1"/>
      <w:lvlJc w:val="left"/>
      <w:pPr>
        <w:ind w:left="360" w:hanging="360"/>
      </w:pPr>
      <w:rPr>
        <w:rFonts w:hint="default"/>
      </w:rPr>
    </w:lvl>
    <w:lvl w:ilvl="1">
      <w:start w:val="1"/>
      <w:numFmt w:val="decimal"/>
      <w:pStyle w:val="Ttulo2"/>
      <w:lvlText w:val="%1.%2"/>
      <w:lvlJc w:val="left"/>
      <w:pPr>
        <w:ind w:left="792" w:hanging="432"/>
      </w:pPr>
      <w:rPr>
        <w:rFonts w:hint="default"/>
        <w:b/>
        <w:bCs/>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ind w:left="1224" w:hanging="504"/>
      </w:pPr>
      <w:rPr>
        <w:rFonts w:cs="Times New Roman"/>
        <w:b/>
        <w:bCs w:val="0"/>
        <w:i w:val="0"/>
        <w:iCs w:val="0"/>
        <w:caps w:val="0"/>
        <w:smallCaps w:val="0"/>
        <w:strike w:val="0"/>
        <w:dstrike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3D85743"/>
    <w:multiLevelType w:val="hybridMultilevel"/>
    <w:tmpl w:val="DB501080"/>
    <w:lvl w:ilvl="0" w:tplc="0416000B">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9" w15:restartNumberingAfterBreak="0">
    <w:nsid w:val="55B14121"/>
    <w:multiLevelType w:val="hybridMultilevel"/>
    <w:tmpl w:val="B254F4F4"/>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0" w15:restartNumberingAfterBreak="0">
    <w:nsid w:val="561A6733"/>
    <w:multiLevelType w:val="hybridMultilevel"/>
    <w:tmpl w:val="C49ADCC0"/>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1" w15:restartNumberingAfterBreak="0">
    <w:nsid w:val="584236FD"/>
    <w:multiLevelType w:val="hybridMultilevel"/>
    <w:tmpl w:val="6964841C"/>
    <w:lvl w:ilvl="0" w:tplc="0416000B">
      <w:start w:val="1"/>
      <w:numFmt w:val="bullet"/>
      <w:lvlText w:val=""/>
      <w:lvlJc w:val="left"/>
      <w:pPr>
        <w:ind w:left="1429" w:hanging="360"/>
      </w:pPr>
      <w:rPr>
        <w:rFonts w:ascii="Wingdings" w:hAnsi="Wingdings"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2" w15:restartNumberingAfterBreak="0">
    <w:nsid w:val="5884095B"/>
    <w:multiLevelType w:val="hybridMultilevel"/>
    <w:tmpl w:val="1F30BEE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3" w15:restartNumberingAfterBreak="0">
    <w:nsid w:val="5A4B477C"/>
    <w:multiLevelType w:val="multilevel"/>
    <w:tmpl w:val="4A10B656"/>
    <w:lvl w:ilvl="0">
      <w:start w:val="1"/>
      <w:numFmt w:val="decimal"/>
      <w:lvlText w:val="%1."/>
      <w:lvlJc w:val="left"/>
      <w:pPr>
        <w:ind w:left="720" w:hanging="360"/>
      </w:pPr>
      <w:rPr>
        <w:rFonts w:ascii="Arial" w:eastAsia="Arial" w:hAnsi="Arial" w:cs="Arial"/>
        <w:sz w:val="19"/>
        <w:szCs w:val="19"/>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15:restartNumberingAfterBreak="0">
    <w:nsid w:val="5F870F1A"/>
    <w:multiLevelType w:val="hybridMultilevel"/>
    <w:tmpl w:val="FE7A357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5" w15:restartNumberingAfterBreak="0">
    <w:nsid w:val="67CA07C5"/>
    <w:multiLevelType w:val="multilevel"/>
    <w:tmpl w:val="8B802D8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6B4043F3"/>
    <w:multiLevelType w:val="hybridMultilevel"/>
    <w:tmpl w:val="040ED934"/>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7" w15:restartNumberingAfterBreak="0">
    <w:nsid w:val="6C1952EF"/>
    <w:multiLevelType w:val="hybridMultilevel"/>
    <w:tmpl w:val="AF303C0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8" w15:restartNumberingAfterBreak="0">
    <w:nsid w:val="6EDB0683"/>
    <w:multiLevelType w:val="hybridMultilevel"/>
    <w:tmpl w:val="DD047D86"/>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9" w15:restartNumberingAfterBreak="0">
    <w:nsid w:val="74361A64"/>
    <w:multiLevelType w:val="hybridMultilevel"/>
    <w:tmpl w:val="45CE3F62"/>
    <w:lvl w:ilvl="0" w:tplc="0416000B">
      <w:start w:val="1"/>
      <w:numFmt w:val="bullet"/>
      <w:lvlText w:val=""/>
      <w:lvlJc w:val="left"/>
      <w:pPr>
        <w:ind w:left="1429" w:hanging="360"/>
      </w:pPr>
      <w:rPr>
        <w:rFonts w:ascii="Wingdings" w:hAnsi="Wingdings"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40" w15:restartNumberingAfterBreak="0">
    <w:nsid w:val="7C6D418D"/>
    <w:multiLevelType w:val="multilevel"/>
    <w:tmpl w:val="F786941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7FC572BA"/>
    <w:multiLevelType w:val="hybridMultilevel"/>
    <w:tmpl w:val="29ECCA26"/>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num w:numId="1">
    <w:abstractNumId w:val="27"/>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8"/>
  </w:num>
  <w:num w:numId="5">
    <w:abstractNumId w:val="40"/>
  </w:num>
  <w:num w:numId="6">
    <w:abstractNumId w:val="35"/>
  </w:num>
  <w:num w:numId="7">
    <w:abstractNumId w:val="22"/>
  </w:num>
  <w:num w:numId="8">
    <w:abstractNumId w:val="7"/>
  </w:num>
  <w:num w:numId="9">
    <w:abstractNumId w:val="33"/>
  </w:num>
  <w:num w:numId="10">
    <w:abstractNumId w:val="19"/>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num>
  <w:num w:numId="13">
    <w:abstractNumId w:val="2"/>
  </w:num>
  <w:num w:numId="14">
    <w:abstractNumId w:val="20"/>
  </w:num>
  <w:num w:numId="15">
    <w:abstractNumId w:val="25"/>
  </w:num>
  <w:num w:numId="16">
    <w:abstractNumId w:val="41"/>
  </w:num>
  <w:num w:numId="17">
    <w:abstractNumId w:val="3"/>
  </w:num>
  <w:num w:numId="18">
    <w:abstractNumId w:val="38"/>
  </w:num>
  <w:num w:numId="19">
    <w:abstractNumId w:val="17"/>
  </w:num>
  <w:num w:numId="20">
    <w:abstractNumId w:val="0"/>
  </w:num>
  <w:num w:numId="21">
    <w:abstractNumId w:val="14"/>
  </w:num>
  <w:num w:numId="22">
    <w:abstractNumId w:val="1"/>
  </w:num>
  <w:num w:numId="23">
    <w:abstractNumId w:val="28"/>
  </w:num>
  <w:num w:numId="24">
    <w:abstractNumId w:val="23"/>
  </w:num>
  <w:num w:numId="25">
    <w:abstractNumId w:val="16"/>
  </w:num>
  <w:num w:numId="26">
    <w:abstractNumId w:val="29"/>
  </w:num>
  <w:num w:numId="27">
    <w:abstractNumId w:val="21"/>
  </w:num>
  <w:num w:numId="28">
    <w:abstractNumId w:val="34"/>
  </w:num>
  <w:num w:numId="29">
    <w:abstractNumId w:val="11"/>
  </w:num>
  <w:num w:numId="30">
    <w:abstractNumId w:val="12"/>
  </w:num>
  <w:num w:numId="31">
    <w:abstractNumId w:val="39"/>
  </w:num>
  <w:num w:numId="32">
    <w:abstractNumId w:val="37"/>
  </w:num>
  <w:num w:numId="33">
    <w:abstractNumId w:val="4"/>
  </w:num>
  <w:num w:numId="34">
    <w:abstractNumId w:val="30"/>
  </w:num>
  <w:num w:numId="35">
    <w:abstractNumId w:val="26"/>
  </w:num>
  <w:num w:numId="36">
    <w:abstractNumId w:val="32"/>
  </w:num>
  <w:num w:numId="37">
    <w:abstractNumId w:val="10"/>
  </w:num>
  <w:num w:numId="38">
    <w:abstractNumId w:val="13"/>
  </w:num>
  <w:num w:numId="39">
    <w:abstractNumId w:val="6"/>
  </w:num>
  <w:num w:numId="40">
    <w:abstractNumId w:val="31"/>
  </w:num>
  <w:num w:numId="41">
    <w:abstractNumId w:val="9"/>
  </w:num>
  <w:num w:numId="42">
    <w:abstractNumId w:val="24"/>
  </w:num>
  <w:num w:numId="43">
    <w:abstractNumId w:val="1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n-US" w:vendorID="64" w:dllVersion="6" w:nlCheck="1" w:checkStyle="0"/>
  <w:activeWritingStyle w:appName="MSWord" w:lang="pt-BR" w:vendorID="64" w:dllVersion="6" w:nlCheck="1" w:checkStyle="0"/>
  <w:activeWritingStyle w:appName="MSWord" w:lang="en-GB" w:vendorID="64" w:dllVersion="6" w:nlCheck="1" w:checkStyle="0"/>
  <w:activeWritingStyle w:appName="MSWord" w:lang="en-US" w:vendorID="64" w:dllVersion="4096" w:nlCheck="1" w:checkStyle="0"/>
  <w:activeWritingStyle w:appName="MSWord" w:lang="pt-BR" w:vendorID="64" w:dllVersion="4096" w:nlCheck="1" w:checkStyle="0"/>
  <w:activeWritingStyle w:appName="MSWord" w:lang="pt-BR" w:vendorID="64" w:dllVersion="0" w:nlCheck="1" w:checkStyle="0"/>
  <w:activeWritingStyle w:appName="MSWord" w:lang="en-US" w:vendorID="64" w:dllVersion="0" w:nlCheck="1" w:checkStyle="0"/>
  <w:activeWritingStyle w:appName="MSWord" w:lang="en-GB" w:vendorID="64" w:dllVersion="0" w:nlCheck="1" w:checkStyle="0"/>
  <w:activeWritingStyle w:appName="MSWord" w:lang="pt-BR" w:vendorID="64" w:dllVersion="131078" w:nlCheck="1" w:checkStyle="0"/>
  <w:activeWritingStyle w:appName="MSWord" w:lang="en-US" w:vendorID="64" w:dllVersion="131078" w:nlCheck="1" w:checkStyle="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211"/>
    <w:rsid w:val="0000284A"/>
    <w:rsid w:val="00006125"/>
    <w:rsid w:val="00006F8D"/>
    <w:rsid w:val="00007660"/>
    <w:rsid w:val="000079E3"/>
    <w:rsid w:val="00011D80"/>
    <w:rsid w:val="00011FAD"/>
    <w:rsid w:val="00013AEF"/>
    <w:rsid w:val="000149FC"/>
    <w:rsid w:val="00015E74"/>
    <w:rsid w:val="00017268"/>
    <w:rsid w:val="00017499"/>
    <w:rsid w:val="00021090"/>
    <w:rsid w:val="00023199"/>
    <w:rsid w:val="00023D18"/>
    <w:rsid w:val="00030C49"/>
    <w:rsid w:val="00033F9A"/>
    <w:rsid w:val="00034979"/>
    <w:rsid w:val="0003589B"/>
    <w:rsid w:val="000374F9"/>
    <w:rsid w:val="00046A44"/>
    <w:rsid w:val="0005010D"/>
    <w:rsid w:val="000503ED"/>
    <w:rsid w:val="00051822"/>
    <w:rsid w:val="00052C47"/>
    <w:rsid w:val="000547A4"/>
    <w:rsid w:val="00055570"/>
    <w:rsid w:val="00057287"/>
    <w:rsid w:val="00057386"/>
    <w:rsid w:val="00060D55"/>
    <w:rsid w:val="0006254B"/>
    <w:rsid w:val="00063BA2"/>
    <w:rsid w:val="0006547C"/>
    <w:rsid w:val="00067579"/>
    <w:rsid w:val="0007295D"/>
    <w:rsid w:val="00082947"/>
    <w:rsid w:val="00085346"/>
    <w:rsid w:val="000919A6"/>
    <w:rsid w:val="00092C00"/>
    <w:rsid w:val="0009542E"/>
    <w:rsid w:val="000965FE"/>
    <w:rsid w:val="00096B17"/>
    <w:rsid w:val="0009761D"/>
    <w:rsid w:val="000A0825"/>
    <w:rsid w:val="000A1D29"/>
    <w:rsid w:val="000A478D"/>
    <w:rsid w:val="000A4A8B"/>
    <w:rsid w:val="000A7E8C"/>
    <w:rsid w:val="000B0AAA"/>
    <w:rsid w:val="000B15A5"/>
    <w:rsid w:val="000B368C"/>
    <w:rsid w:val="000B6B64"/>
    <w:rsid w:val="000B7B3D"/>
    <w:rsid w:val="000C058D"/>
    <w:rsid w:val="000C1408"/>
    <w:rsid w:val="000C2238"/>
    <w:rsid w:val="000C4F85"/>
    <w:rsid w:val="000C53A7"/>
    <w:rsid w:val="000C6A19"/>
    <w:rsid w:val="000D0236"/>
    <w:rsid w:val="000D0C25"/>
    <w:rsid w:val="000D5C29"/>
    <w:rsid w:val="000D61AE"/>
    <w:rsid w:val="000E065F"/>
    <w:rsid w:val="000E6B79"/>
    <w:rsid w:val="000F13D7"/>
    <w:rsid w:val="000F1A85"/>
    <w:rsid w:val="000F4D0B"/>
    <w:rsid w:val="000F4E46"/>
    <w:rsid w:val="000F544D"/>
    <w:rsid w:val="0010165D"/>
    <w:rsid w:val="001026E6"/>
    <w:rsid w:val="00102CF4"/>
    <w:rsid w:val="00106DE0"/>
    <w:rsid w:val="0011238B"/>
    <w:rsid w:val="001156D6"/>
    <w:rsid w:val="00116337"/>
    <w:rsid w:val="001173EA"/>
    <w:rsid w:val="00127D27"/>
    <w:rsid w:val="00127E46"/>
    <w:rsid w:val="001321C2"/>
    <w:rsid w:val="00132DFE"/>
    <w:rsid w:val="0013670B"/>
    <w:rsid w:val="001419E7"/>
    <w:rsid w:val="001422CC"/>
    <w:rsid w:val="00142A97"/>
    <w:rsid w:val="00142EA4"/>
    <w:rsid w:val="00151445"/>
    <w:rsid w:val="0016402C"/>
    <w:rsid w:val="00165328"/>
    <w:rsid w:val="0016538F"/>
    <w:rsid w:val="0017085C"/>
    <w:rsid w:val="00170B3D"/>
    <w:rsid w:val="001713F2"/>
    <w:rsid w:val="0017175A"/>
    <w:rsid w:val="00171A50"/>
    <w:rsid w:val="00172290"/>
    <w:rsid w:val="001727B0"/>
    <w:rsid w:val="00174EB3"/>
    <w:rsid w:val="0017679C"/>
    <w:rsid w:val="00182E77"/>
    <w:rsid w:val="00183FC8"/>
    <w:rsid w:val="001845DA"/>
    <w:rsid w:val="001858DA"/>
    <w:rsid w:val="00185F71"/>
    <w:rsid w:val="00186247"/>
    <w:rsid w:val="001862B1"/>
    <w:rsid w:val="001866BB"/>
    <w:rsid w:val="00186876"/>
    <w:rsid w:val="00186970"/>
    <w:rsid w:val="001872AD"/>
    <w:rsid w:val="001938C4"/>
    <w:rsid w:val="0019532B"/>
    <w:rsid w:val="001A0FB0"/>
    <w:rsid w:val="001A3DD6"/>
    <w:rsid w:val="001A641A"/>
    <w:rsid w:val="001A721A"/>
    <w:rsid w:val="001A7342"/>
    <w:rsid w:val="001A76B6"/>
    <w:rsid w:val="001B01F5"/>
    <w:rsid w:val="001B30B0"/>
    <w:rsid w:val="001B566B"/>
    <w:rsid w:val="001C17A9"/>
    <w:rsid w:val="001C2D7E"/>
    <w:rsid w:val="001D119A"/>
    <w:rsid w:val="001D68BB"/>
    <w:rsid w:val="001E2429"/>
    <w:rsid w:val="001E3626"/>
    <w:rsid w:val="001E373B"/>
    <w:rsid w:val="001F07CC"/>
    <w:rsid w:val="001F51B4"/>
    <w:rsid w:val="001F5BB4"/>
    <w:rsid w:val="001F6464"/>
    <w:rsid w:val="001F6ACD"/>
    <w:rsid w:val="001F7C2C"/>
    <w:rsid w:val="0020035C"/>
    <w:rsid w:val="00200485"/>
    <w:rsid w:val="00200B19"/>
    <w:rsid w:val="002032D5"/>
    <w:rsid w:val="00207291"/>
    <w:rsid w:val="00211D4B"/>
    <w:rsid w:val="0021326D"/>
    <w:rsid w:val="002205E1"/>
    <w:rsid w:val="002213F2"/>
    <w:rsid w:val="00222494"/>
    <w:rsid w:val="00222DB7"/>
    <w:rsid w:val="002251B2"/>
    <w:rsid w:val="00227E49"/>
    <w:rsid w:val="00230A0B"/>
    <w:rsid w:val="002319F0"/>
    <w:rsid w:val="0023384D"/>
    <w:rsid w:val="00236298"/>
    <w:rsid w:val="00236D1F"/>
    <w:rsid w:val="00237F2F"/>
    <w:rsid w:val="002412A9"/>
    <w:rsid w:val="00241D9F"/>
    <w:rsid w:val="00242156"/>
    <w:rsid w:val="00244C7B"/>
    <w:rsid w:val="00246C3E"/>
    <w:rsid w:val="00250220"/>
    <w:rsid w:val="0025176E"/>
    <w:rsid w:val="00251A7D"/>
    <w:rsid w:val="002529CF"/>
    <w:rsid w:val="00252EBC"/>
    <w:rsid w:val="00255108"/>
    <w:rsid w:val="00256219"/>
    <w:rsid w:val="0026164D"/>
    <w:rsid w:val="00263FE8"/>
    <w:rsid w:val="002650D9"/>
    <w:rsid w:val="0026692B"/>
    <w:rsid w:val="00267154"/>
    <w:rsid w:val="002713B4"/>
    <w:rsid w:val="0027389D"/>
    <w:rsid w:val="00274A14"/>
    <w:rsid w:val="00275737"/>
    <w:rsid w:val="002761D1"/>
    <w:rsid w:val="002808C2"/>
    <w:rsid w:val="002843DE"/>
    <w:rsid w:val="00284BE9"/>
    <w:rsid w:val="00286297"/>
    <w:rsid w:val="00291D23"/>
    <w:rsid w:val="00292042"/>
    <w:rsid w:val="00292F1C"/>
    <w:rsid w:val="00293893"/>
    <w:rsid w:val="00293EF8"/>
    <w:rsid w:val="00295389"/>
    <w:rsid w:val="00295DEC"/>
    <w:rsid w:val="00296542"/>
    <w:rsid w:val="002A0553"/>
    <w:rsid w:val="002A2D4F"/>
    <w:rsid w:val="002A454A"/>
    <w:rsid w:val="002A5FD3"/>
    <w:rsid w:val="002B56CE"/>
    <w:rsid w:val="002B6485"/>
    <w:rsid w:val="002B64F8"/>
    <w:rsid w:val="002B71E4"/>
    <w:rsid w:val="002B7BD6"/>
    <w:rsid w:val="002B7F1A"/>
    <w:rsid w:val="002C1E67"/>
    <w:rsid w:val="002C21AF"/>
    <w:rsid w:val="002C31B6"/>
    <w:rsid w:val="002C438C"/>
    <w:rsid w:val="002C4A3C"/>
    <w:rsid w:val="002C5356"/>
    <w:rsid w:val="002C6043"/>
    <w:rsid w:val="002C6354"/>
    <w:rsid w:val="002C6C80"/>
    <w:rsid w:val="002D170A"/>
    <w:rsid w:val="002D23F3"/>
    <w:rsid w:val="002D3505"/>
    <w:rsid w:val="002D3775"/>
    <w:rsid w:val="002D3C97"/>
    <w:rsid w:val="002D416E"/>
    <w:rsid w:val="002D60F3"/>
    <w:rsid w:val="002E0174"/>
    <w:rsid w:val="002E1D93"/>
    <w:rsid w:val="002E4C28"/>
    <w:rsid w:val="002E7D5E"/>
    <w:rsid w:val="002F164D"/>
    <w:rsid w:val="002F2726"/>
    <w:rsid w:val="002F7697"/>
    <w:rsid w:val="003005BB"/>
    <w:rsid w:val="00301270"/>
    <w:rsid w:val="00301433"/>
    <w:rsid w:val="00301E7E"/>
    <w:rsid w:val="00304E2B"/>
    <w:rsid w:val="0030689A"/>
    <w:rsid w:val="003076A3"/>
    <w:rsid w:val="003107F7"/>
    <w:rsid w:val="00311100"/>
    <w:rsid w:val="003177C7"/>
    <w:rsid w:val="003266D6"/>
    <w:rsid w:val="00326DD1"/>
    <w:rsid w:val="00327ED8"/>
    <w:rsid w:val="00331590"/>
    <w:rsid w:val="003348F6"/>
    <w:rsid w:val="00334E43"/>
    <w:rsid w:val="0033593D"/>
    <w:rsid w:val="00336C97"/>
    <w:rsid w:val="00337D9C"/>
    <w:rsid w:val="00341065"/>
    <w:rsid w:val="00341FE7"/>
    <w:rsid w:val="00343C2C"/>
    <w:rsid w:val="003442E9"/>
    <w:rsid w:val="00344898"/>
    <w:rsid w:val="00344D23"/>
    <w:rsid w:val="00345729"/>
    <w:rsid w:val="003466EE"/>
    <w:rsid w:val="00353046"/>
    <w:rsid w:val="00356958"/>
    <w:rsid w:val="00357B70"/>
    <w:rsid w:val="00360E05"/>
    <w:rsid w:val="00361333"/>
    <w:rsid w:val="00363678"/>
    <w:rsid w:val="00363889"/>
    <w:rsid w:val="003676AE"/>
    <w:rsid w:val="00372906"/>
    <w:rsid w:val="003767E7"/>
    <w:rsid w:val="00380EB9"/>
    <w:rsid w:val="003811C9"/>
    <w:rsid w:val="00383CBC"/>
    <w:rsid w:val="00383D26"/>
    <w:rsid w:val="00384703"/>
    <w:rsid w:val="003853A0"/>
    <w:rsid w:val="003860A2"/>
    <w:rsid w:val="00386153"/>
    <w:rsid w:val="00390209"/>
    <w:rsid w:val="0039053A"/>
    <w:rsid w:val="00390591"/>
    <w:rsid w:val="00392D6F"/>
    <w:rsid w:val="00395423"/>
    <w:rsid w:val="00396966"/>
    <w:rsid w:val="003A1010"/>
    <w:rsid w:val="003A1926"/>
    <w:rsid w:val="003A65D8"/>
    <w:rsid w:val="003B1882"/>
    <w:rsid w:val="003B1D47"/>
    <w:rsid w:val="003B5D08"/>
    <w:rsid w:val="003C2E1E"/>
    <w:rsid w:val="003C413D"/>
    <w:rsid w:val="003C4314"/>
    <w:rsid w:val="003C576B"/>
    <w:rsid w:val="003C64CB"/>
    <w:rsid w:val="003C6E55"/>
    <w:rsid w:val="003D12D7"/>
    <w:rsid w:val="003D27C2"/>
    <w:rsid w:val="003D78ED"/>
    <w:rsid w:val="003D7BD8"/>
    <w:rsid w:val="003E0155"/>
    <w:rsid w:val="003E4E28"/>
    <w:rsid w:val="003E6AD5"/>
    <w:rsid w:val="003E6F89"/>
    <w:rsid w:val="003F1CF4"/>
    <w:rsid w:val="003F357B"/>
    <w:rsid w:val="003F47E3"/>
    <w:rsid w:val="003F5187"/>
    <w:rsid w:val="003F5A62"/>
    <w:rsid w:val="003F7B80"/>
    <w:rsid w:val="004030B1"/>
    <w:rsid w:val="00403F30"/>
    <w:rsid w:val="00404DE5"/>
    <w:rsid w:val="004065A9"/>
    <w:rsid w:val="004102D8"/>
    <w:rsid w:val="0041072E"/>
    <w:rsid w:val="004128FC"/>
    <w:rsid w:val="0041471A"/>
    <w:rsid w:val="0041501B"/>
    <w:rsid w:val="00415B23"/>
    <w:rsid w:val="004169D4"/>
    <w:rsid w:val="00416C3D"/>
    <w:rsid w:val="00424E5B"/>
    <w:rsid w:val="004253D0"/>
    <w:rsid w:val="00427936"/>
    <w:rsid w:val="004429A0"/>
    <w:rsid w:val="00443265"/>
    <w:rsid w:val="004441B5"/>
    <w:rsid w:val="00444F0C"/>
    <w:rsid w:val="004548DE"/>
    <w:rsid w:val="00457D46"/>
    <w:rsid w:val="00457ECD"/>
    <w:rsid w:val="004657E1"/>
    <w:rsid w:val="00466CC8"/>
    <w:rsid w:val="00467A0B"/>
    <w:rsid w:val="004713D9"/>
    <w:rsid w:val="00471673"/>
    <w:rsid w:val="00471DDD"/>
    <w:rsid w:val="00472AD9"/>
    <w:rsid w:val="00472C06"/>
    <w:rsid w:val="00473386"/>
    <w:rsid w:val="004754FC"/>
    <w:rsid w:val="00476911"/>
    <w:rsid w:val="00476E21"/>
    <w:rsid w:val="00480223"/>
    <w:rsid w:val="00480651"/>
    <w:rsid w:val="00480A03"/>
    <w:rsid w:val="00480C48"/>
    <w:rsid w:val="00481128"/>
    <w:rsid w:val="00481799"/>
    <w:rsid w:val="004838CA"/>
    <w:rsid w:val="0048583B"/>
    <w:rsid w:val="00485C64"/>
    <w:rsid w:val="004917B7"/>
    <w:rsid w:val="004931A0"/>
    <w:rsid w:val="004944ED"/>
    <w:rsid w:val="00495816"/>
    <w:rsid w:val="0049604B"/>
    <w:rsid w:val="00496120"/>
    <w:rsid w:val="004A06A4"/>
    <w:rsid w:val="004A38AE"/>
    <w:rsid w:val="004A55D4"/>
    <w:rsid w:val="004A614B"/>
    <w:rsid w:val="004B00ED"/>
    <w:rsid w:val="004B050E"/>
    <w:rsid w:val="004B11AF"/>
    <w:rsid w:val="004B1A94"/>
    <w:rsid w:val="004B573E"/>
    <w:rsid w:val="004B5FF4"/>
    <w:rsid w:val="004C2048"/>
    <w:rsid w:val="004C251F"/>
    <w:rsid w:val="004C2910"/>
    <w:rsid w:val="004C4491"/>
    <w:rsid w:val="004C4B82"/>
    <w:rsid w:val="004C5152"/>
    <w:rsid w:val="004C5A39"/>
    <w:rsid w:val="004C7680"/>
    <w:rsid w:val="004C7726"/>
    <w:rsid w:val="004C7A84"/>
    <w:rsid w:val="004D0296"/>
    <w:rsid w:val="004D0A95"/>
    <w:rsid w:val="004D0BC7"/>
    <w:rsid w:val="004D1533"/>
    <w:rsid w:val="004D4804"/>
    <w:rsid w:val="004E32BC"/>
    <w:rsid w:val="004E4819"/>
    <w:rsid w:val="004E56B4"/>
    <w:rsid w:val="004F05B2"/>
    <w:rsid w:val="004F07A2"/>
    <w:rsid w:val="004F2490"/>
    <w:rsid w:val="004F325B"/>
    <w:rsid w:val="004F3B80"/>
    <w:rsid w:val="004F4C37"/>
    <w:rsid w:val="004F5616"/>
    <w:rsid w:val="004F5B69"/>
    <w:rsid w:val="004F61AD"/>
    <w:rsid w:val="004F7520"/>
    <w:rsid w:val="005020EA"/>
    <w:rsid w:val="00502EBA"/>
    <w:rsid w:val="00503815"/>
    <w:rsid w:val="00505428"/>
    <w:rsid w:val="0050628E"/>
    <w:rsid w:val="00506930"/>
    <w:rsid w:val="00511AA6"/>
    <w:rsid w:val="00512FCD"/>
    <w:rsid w:val="00513AF6"/>
    <w:rsid w:val="005144F5"/>
    <w:rsid w:val="0051683D"/>
    <w:rsid w:val="00520AC0"/>
    <w:rsid w:val="00520F7C"/>
    <w:rsid w:val="00523B0A"/>
    <w:rsid w:val="00524AB0"/>
    <w:rsid w:val="005300FE"/>
    <w:rsid w:val="0053057D"/>
    <w:rsid w:val="00530C1A"/>
    <w:rsid w:val="00533BD6"/>
    <w:rsid w:val="0053418D"/>
    <w:rsid w:val="0053505D"/>
    <w:rsid w:val="005363AF"/>
    <w:rsid w:val="005368D1"/>
    <w:rsid w:val="00537C94"/>
    <w:rsid w:val="00543239"/>
    <w:rsid w:val="005437D7"/>
    <w:rsid w:val="00544674"/>
    <w:rsid w:val="00544CE6"/>
    <w:rsid w:val="005453C1"/>
    <w:rsid w:val="005475A4"/>
    <w:rsid w:val="00551505"/>
    <w:rsid w:val="00552040"/>
    <w:rsid w:val="00553871"/>
    <w:rsid w:val="0055428E"/>
    <w:rsid w:val="00555C96"/>
    <w:rsid w:val="005566B3"/>
    <w:rsid w:val="00556950"/>
    <w:rsid w:val="0056073B"/>
    <w:rsid w:val="00565289"/>
    <w:rsid w:val="00566570"/>
    <w:rsid w:val="0057015F"/>
    <w:rsid w:val="0057018A"/>
    <w:rsid w:val="00573A16"/>
    <w:rsid w:val="00573AE4"/>
    <w:rsid w:val="00574AF5"/>
    <w:rsid w:val="005757AD"/>
    <w:rsid w:val="0058070B"/>
    <w:rsid w:val="00580A21"/>
    <w:rsid w:val="00581DF3"/>
    <w:rsid w:val="00582B46"/>
    <w:rsid w:val="00582BB7"/>
    <w:rsid w:val="0058335A"/>
    <w:rsid w:val="00584810"/>
    <w:rsid w:val="00586877"/>
    <w:rsid w:val="00586F20"/>
    <w:rsid w:val="00590BF1"/>
    <w:rsid w:val="0059592E"/>
    <w:rsid w:val="00596317"/>
    <w:rsid w:val="005A14F7"/>
    <w:rsid w:val="005A484E"/>
    <w:rsid w:val="005A55EC"/>
    <w:rsid w:val="005A5A59"/>
    <w:rsid w:val="005A612C"/>
    <w:rsid w:val="005A6144"/>
    <w:rsid w:val="005B2376"/>
    <w:rsid w:val="005B41F1"/>
    <w:rsid w:val="005B63DB"/>
    <w:rsid w:val="005C0C9A"/>
    <w:rsid w:val="005C1D22"/>
    <w:rsid w:val="005C23AE"/>
    <w:rsid w:val="005C5265"/>
    <w:rsid w:val="005C6D5B"/>
    <w:rsid w:val="005D1D2A"/>
    <w:rsid w:val="005D34D7"/>
    <w:rsid w:val="005D49BA"/>
    <w:rsid w:val="005D6262"/>
    <w:rsid w:val="005D6C3A"/>
    <w:rsid w:val="005E09DA"/>
    <w:rsid w:val="005E0A74"/>
    <w:rsid w:val="005E0F45"/>
    <w:rsid w:val="005E11A6"/>
    <w:rsid w:val="005E2F7A"/>
    <w:rsid w:val="005E3F26"/>
    <w:rsid w:val="005E4220"/>
    <w:rsid w:val="005E4E72"/>
    <w:rsid w:val="005E7180"/>
    <w:rsid w:val="005F1F2D"/>
    <w:rsid w:val="005F2481"/>
    <w:rsid w:val="005F28E6"/>
    <w:rsid w:val="005F531E"/>
    <w:rsid w:val="005F5EF0"/>
    <w:rsid w:val="005F6AC6"/>
    <w:rsid w:val="006013D1"/>
    <w:rsid w:val="00602577"/>
    <w:rsid w:val="00604EB7"/>
    <w:rsid w:val="00611927"/>
    <w:rsid w:val="00621C77"/>
    <w:rsid w:val="00622A0C"/>
    <w:rsid w:val="00623550"/>
    <w:rsid w:val="0062627D"/>
    <w:rsid w:val="00627B15"/>
    <w:rsid w:val="00631F4D"/>
    <w:rsid w:val="00632CB4"/>
    <w:rsid w:val="00633EB5"/>
    <w:rsid w:val="006343E7"/>
    <w:rsid w:val="00641895"/>
    <w:rsid w:val="00644366"/>
    <w:rsid w:val="006516C1"/>
    <w:rsid w:val="006521BC"/>
    <w:rsid w:val="00652CD1"/>
    <w:rsid w:val="00653447"/>
    <w:rsid w:val="00654981"/>
    <w:rsid w:val="00655C46"/>
    <w:rsid w:val="00656BF1"/>
    <w:rsid w:val="00657494"/>
    <w:rsid w:val="00660EA5"/>
    <w:rsid w:val="00661071"/>
    <w:rsid w:val="00663356"/>
    <w:rsid w:val="006661A3"/>
    <w:rsid w:val="0066693E"/>
    <w:rsid w:val="00666A25"/>
    <w:rsid w:val="00672239"/>
    <w:rsid w:val="006738EA"/>
    <w:rsid w:val="00673ADE"/>
    <w:rsid w:val="0067416F"/>
    <w:rsid w:val="00680299"/>
    <w:rsid w:val="006808E9"/>
    <w:rsid w:val="00682E90"/>
    <w:rsid w:val="006847CC"/>
    <w:rsid w:val="006847F7"/>
    <w:rsid w:val="0068496D"/>
    <w:rsid w:val="00684982"/>
    <w:rsid w:val="006867EA"/>
    <w:rsid w:val="00691A8C"/>
    <w:rsid w:val="006929EA"/>
    <w:rsid w:val="006946F1"/>
    <w:rsid w:val="00695934"/>
    <w:rsid w:val="00695C0B"/>
    <w:rsid w:val="00696322"/>
    <w:rsid w:val="006A02FF"/>
    <w:rsid w:val="006A0827"/>
    <w:rsid w:val="006A362D"/>
    <w:rsid w:val="006A431B"/>
    <w:rsid w:val="006B0B66"/>
    <w:rsid w:val="006B1F79"/>
    <w:rsid w:val="006B2973"/>
    <w:rsid w:val="006B3B0D"/>
    <w:rsid w:val="006B51FB"/>
    <w:rsid w:val="006B5573"/>
    <w:rsid w:val="006B699F"/>
    <w:rsid w:val="006B722D"/>
    <w:rsid w:val="006C0E4D"/>
    <w:rsid w:val="006C38E4"/>
    <w:rsid w:val="006C3EDC"/>
    <w:rsid w:val="006C419F"/>
    <w:rsid w:val="006C54F2"/>
    <w:rsid w:val="006D0756"/>
    <w:rsid w:val="006D2271"/>
    <w:rsid w:val="006D251D"/>
    <w:rsid w:val="006D3C43"/>
    <w:rsid w:val="006D3F75"/>
    <w:rsid w:val="006D523E"/>
    <w:rsid w:val="006D678B"/>
    <w:rsid w:val="006D7968"/>
    <w:rsid w:val="006E0245"/>
    <w:rsid w:val="006E09E5"/>
    <w:rsid w:val="006E0C74"/>
    <w:rsid w:val="006E5124"/>
    <w:rsid w:val="006E6AF0"/>
    <w:rsid w:val="006E7E92"/>
    <w:rsid w:val="006F1400"/>
    <w:rsid w:val="006F2C09"/>
    <w:rsid w:val="006F5D02"/>
    <w:rsid w:val="007005E4"/>
    <w:rsid w:val="007028A8"/>
    <w:rsid w:val="007049FD"/>
    <w:rsid w:val="00706FAC"/>
    <w:rsid w:val="007107DB"/>
    <w:rsid w:val="0071192B"/>
    <w:rsid w:val="00713FDB"/>
    <w:rsid w:val="00716319"/>
    <w:rsid w:val="00720B9A"/>
    <w:rsid w:val="0072303D"/>
    <w:rsid w:val="007237E9"/>
    <w:rsid w:val="00725820"/>
    <w:rsid w:val="00725840"/>
    <w:rsid w:val="00727AFE"/>
    <w:rsid w:val="00727FBE"/>
    <w:rsid w:val="007312C1"/>
    <w:rsid w:val="00731C62"/>
    <w:rsid w:val="00732312"/>
    <w:rsid w:val="00732548"/>
    <w:rsid w:val="00733244"/>
    <w:rsid w:val="007414F8"/>
    <w:rsid w:val="00742924"/>
    <w:rsid w:val="007506CC"/>
    <w:rsid w:val="00750F96"/>
    <w:rsid w:val="00752C23"/>
    <w:rsid w:val="00752DBF"/>
    <w:rsid w:val="00756755"/>
    <w:rsid w:val="0075762B"/>
    <w:rsid w:val="00760479"/>
    <w:rsid w:val="007614C9"/>
    <w:rsid w:val="007628C4"/>
    <w:rsid w:val="007638A9"/>
    <w:rsid w:val="007669DD"/>
    <w:rsid w:val="00767896"/>
    <w:rsid w:val="00773AB3"/>
    <w:rsid w:val="007751E5"/>
    <w:rsid w:val="00776905"/>
    <w:rsid w:val="00782A25"/>
    <w:rsid w:val="00782FAB"/>
    <w:rsid w:val="007839F3"/>
    <w:rsid w:val="00787B54"/>
    <w:rsid w:val="00791BC8"/>
    <w:rsid w:val="0079773B"/>
    <w:rsid w:val="007A0DDB"/>
    <w:rsid w:val="007A3D0C"/>
    <w:rsid w:val="007A5434"/>
    <w:rsid w:val="007B0CDA"/>
    <w:rsid w:val="007B105A"/>
    <w:rsid w:val="007B224B"/>
    <w:rsid w:val="007B2598"/>
    <w:rsid w:val="007B4493"/>
    <w:rsid w:val="007B66E4"/>
    <w:rsid w:val="007B6B8B"/>
    <w:rsid w:val="007C0584"/>
    <w:rsid w:val="007C174B"/>
    <w:rsid w:val="007C1B5A"/>
    <w:rsid w:val="007C2FDB"/>
    <w:rsid w:val="007C30B4"/>
    <w:rsid w:val="007D209B"/>
    <w:rsid w:val="007D5CC4"/>
    <w:rsid w:val="007D5E8C"/>
    <w:rsid w:val="007E03B2"/>
    <w:rsid w:val="007E2D8E"/>
    <w:rsid w:val="007E53F4"/>
    <w:rsid w:val="007E5713"/>
    <w:rsid w:val="007E6EB2"/>
    <w:rsid w:val="007F0851"/>
    <w:rsid w:val="007F3995"/>
    <w:rsid w:val="0080279C"/>
    <w:rsid w:val="00805551"/>
    <w:rsid w:val="00806AE7"/>
    <w:rsid w:val="008140BE"/>
    <w:rsid w:val="0081445E"/>
    <w:rsid w:val="008208DB"/>
    <w:rsid w:val="008211F5"/>
    <w:rsid w:val="00822B65"/>
    <w:rsid w:val="00826595"/>
    <w:rsid w:val="008278F7"/>
    <w:rsid w:val="008301DF"/>
    <w:rsid w:val="00832505"/>
    <w:rsid w:val="00834419"/>
    <w:rsid w:val="00835D8B"/>
    <w:rsid w:val="00841646"/>
    <w:rsid w:val="0084166B"/>
    <w:rsid w:val="00844E58"/>
    <w:rsid w:val="008467BB"/>
    <w:rsid w:val="008501FD"/>
    <w:rsid w:val="0085234A"/>
    <w:rsid w:val="0085301F"/>
    <w:rsid w:val="008532A3"/>
    <w:rsid w:val="00853397"/>
    <w:rsid w:val="00853887"/>
    <w:rsid w:val="00853D2D"/>
    <w:rsid w:val="0085449A"/>
    <w:rsid w:val="008544CA"/>
    <w:rsid w:val="00856288"/>
    <w:rsid w:val="00856A26"/>
    <w:rsid w:val="00856AB6"/>
    <w:rsid w:val="00857BBD"/>
    <w:rsid w:val="00866110"/>
    <w:rsid w:val="008739A3"/>
    <w:rsid w:val="00883E36"/>
    <w:rsid w:val="0089320B"/>
    <w:rsid w:val="0089324F"/>
    <w:rsid w:val="008942FD"/>
    <w:rsid w:val="0089716C"/>
    <w:rsid w:val="008A1246"/>
    <w:rsid w:val="008A1642"/>
    <w:rsid w:val="008A5308"/>
    <w:rsid w:val="008A7C2D"/>
    <w:rsid w:val="008B2F2C"/>
    <w:rsid w:val="008B3040"/>
    <w:rsid w:val="008C1A1F"/>
    <w:rsid w:val="008C396C"/>
    <w:rsid w:val="008C74E3"/>
    <w:rsid w:val="008D49D2"/>
    <w:rsid w:val="008D5370"/>
    <w:rsid w:val="008E0BB8"/>
    <w:rsid w:val="008E124D"/>
    <w:rsid w:val="008E1E9C"/>
    <w:rsid w:val="008E657B"/>
    <w:rsid w:val="008E7A66"/>
    <w:rsid w:val="008E7E77"/>
    <w:rsid w:val="008F0FD0"/>
    <w:rsid w:val="008F1915"/>
    <w:rsid w:val="008F288D"/>
    <w:rsid w:val="008F35E3"/>
    <w:rsid w:val="008F5237"/>
    <w:rsid w:val="008F7E8C"/>
    <w:rsid w:val="00902A19"/>
    <w:rsid w:val="00906A98"/>
    <w:rsid w:val="00906B80"/>
    <w:rsid w:val="00907767"/>
    <w:rsid w:val="00907A35"/>
    <w:rsid w:val="00907FC5"/>
    <w:rsid w:val="00910CA9"/>
    <w:rsid w:val="00917FC2"/>
    <w:rsid w:val="009202F9"/>
    <w:rsid w:val="009321F7"/>
    <w:rsid w:val="009357F2"/>
    <w:rsid w:val="00942019"/>
    <w:rsid w:val="009457B9"/>
    <w:rsid w:val="009505BB"/>
    <w:rsid w:val="00951756"/>
    <w:rsid w:val="00953952"/>
    <w:rsid w:val="00955C6B"/>
    <w:rsid w:val="0095633B"/>
    <w:rsid w:val="00956399"/>
    <w:rsid w:val="00957EA0"/>
    <w:rsid w:val="00962660"/>
    <w:rsid w:val="0096283E"/>
    <w:rsid w:val="00965445"/>
    <w:rsid w:val="00967B5E"/>
    <w:rsid w:val="00970D1B"/>
    <w:rsid w:val="009721E5"/>
    <w:rsid w:val="0097458F"/>
    <w:rsid w:val="00974BA3"/>
    <w:rsid w:val="00981852"/>
    <w:rsid w:val="00982281"/>
    <w:rsid w:val="00982CDA"/>
    <w:rsid w:val="00985142"/>
    <w:rsid w:val="0098568A"/>
    <w:rsid w:val="00987660"/>
    <w:rsid w:val="00991F67"/>
    <w:rsid w:val="00992B8D"/>
    <w:rsid w:val="00994D11"/>
    <w:rsid w:val="00994EF1"/>
    <w:rsid w:val="009A0A19"/>
    <w:rsid w:val="009A3854"/>
    <w:rsid w:val="009A4857"/>
    <w:rsid w:val="009A4D55"/>
    <w:rsid w:val="009B1083"/>
    <w:rsid w:val="009B727E"/>
    <w:rsid w:val="009B72E6"/>
    <w:rsid w:val="009C0547"/>
    <w:rsid w:val="009C0D36"/>
    <w:rsid w:val="009C16EC"/>
    <w:rsid w:val="009C3CE2"/>
    <w:rsid w:val="009C401A"/>
    <w:rsid w:val="009C5ABE"/>
    <w:rsid w:val="009C5F8C"/>
    <w:rsid w:val="009C69E1"/>
    <w:rsid w:val="009C6CC1"/>
    <w:rsid w:val="009D36DB"/>
    <w:rsid w:val="009D5E74"/>
    <w:rsid w:val="009E0427"/>
    <w:rsid w:val="009E3F17"/>
    <w:rsid w:val="009E491C"/>
    <w:rsid w:val="009F256A"/>
    <w:rsid w:val="009F2F35"/>
    <w:rsid w:val="009F352C"/>
    <w:rsid w:val="009F3AFD"/>
    <w:rsid w:val="00A00060"/>
    <w:rsid w:val="00A009D0"/>
    <w:rsid w:val="00A04793"/>
    <w:rsid w:val="00A05DEE"/>
    <w:rsid w:val="00A079BC"/>
    <w:rsid w:val="00A1253E"/>
    <w:rsid w:val="00A14A46"/>
    <w:rsid w:val="00A17DBD"/>
    <w:rsid w:val="00A20706"/>
    <w:rsid w:val="00A274BE"/>
    <w:rsid w:val="00A31238"/>
    <w:rsid w:val="00A32F85"/>
    <w:rsid w:val="00A3311A"/>
    <w:rsid w:val="00A35524"/>
    <w:rsid w:val="00A355DB"/>
    <w:rsid w:val="00A35C8F"/>
    <w:rsid w:val="00A36CB1"/>
    <w:rsid w:val="00A373A9"/>
    <w:rsid w:val="00A37825"/>
    <w:rsid w:val="00A40B00"/>
    <w:rsid w:val="00A416F3"/>
    <w:rsid w:val="00A42794"/>
    <w:rsid w:val="00A431AB"/>
    <w:rsid w:val="00A44C69"/>
    <w:rsid w:val="00A454A2"/>
    <w:rsid w:val="00A45DA2"/>
    <w:rsid w:val="00A46E62"/>
    <w:rsid w:val="00A47B3F"/>
    <w:rsid w:val="00A5012D"/>
    <w:rsid w:val="00A5085D"/>
    <w:rsid w:val="00A513EF"/>
    <w:rsid w:val="00A52A09"/>
    <w:rsid w:val="00A53BE9"/>
    <w:rsid w:val="00A54662"/>
    <w:rsid w:val="00A549F0"/>
    <w:rsid w:val="00A5566F"/>
    <w:rsid w:val="00A56F36"/>
    <w:rsid w:val="00A60EAA"/>
    <w:rsid w:val="00A637A1"/>
    <w:rsid w:val="00A65C41"/>
    <w:rsid w:val="00A6649E"/>
    <w:rsid w:val="00A70D4A"/>
    <w:rsid w:val="00A73D75"/>
    <w:rsid w:val="00A7600B"/>
    <w:rsid w:val="00A767BD"/>
    <w:rsid w:val="00A8155B"/>
    <w:rsid w:val="00A8362C"/>
    <w:rsid w:val="00A85EBD"/>
    <w:rsid w:val="00A91261"/>
    <w:rsid w:val="00A91651"/>
    <w:rsid w:val="00A931A0"/>
    <w:rsid w:val="00A94B07"/>
    <w:rsid w:val="00AA0E4C"/>
    <w:rsid w:val="00AA1AD6"/>
    <w:rsid w:val="00AA25AE"/>
    <w:rsid w:val="00AA2850"/>
    <w:rsid w:val="00AA5AB2"/>
    <w:rsid w:val="00AA600C"/>
    <w:rsid w:val="00AA60D2"/>
    <w:rsid w:val="00AA61C5"/>
    <w:rsid w:val="00AB2C30"/>
    <w:rsid w:val="00AB4D62"/>
    <w:rsid w:val="00AB5D94"/>
    <w:rsid w:val="00AB5DAD"/>
    <w:rsid w:val="00AC0A76"/>
    <w:rsid w:val="00AC0C57"/>
    <w:rsid w:val="00AC2FC4"/>
    <w:rsid w:val="00AC340A"/>
    <w:rsid w:val="00AC4302"/>
    <w:rsid w:val="00AC4DE2"/>
    <w:rsid w:val="00AC66CC"/>
    <w:rsid w:val="00AC689A"/>
    <w:rsid w:val="00AD1D28"/>
    <w:rsid w:val="00AD3BE3"/>
    <w:rsid w:val="00AD51A0"/>
    <w:rsid w:val="00AD6BE4"/>
    <w:rsid w:val="00AE11F3"/>
    <w:rsid w:val="00AE30B0"/>
    <w:rsid w:val="00AF040C"/>
    <w:rsid w:val="00AF0C05"/>
    <w:rsid w:val="00AF1600"/>
    <w:rsid w:val="00AF1E5C"/>
    <w:rsid w:val="00AF2432"/>
    <w:rsid w:val="00AF3E23"/>
    <w:rsid w:val="00AF6AF3"/>
    <w:rsid w:val="00B011CA"/>
    <w:rsid w:val="00B02F56"/>
    <w:rsid w:val="00B03AFA"/>
    <w:rsid w:val="00B04B13"/>
    <w:rsid w:val="00B06CA0"/>
    <w:rsid w:val="00B10FEE"/>
    <w:rsid w:val="00B158B0"/>
    <w:rsid w:val="00B22FB3"/>
    <w:rsid w:val="00B23A09"/>
    <w:rsid w:val="00B23DF0"/>
    <w:rsid w:val="00B23F6C"/>
    <w:rsid w:val="00B251A8"/>
    <w:rsid w:val="00B323BE"/>
    <w:rsid w:val="00B33072"/>
    <w:rsid w:val="00B34024"/>
    <w:rsid w:val="00B341A5"/>
    <w:rsid w:val="00B34867"/>
    <w:rsid w:val="00B42F67"/>
    <w:rsid w:val="00B4499C"/>
    <w:rsid w:val="00B44CC3"/>
    <w:rsid w:val="00B463FF"/>
    <w:rsid w:val="00B52E63"/>
    <w:rsid w:val="00B5521F"/>
    <w:rsid w:val="00B5584D"/>
    <w:rsid w:val="00B625A2"/>
    <w:rsid w:val="00B62748"/>
    <w:rsid w:val="00B63E9C"/>
    <w:rsid w:val="00B656EC"/>
    <w:rsid w:val="00B663DA"/>
    <w:rsid w:val="00B70A0D"/>
    <w:rsid w:val="00B72A1C"/>
    <w:rsid w:val="00B75D00"/>
    <w:rsid w:val="00B765D9"/>
    <w:rsid w:val="00B77F39"/>
    <w:rsid w:val="00B84704"/>
    <w:rsid w:val="00B857C9"/>
    <w:rsid w:val="00B90101"/>
    <w:rsid w:val="00B90D24"/>
    <w:rsid w:val="00B91B33"/>
    <w:rsid w:val="00B93B24"/>
    <w:rsid w:val="00B941D3"/>
    <w:rsid w:val="00B96875"/>
    <w:rsid w:val="00BA1845"/>
    <w:rsid w:val="00BA1D7D"/>
    <w:rsid w:val="00BA2D9A"/>
    <w:rsid w:val="00BA5210"/>
    <w:rsid w:val="00BA7F2C"/>
    <w:rsid w:val="00BB02B1"/>
    <w:rsid w:val="00BB2078"/>
    <w:rsid w:val="00BB4476"/>
    <w:rsid w:val="00BB5BF8"/>
    <w:rsid w:val="00BB7282"/>
    <w:rsid w:val="00BB7B38"/>
    <w:rsid w:val="00BB7C51"/>
    <w:rsid w:val="00BC0D0D"/>
    <w:rsid w:val="00BC170C"/>
    <w:rsid w:val="00BC2DE5"/>
    <w:rsid w:val="00BC3688"/>
    <w:rsid w:val="00BC4A75"/>
    <w:rsid w:val="00BD1208"/>
    <w:rsid w:val="00BD1A7F"/>
    <w:rsid w:val="00BD28B4"/>
    <w:rsid w:val="00BD4924"/>
    <w:rsid w:val="00BD5131"/>
    <w:rsid w:val="00BE49E0"/>
    <w:rsid w:val="00BE5BF4"/>
    <w:rsid w:val="00BE6A52"/>
    <w:rsid w:val="00BF0233"/>
    <w:rsid w:val="00C0082B"/>
    <w:rsid w:val="00C042AF"/>
    <w:rsid w:val="00C04C64"/>
    <w:rsid w:val="00C050F9"/>
    <w:rsid w:val="00C06C8C"/>
    <w:rsid w:val="00C06CD0"/>
    <w:rsid w:val="00C07F46"/>
    <w:rsid w:val="00C11A9A"/>
    <w:rsid w:val="00C12936"/>
    <w:rsid w:val="00C12D27"/>
    <w:rsid w:val="00C13319"/>
    <w:rsid w:val="00C150F4"/>
    <w:rsid w:val="00C158EE"/>
    <w:rsid w:val="00C22693"/>
    <w:rsid w:val="00C2530F"/>
    <w:rsid w:val="00C30113"/>
    <w:rsid w:val="00C31BB6"/>
    <w:rsid w:val="00C32029"/>
    <w:rsid w:val="00C3694D"/>
    <w:rsid w:val="00C41E5C"/>
    <w:rsid w:val="00C41FED"/>
    <w:rsid w:val="00C4200E"/>
    <w:rsid w:val="00C42C8D"/>
    <w:rsid w:val="00C45DFD"/>
    <w:rsid w:val="00C50C43"/>
    <w:rsid w:val="00C52E1B"/>
    <w:rsid w:val="00C53B98"/>
    <w:rsid w:val="00C54ACB"/>
    <w:rsid w:val="00C55D5E"/>
    <w:rsid w:val="00C560A7"/>
    <w:rsid w:val="00C567BC"/>
    <w:rsid w:val="00C57681"/>
    <w:rsid w:val="00C61AD8"/>
    <w:rsid w:val="00C64AE5"/>
    <w:rsid w:val="00C7459B"/>
    <w:rsid w:val="00C81C81"/>
    <w:rsid w:val="00C83DAB"/>
    <w:rsid w:val="00C84171"/>
    <w:rsid w:val="00C86BFC"/>
    <w:rsid w:val="00C905CD"/>
    <w:rsid w:val="00C90E34"/>
    <w:rsid w:val="00C92C52"/>
    <w:rsid w:val="00C92CB7"/>
    <w:rsid w:val="00C93F39"/>
    <w:rsid w:val="00C95AAD"/>
    <w:rsid w:val="00CA2450"/>
    <w:rsid w:val="00CA3D45"/>
    <w:rsid w:val="00CA556E"/>
    <w:rsid w:val="00CA7BDA"/>
    <w:rsid w:val="00CB08C8"/>
    <w:rsid w:val="00CB1DC1"/>
    <w:rsid w:val="00CB2545"/>
    <w:rsid w:val="00CB2E67"/>
    <w:rsid w:val="00CB6DE5"/>
    <w:rsid w:val="00CB7235"/>
    <w:rsid w:val="00CB7CCB"/>
    <w:rsid w:val="00CC6CC2"/>
    <w:rsid w:val="00CC6FFB"/>
    <w:rsid w:val="00CD18F9"/>
    <w:rsid w:val="00CD5B8C"/>
    <w:rsid w:val="00CD5F42"/>
    <w:rsid w:val="00CD6A9C"/>
    <w:rsid w:val="00CE0C4E"/>
    <w:rsid w:val="00CE3330"/>
    <w:rsid w:val="00CE3421"/>
    <w:rsid w:val="00CE5394"/>
    <w:rsid w:val="00CE5786"/>
    <w:rsid w:val="00CE68A3"/>
    <w:rsid w:val="00CE7F94"/>
    <w:rsid w:val="00CF23F9"/>
    <w:rsid w:val="00CF3038"/>
    <w:rsid w:val="00CF3D6D"/>
    <w:rsid w:val="00CF41CC"/>
    <w:rsid w:val="00CF5A08"/>
    <w:rsid w:val="00CF5E1B"/>
    <w:rsid w:val="00CF679D"/>
    <w:rsid w:val="00CF6FE5"/>
    <w:rsid w:val="00CF73F3"/>
    <w:rsid w:val="00D032E4"/>
    <w:rsid w:val="00D03CEC"/>
    <w:rsid w:val="00D06475"/>
    <w:rsid w:val="00D06833"/>
    <w:rsid w:val="00D07B81"/>
    <w:rsid w:val="00D07F0B"/>
    <w:rsid w:val="00D10113"/>
    <w:rsid w:val="00D123CB"/>
    <w:rsid w:val="00D15B02"/>
    <w:rsid w:val="00D16086"/>
    <w:rsid w:val="00D20584"/>
    <w:rsid w:val="00D20E84"/>
    <w:rsid w:val="00D20FC8"/>
    <w:rsid w:val="00D21BCA"/>
    <w:rsid w:val="00D21DBC"/>
    <w:rsid w:val="00D2366A"/>
    <w:rsid w:val="00D24084"/>
    <w:rsid w:val="00D240B3"/>
    <w:rsid w:val="00D273B5"/>
    <w:rsid w:val="00D319F8"/>
    <w:rsid w:val="00D320E6"/>
    <w:rsid w:val="00D37474"/>
    <w:rsid w:val="00D40858"/>
    <w:rsid w:val="00D41039"/>
    <w:rsid w:val="00D42C09"/>
    <w:rsid w:val="00D4583A"/>
    <w:rsid w:val="00D529E5"/>
    <w:rsid w:val="00D52F8C"/>
    <w:rsid w:val="00D53934"/>
    <w:rsid w:val="00D555F0"/>
    <w:rsid w:val="00D561D7"/>
    <w:rsid w:val="00D56932"/>
    <w:rsid w:val="00D60644"/>
    <w:rsid w:val="00D609B5"/>
    <w:rsid w:val="00D62032"/>
    <w:rsid w:val="00D64F9F"/>
    <w:rsid w:val="00D71BB3"/>
    <w:rsid w:val="00D71CB7"/>
    <w:rsid w:val="00D74D1E"/>
    <w:rsid w:val="00D74DE4"/>
    <w:rsid w:val="00D754FC"/>
    <w:rsid w:val="00D77434"/>
    <w:rsid w:val="00D81E54"/>
    <w:rsid w:val="00D82F34"/>
    <w:rsid w:val="00D85352"/>
    <w:rsid w:val="00D87E50"/>
    <w:rsid w:val="00D92965"/>
    <w:rsid w:val="00D93701"/>
    <w:rsid w:val="00D977A7"/>
    <w:rsid w:val="00DA0E6C"/>
    <w:rsid w:val="00DA113A"/>
    <w:rsid w:val="00DA1EF1"/>
    <w:rsid w:val="00DA4BE8"/>
    <w:rsid w:val="00DA7216"/>
    <w:rsid w:val="00DA7710"/>
    <w:rsid w:val="00DA7E1C"/>
    <w:rsid w:val="00DB0223"/>
    <w:rsid w:val="00DB3E97"/>
    <w:rsid w:val="00DB519F"/>
    <w:rsid w:val="00DC07B3"/>
    <w:rsid w:val="00DC0F20"/>
    <w:rsid w:val="00DC15F4"/>
    <w:rsid w:val="00DC1BF9"/>
    <w:rsid w:val="00DC57C7"/>
    <w:rsid w:val="00DC6B13"/>
    <w:rsid w:val="00DD033F"/>
    <w:rsid w:val="00DD1823"/>
    <w:rsid w:val="00DD1F1B"/>
    <w:rsid w:val="00DD2CE5"/>
    <w:rsid w:val="00DE01F5"/>
    <w:rsid w:val="00DE07CD"/>
    <w:rsid w:val="00DE30F8"/>
    <w:rsid w:val="00DE3CA7"/>
    <w:rsid w:val="00DE3F0E"/>
    <w:rsid w:val="00DE45BD"/>
    <w:rsid w:val="00DE5302"/>
    <w:rsid w:val="00DF095F"/>
    <w:rsid w:val="00DF1D49"/>
    <w:rsid w:val="00DF1FE4"/>
    <w:rsid w:val="00DF2E57"/>
    <w:rsid w:val="00DF3710"/>
    <w:rsid w:val="00DF5FA0"/>
    <w:rsid w:val="00DF68B2"/>
    <w:rsid w:val="00E009C9"/>
    <w:rsid w:val="00E00B2A"/>
    <w:rsid w:val="00E016AA"/>
    <w:rsid w:val="00E03376"/>
    <w:rsid w:val="00E03454"/>
    <w:rsid w:val="00E0660F"/>
    <w:rsid w:val="00E073AA"/>
    <w:rsid w:val="00E07405"/>
    <w:rsid w:val="00E074B3"/>
    <w:rsid w:val="00E108BF"/>
    <w:rsid w:val="00E11421"/>
    <w:rsid w:val="00E13AE5"/>
    <w:rsid w:val="00E15D67"/>
    <w:rsid w:val="00E21362"/>
    <w:rsid w:val="00E21811"/>
    <w:rsid w:val="00E247D8"/>
    <w:rsid w:val="00E24BFC"/>
    <w:rsid w:val="00E253AB"/>
    <w:rsid w:val="00E2632F"/>
    <w:rsid w:val="00E26504"/>
    <w:rsid w:val="00E26FD6"/>
    <w:rsid w:val="00E279C5"/>
    <w:rsid w:val="00E27C5C"/>
    <w:rsid w:val="00E30384"/>
    <w:rsid w:val="00E42F8E"/>
    <w:rsid w:val="00E43DB1"/>
    <w:rsid w:val="00E445FE"/>
    <w:rsid w:val="00E47A14"/>
    <w:rsid w:val="00E47F11"/>
    <w:rsid w:val="00E5423E"/>
    <w:rsid w:val="00E542A8"/>
    <w:rsid w:val="00E56ED2"/>
    <w:rsid w:val="00E576AE"/>
    <w:rsid w:val="00E60F4E"/>
    <w:rsid w:val="00E64DB5"/>
    <w:rsid w:val="00E658B9"/>
    <w:rsid w:val="00E659E7"/>
    <w:rsid w:val="00E664D3"/>
    <w:rsid w:val="00E66699"/>
    <w:rsid w:val="00E66D3F"/>
    <w:rsid w:val="00E715F7"/>
    <w:rsid w:val="00E71640"/>
    <w:rsid w:val="00E751F3"/>
    <w:rsid w:val="00E75373"/>
    <w:rsid w:val="00E77533"/>
    <w:rsid w:val="00E7762C"/>
    <w:rsid w:val="00E77FA3"/>
    <w:rsid w:val="00E81070"/>
    <w:rsid w:val="00E82183"/>
    <w:rsid w:val="00E82211"/>
    <w:rsid w:val="00E83807"/>
    <w:rsid w:val="00E87259"/>
    <w:rsid w:val="00E87B59"/>
    <w:rsid w:val="00E90A32"/>
    <w:rsid w:val="00E90BD8"/>
    <w:rsid w:val="00E90CFD"/>
    <w:rsid w:val="00E91438"/>
    <w:rsid w:val="00E92532"/>
    <w:rsid w:val="00E96F54"/>
    <w:rsid w:val="00E970CB"/>
    <w:rsid w:val="00EA0D2A"/>
    <w:rsid w:val="00EA3BC5"/>
    <w:rsid w:val="00EB06E6"/>
    <w:rsid w:val="00EB2373"/>
    <w:rsid w:val="00EB3A3C"/>
    <w:rsid w:val="00EB5FB5"/>
    <w:rsid w:val="00EC7FF0"/>
    <w:rsid w:val="00ED7604"/>
    <w:rsid w:val="00ED7BEF"/>
    <w:rsid w:val="00EE396B"/>
    <w:rsid w:val="00EE5177"/>
    <w:rsid w:val="00EE7C10"/>
    <w:rsid w:val="00F009C4"/>
    <w:rsid w:val="00F01834"/>
    <w:rsid w:val="00F05769"/>
    <w:rsid w:val="00F057B2"/>
    <w:rsid w:val="00F05843"/>
    <w:rsid w:val="00F05A57"/>
    <w:rsid w:val="00F05E2B"/>
    <w:rsid w:val="00F07FF5"/>
    <w:rsid w:val="00F12073"/>
    <w:rsid w:val="00F14BA6"/>
    <w:rsid w:val="00F16C35"/>
    <w:rsid w:val="00F21AA6"/>
    <w:rsid w:val="00F22A7C"/>
    <w:rsid w:val="00F23BAC"/>
    <w:rsid w:val="00F24297"/>
    <w:rsid w:val="00F245E8"/>
    <w:rsid w:val="00F24A07"/>
    <w:rsid w:val="00F27BAC"/>
    <w:rsid w:val="00F27F23"/>
    <w:rsid w:val="00F365B1"/>
    <w:rsid w:val="00F367D3"/>
    <w:rsid w:val="00F36CF4"/>
    <w:rsid w:val="00F37267"/>
    <w:rsid w:val="00F40992"/>
    <w:rsid w:val="00F415B3"/>
    <w:rsid w:val="00F41A91"/>
    <w:rsid w:val="00F42852"/>
    <w:rsid w:val="00F45FE0"/>
    <w:rsid w:val="00F504A2"/>
    <w:rsid w:val="00F57658"/>
    <w:rsid w:val="00F61EE6"/>
    <w:rsid w:val="00F62748"/>
    <w:rsid w:val="00F63C68"/>
    <w:rsid w:val="00F63D7E"/>
    <w:rsid w:val="00F64186"/>
    <w:rsid w:val="00F65C4A"/>
    <w:rsid w:val="00F66ACB"/>
    <w:rsid w:val="00F72A46"/>
    <w:rsid w:val="00F75BED"/>
    <w:rsid w:val="00F75E09"/>
    <w:rsid w:val="00F7624C"/>
    <w:rsid w:val="00F766DC"/>
    <w:rsid w:val="00F76AE5"/>
    <w:rsid w:val="00F76EDB"/>
    <w:rsid w:val="00F806BA"/>
    <w:rsid w:val="00F8133C"/>
    <w:rsid w:val="00F8288F"/>
    <w:rsid w:val="00F84DF9"/>
    <w:rsid w:val="00F8665D"/>
    <w:rsid w:val="00F86871"/>
    <w:rsid w:val="00F8793F"/>
    <w:rsid w:val="00F926E1"/>
    <w:rsid w:val="00F9389A"/>
    <w:rsid w:val="00F951EE"/>
    <w:rsid w:val="00F95516"/>
    <w:rsid w:val="00F95A02"/>
    <w:rsid w:val="00F96269"/>
    <w:rsid w:val="00F96E94"/>
    <w:rsid w:val="00FA04F5"/>
    <w:rsid w:val="00FA1D08"/>
    <w:rsid w:val="00FA2CA7"/>
    <w:rsid w:val="00FA333D"/>
    <w:rsid w:val="00FA4938"/>
    <w:rsid w:val="00FA5476"/>
    <w:rsid w:val="00FB17C2"/>
    <w:rsid w:val="00FB1FB0"/>
    <w:rsid w:val="00FB3CD9"/>
    <w:rsid w:val="00FB5CBD"/>
    <w:rsid w:val="00FB6DD8"/>
    <w:rsid w:val="00FB7142"/>
    <w:rsid w:val="00FC0696"/>
    <w:rsid w:val="00FC29F8"/>
    <w:rsid w:val="00FC5D91"/>
    <w:rsid w:val="00FC7151"/>
    <w:rsid w:val="00FC79BD"/>
    <w:rsid w:val="00FD307F"/>
    <w:rsid w:val="00FD39CA"/>
    <w:rsid w:val="00FD5D10"/>
    <w:rsid w:val="00FE03B7"/>
    <w:rsid w:val="00FE18F9"/>
    <w:rsid w:val="00FE3BF8"/>
    <w:rsid w:val="00FE5646"/>
    <w:rsid w:val="00FE644D"/>
    <w:rsid w:val="00FF17B3"/>
    <w:rsid w:val="00FF26EE"/>
    <w:rsid w:val="00FF4C10"/>
    <w:rsid w:val="00FF6F11"/>
    <w:rsid w:val="00FF76B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C767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82211"/>
    <w:pPr>
      <w:spacing w:after="0" w:line="240" w:lineRule="auto"/>
    </w:pPr>
    <w:rPr>
      <w:rFonts w:ascii="Cambria" w:eastAsia="MS ??" w:hAnsi="Cambria" w:cs="Cambria"/>
      <w:noProof/>
      <w:sz w:val="24"/>
      <w:szCs w:val="24"/>
    </w:rPr>
  </w:style>
  <w:style w:type="paragraph" w:styleId="Ttulo1">
    <w:name w:val="heading 1"/>
    <w:basedOn w:val="Normal"/>
    <w:next w:val="Normal"/>
    <w:link w:val="Ttulo1Char"/>
    <w:rsid w:val="0025176E"/>
    <w:pPr>
      <w:keepNext/>
      <w:keepLines/>
      <w:numPr>
        <w:numId w:val="1"/>
      </w:numPr>
      <w:tabs>
        <w:tab w:val="left" w:pos="284"/>
      </w:tabs>
      <w:spacing w:before="600" w:after="600" w:line="360" w:lineRule="auto"/>
      <w:ind w:left="284" w:hanging="284"/>
      <w:jc w:val="both"/>
      <w:outlineLvl w:val="0"/>
    </w:pPr>
    <w:rPr>
      <w:rFonts w:ascii="Diavlo Bold" w:eastAsia="MS ????" w:hAnsi="Diavlo Bold" w:cs="Times New Roman"/>
      <w:b/>
      <w:bCs/>
      <w:noProof w:val="0"/>
      <w:sz w:val="40"/>
    </w:rPr>
  </w:style>
  <w:style w:type="paragraph" w:styleId="Ttulo2">
    <w:name w:val="heading 2"/>
    <w:basedOn w:val="Normal"/>
    <w:next w:val="Normal"/>
    <w:link w:val="Ttulo2Char"/>
    <w:qFormat/>
    <w:rsid w:val="002F164D"/>
    <w:pPr>
      <w:keepNext/>
      <w:keepLines/>
      <w:numPr>
        <w:ilvl w:val="1"/>
        <w:numId w:val="1"/>
      </w:numPr>
      <w:tabs>
        <w:tab w:val="left" w:pos="454"/>
      </w:tabs>
      <w:spacing w:before="360" w:after="360" w:line="360" w:lineRule="auto"/>
      <w:ind w:left="454" w:hanging="454"/>
      <w:outlineLvl w:val="1"/>
    </w:pPr>
    <w:rPr>
      <w:rFonts w:asciiTheme="minorHAnsi" w:eastAsia="MS ????" w:hAnsiTheme="minorHAnsi" w:cs="Times New Roman"/>
      <w:b/>
      <w:bCs/>
      <w:noProof w:val="0"/>
      <w:sz w:val="28"/>
    </w:rPr>
  </w:style>
  <w:style w:type="paragraph" w:styleId="Ttulo3">
    <w:name w:val="heading 3"/>
    <w:basedOn w:val="Normal"/>
    <w:next w:val="Normal"/>
    <w:link w:val="Ttulo3Char"/>
    <w:qFormat/>
    <w:rsid w:val="00FD39CA"/>
    <w:pPr>
      <w:keepNext/>
      <w:keepLines/>
      <w:numPr>
        <w:ilvl w:val="2"/>
        <w:numId w:val="1"/>
      </w:numPr>
      <w:spacing w:before="360" w:after="360" w:line="360" w:lineRule="auto"/>
      <w:ind w:left="709" w:hanging="709"/>
      <w:jc w:val="both"/>
      <w:outlineLvl w:val="2"/>
    </w:pPr>
    <w:rPr>
      <w:rFonts w:asciiTheme="minorHAnsi" w:eastAsia="MS ????" w:hAnsiTheme="minorHAnsi" w:cs="Times New Roman"/>
      <w:b/>
      <w:bCs/>
      <w:noProof w:val="0"/>
      <w:sz w:val="28"/>
    </w:rPr>
  </w:style>
  <w:style w:type="paragraph" w:styleId="Ttulo4">
    <w:name w:val="heading 4"/>
    <w:basedOn w:val="Ttulo3"/>
    <w:next w:val="Normal"/>
    <w:link w:val="Ttulo4Char"/>
    <w:qFormat/>
    <w:rsid w:val="00301433"/>
    <w:pPr>
      <w:keepLines w:val="0"/>
      <w:numPr>
        <w:ilvl w:val="0"/>
        <w:numId w:val="0"/>
      </w:numPr>
      <w:tabs>
        <w:tab w:val="num" w:pos="0"/>
      </w:tabs>
      <w:suppressAutoHyphens/>
      <w:jc w:val="left"/>
      <w:outlineLvl w:val="3"/>
    </w:pPr>
    <w:rPr>
      <w:rFonts w:eastAsia="Times New Roman"/>
      <w:b w:val="0"/>
      <w:bCs w:val="0"/>
      <w:i/>
      <w:szCs w:val="20"/>
      <w:lang w:eastAsia="pt-BR"/>
    </w:rPr>
  </w:style>
  <w:style w:type="paragraph" w:styleId="Ttulo5">
    <w:name w:val="heading 5"/>
    <w:basedOn w:val="Normal"/>
    <w:next w:val="Normal"/>
    <w:link w:val="Ttulo5Char"/>
    <w:qFormat/>
    <w:rsid w:val="00666A25"/>
    <w:pPr>
      <w:keepNext/>
      <w:suppressAutoHyphens/>
      <w:spacing w:after="120"/>
      <w:ind w:firstLine="340"/>
      <w:jc w:val="center"/>
      <w:outlineLvl w:val="4"/>
    </w:pPr>
    <w:rPr>
      <w:rFonts w:ascii="Times New Roman" w:eastAsia="Times New Roman" w:hAnsi="Times New Roman" w:cs="Times New Roman"/>
      <w:b/>
      <w:noProof w:val="0"/>
      <w:sz w:val="36"/>
      <w:szCs w:val="20"/>
      <w:lang w:eastAsia="pt-BR"/>
    </w:rPr>
  </w:style>
  <w:style w:type="paragraph" w:styleId="Ttulo6">
    <w:name w:val="heading 6"/>
    <w:basedOn w:val="Normal"/>
    <w:next w:val="Normal"/>
    <w:link w:val="Ttulo6Char"/>
    <w:qFormat/>
    <w:rsid w:val="00666A25"/>
    <w:pPr>
      <w:keepNext/>
      <w:suppressAutoHyphens/>
      <w:spacing w:after="120"/>
      <w:ind w:firstLine="340"/>
      <w:jc w:val="both"/>
      <w:outlineLvl w:val="5"/>
    </w:pPr>
    <w:rPr>
      <w:rFonts w:ascii="Times New Roman" w:eastAsia="Times New Roman" w:hAnsi="Times New Roman" w:cs="Times New Roman"/>
      <w:noProof w:val="0"/>
      <w:color w:val="0000FF"/>
      <w:szCs w:val="20"/>
      <w:lang w:eastAsia="pt-BR"/>
    </w:rPr>
  </w:style>
  <w:style w:type="paragraph" w:styleId="Ttulo7">
    <w:name w:val="heading 7"/>
    <w:basedOn w:val="Normal"/>
    <w:next w:val="Normal"/>
    <w:link w:val="Ttulo7Char"/>
    <w:uiPriority w:val="9"/>
    <w:qFormat/>
    <w:rsid w:val="00666A25"/>
    <w:pPr>
      <w:keepNext/>
      <w:suppressAutoHyphens/>
      <w:spacing w:after="120"/>
      <w:ind w:firstLine="340"/>
      <w:jc w:val="center"/>
      <w:outlineLvl w:val="6"/>
    </w:pPr>
    <w:rPr>
      <w:rFonts w:ascii="Times New Roman" w:eastAsia="Times New Roman" w:hAnsi="Times New Roman" w:cs="Times New Roman"/>
      <w:b/>
      <w:noProof w:val="0"/>
      <w:szCs w:val="20"/>
      <w:lang w:eastAsia="pt-BR"/>
    </w:rPr>
  </w:style>
  <w:style w:type="paragraph" w:styleId="Ttulo8">
    <w:name w:val="heading 8"/>
    <w:basedOn w:val="Normal"/>
    <w:next w:val="Normal"/>
    <w:link w:val="Ttulo8Char"/>
    <w:uiPriority w:val="9"/>
    <w:qFormat/>
    <w:rsid w:val="00666A25"/>
    <w:pPr>
      <w:keepNext/>
      <w:suppressAutoHyphens/>
      <w:spacing w:after="120"/>
      <w:jc w:val="center"/>
      <w:outlineLvl w:val="7"/>
    </w:pPr>
    <w:rPr>
      <w:rFonts w:ascii="Times New Roman" w:eastAsia="Times New Roman" w:hAnsi="Times New Roman" w:cs="Times New Roman"/>
      <w:b/>
      <w:noProof w:val="0"/>
      <w:szCs w:val="20"/>
      <w:lang w:eastAsia="pt-BR"/>
    </w:rPr>
  </w:style>
  <w:style w:type="paragraph" w:styleId="Ttulo9">
    <w:name w:val="heading 9"/>
    <w:basedOn w:val="Normal"/>
    <w:next w:val="Normal"/>
    <w:link w:val="Ttulo9Char"/>
    <w:uiPriority w:val="9"/>
    <w:qFormat/>
    <w:rsid w:val="00666A25"/>
    <w:pPr>
      <w:keepNext/>
      <w:suppressAutoHyphens/>
      <w:spacing w:after="120"/>
      <w:ind w:firstLine="340"/>
      <w:jc w:val="both"/>
      <w:outlineLvl w:val="8"/>
    </w:pPr>
    <w:rPr>
      <w:rFonts w:ascii="Times New Roman" w:eastAsia="Times New Roman" w:hAnsi="Times New Roman" w:cs="Times New Roman"/>
      <w:b/>
      <w:noProof w:val="0"/>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5176E"/>
    <w:rPr>
      <w:rFonts w:ascii="Diavlo Bold" w:eastAsia="MS ????" w:hAnsi="Diavlo Bold" w:cs="Times New Roman"/>
      <w:b/>
      <w:bCs/>
      <w:sz w:val="40"/>
      <w:szCs w:val="24"/>
    </w:rPr>
  </w:style>
  <w:style w:type="character" w:customStyle="1" w:styleId="Ttulo2Char">
    <w:name w:val="Título 2 Char"/>
    <w:basedOn w:val="Fontepargpadro"/>
    <w:link w:val="Ttulo2"/>
    <w:rsid w:val="002F164D"/>
    <w:rPr>
      <w:rFonts w:eastAsia="MS ????" w:cs="Times New Roman"/>
      <w:b/>
      <w:bCs/>
      <w:sz w:val="28"/>
      <w:szCs w:val="24"/>
    </w:rPr>
  </w:style>
  <w:style w:type="character" w:customStyle="1" w:styleId="Ttulo3Char">
    <w:name w:val="Título 3 Char"/>
    <w:basedOn w:val="Fontepargpadro"/>
    <w:link w:val="Ttulo3"/>
    <w:rsid w:val="00FD39CA"/>
    <w:rPr>
      <w:rFonts w:eastAsia="MS ????" w:cs="Times New Roman"/>
      <w:b/>
      <w:bCs/>
      <w:sz w:val="28"/>
      <w:szCs w:val="24"/>
    </w:rPr>
  </w:style>
  <w:style w:type="character" w:customStyle="1" w:styleId="Ttulo4Char">
    <w:name w:val="Título 4 Char"/>
    <w:basedOn w:val="Fontepargpadro"/>
    <w:link w:val="Ttulo4"/>
    <w:rsid w:val="00301433"/>
    <w:rPr>
      <w:rFonts w:eastAsia="Times New Roman" w:cs="Times New Roman"/>
      <w:i/>
      <w:sz w:val="28"/>
      <w:szCs w:val="20"/>
      <w:lang w:eastAsia="pt-BR"/>
    </w:rPr>
  </w:style>
  <w:style w:type="character" w:customStyle="1" w:styleId="Ttulo5Char">
    <w:name w:val="Título 5 Char"/>
    <w:basedOn w:val="Fontepargpadro"/>
    <w:link w:val="Ttulo5"/>
    <w:rsid w:val="00666A25"/>
    <w:rPr>
      <w:rFonts w:ascii="Times New Roman" w:eastAsia="Times New Roman" w:hAnsi="Times New Roman" w:cs="Times New Roman"/>
      <w:b/>
      <w:sz w:val="36"/>
      <w:szCs w:val="20"/>
      <w:lang w:eastAsia="pt-BR"/>
    </w:rPr>
  </w:style>
  <w:style w:type="character" w:customStyle="1" w:styleId="Ttulo6Char">
    <w:name w:val="Título 6 Char"/>
    <w:basedOn w:val="Fontepargpadro"/>
    <w:link w:val="Ttulo6"/>
    <w:rsid w:val="00666A25"/>
    <w:rPr>
      <w:rFonts w:ascii="Times New Roman" w:eastAsia="Times New Roman" w:hAnsi="Times New Roman" w:cs="Times New Roman"/>
      <w:color w:val="0000FF"/>
      <w:sz w:val="24"/>
      <w:szCs w:val="20"/>
      <w:lang w:eastAsia="pt-BR"/>
    </w:rPr>
  </w:style>
  <w:style w:type="character" w:customStyle="1" w:styleId="Ttulo7Char">
    <w:name w:val="Título 7 Char"/>
    <w:basedOn w:val="Fontepargpadro"/>
    <w:link w:val="Ttulo7"/>
    <w:uiPriority w:val="9"/>
    <w:rsid w:val="00666A25"/>
    <w:rPr>
      <w:rFonts w:ascii="Times New Roman" w:eastAsia="Times New Roman" w:hAnsi="Times New Roman" w:cs="Times New Roman"/>
      <w:b/>
      <w:sz w:val="24"/>
      <w:szCs w:val="20"/>
      <w:lang w:eastAsia="pt-BR"/>
    </w:rPr>
  </w:style>
  <w:style w:type="character" w:customStyle="1" w:styleId="Ttulo8Char">
    <w:name w:val="Título 8 Char"/>
    <w:basedOn w:val="Fontepargpadro"/>
    <w:link w:val="Ttulo8"/>
    <w:uiPriority w:val="9"/>
    <w:rsid w:val="00666A25"/>
    <w:rPr>
      <w:rFonts w:ascii="Times New Roman" w:eastAsia="Times New Roman" w:hAnsi="Times New Roman" w:cs="Times New Roman"/>
      <w:b/>
      <w:sz w:val="24"/>
      <w:szCs w:val="20"/>
      <w:lang w:eastAsia="pt-BR"/>
    </w:rPr>
  </w:style>
  <w:style w:type="character" w:customStyle="1" w:styleId="Ttulo9Char">
    <w:name w:val="Título 9 Char"/>
    <w:basedOn w:val="Fontepargpadro"/>
    <w:link w:val="Ttulo9"/>
    <w:uiPriority w:val="9"/>
    <w:rsid w:val="00666A25"/>
    <w:rPr>
      <w:rFonts w:ascii="Times New Roman" w:eastAsia="Times New Roman" w:hAnsi="Times New Roman" w:cs="Times New Roman"/>
      <w:b/>
      <w:sz w:val="24"/>
      <w:szCs w:val="20"/>
      <w:lang w:eastAsia="pt-BR"/>
    </w:rPr>
  </w:style>
  <w:style w:type="character" w:styleId="Hyperlink">
    <w:name w:val="Hyperlink"/>
    <w:basedOn w:val="Fontepargpadro"/>
    <w:uiPriority w:val="99"/>
    <w:rsid w:val="00E82211"/>
    <w:rPr>
      <w:color w:val="0000FF"/>
      <w:u w:val="single"/>
    </w:rPr>
  </w:style>
  <w:style w:type="character" w:styleId="Forte">
    <w:name w:val="Strong"/>
    <w:basedOn w:val="Fontepargpadro"/>
    <w:uiPriority w:val="99"/>
    <w:qFormat/>
    <w:rsid w:val="00E82211"/>
    <w:rPr>
      <w:rFonts w:cs="Times New Roman"/>
      <w:b/>
      <w:bCs/>
    </w:rPr>
  </w:style>
  <w:style w:type="paragraph" w:customStyle="1" w:styleId="TITULOLIVRO">
    <w:name w:val="TITULO LIVRO"/>
    <w:basedOn w:val="Normal"/>
    <w:qFormat/>
    <w:rsid w:val="00E82211"/>
    <w:pPr>
      <w:spacing w:line="360" w:lineRule="auto"/>
      <w:jc w:val="center"/>
    </w:pPr>
    <w:rPr>
      <w:rFonts w:ascii="Diavlo Bold" w:hAnsi="Diavlo Bold"/>
      <w:color w:val="000000"/>
      <w:sz w:val="36"/>
      <w:szCs w:val="36"/>
    </w:rPr>
  </w:style>
  <w:style w:type="paragraph" w:customStyle="1" w:styleId="TIT">
    <w:name w:val="TIT"/>
    <w:basedOn w:val="Normal"/>
    <w:rsid w:val="00B23A09"/>
    <w:pPr>
      <w:spacing w:before="480" w:after="360" w:line="360" w:lineRule="auto"/>
      <w:jc w:val="center"/>
      <w:outlineLvl w:val="0"/>
    </w:pPr>
    <w:rPr>
      <w:rFonts w:ascii="Diavlo Bold" w:eastAsiaTheme="minorHAnsi" w:hAnsi="Diavlo Bold" w:cstheme="minorBidi"/>
      <w:noProof w:val="0"/>
      <w:sz w:val="40"/>
      <w:szCs w:val="80"/>
    </w:rPr>
  </w:style>
  <w:style w:type="character" w:customStyle="1" w:styleId="Normal-UFLAChar">
    <w:name w:val="Normal-UFLA Char"/>
    <w:link w:val="Normal-UFLA"/>
    <w:locked/>
    <w:rsid w:val="00FF17B3"/>
    <w:rPr>
      <w:rFonts w:ascii="Times New Roman" w:eastAsia="Times New Roman" w:hAnsi="Times New Roman"/>
      <w:bCs/>
      <w:iCs/>
      <w:szCs w:val="32"/>
    </w:rPr>
  </w:style>
  <w:style w:type="paragraph" w:customStyle="1" w:styleId="Normal-UFLA">
    <w:name w:val="Normal-UFLA"/>
    <w:basedOn w:val="Normal"/>
    <w:link w:val="Normal-UFLAChar"/>
    <w:rsid w:val="00FF17B3"/>
    <w:pPr>
      <w:spacing w:line="360" w:lineRule="auto"/>
      <w:ind w:firstLine="709"/>
      <w:jc w:val="both"/>
    </w:pPr>
    <w:rPr>
      <w:rFonts w:ascii="Times New Roman" w:eastAsia="Times New Roman" w:hAnsi="Times New Roman" w:cstheme="minorBidi"/>
      <w:bCs/>
      <w:iCs/>
      <w:noProof w:val="0"/>
      <w:sz w:val="22"/>
      <w:szCs w:val="32"/>
    </w:rPr>
  </w:style>
  <w:style w:type="paragraph" w:styleId="Textodebalo">
    <w:name w:val="Balloon Text"/>
    <w:basedOn w:val="Normal"/>
    <w:link w:val="TextodebaloChar"/>
    <w:uiPriority w:val="99"/>
    <w:unhideWhenUsed/>
    <w:rsid w:val="004C251F"/>
    <w:rPr>
      <w:rFonts w:ascii="Tahoma" w:hAnsi="Tahoma" w:cs="Tahoma"/>
      <w:sz w:val="16"/>
      <w:szCs w:val="16"/>
    </w:rPr>
  </w:style>
  <w:style w:type="character" w:customStyle="1" w:styleId="TextodebaloChar">
    <w:name w:val="Texto de balão Char"/>
    <w:basedOn w:val="Fontepargpadro"/>
    <w:link w:val="Textodebalo"/>
    <w:uiPriority w:val="99"/>
    <w:rsid w:val="004C251F"/>
    <w:rPr>
      <w:rFonts w:ascii="Tahoma" w:eastAsia="MS ??" w:hAnsi="Tahoma" w:cs="Tahoma"/>
      <w:noProof/>
      <w:sz w:val="16"/>
      <w:szCs w:val="16"/>
    </w:rPr>
  </w:style>
  <w:style w:type="paragraph" w:customStyle="1" w:styleId="TEXTOLIVRO">
    <w:name w:val="TEXTO LIVRO"/>
    <w:basedOn w:val="Normal"/>
    <w:qFormat/>
    <w:rsid w:val="00660EA5"/>
    <w:pPr>
      <w:spacing w:line="360" w:lineRule="auto"/>
      <w:ind w:firstLine="709"/>
      <w:jc w:val="both"/>
    </w:pPr>
    <w:rPr>
      <w:rFonts w:asciiTheme="minorHAnsi" w:eastAsia="Times New Roman" w:hAnsiTheme="minorHAnsi" w:cs="Times New Roman"/>
    </w:rPr>
  </w:style>
  <w:style w:type="paragraph" w:styleId="Cabealho">
    <w:name w:val="header"/>
    <w:basedOn w:val="Normal"/>
    <w:link w:val="CabealhoChar"/>
    <w:uiPriority w:val="99"/>
    <w:unhideWhenUsed/>
    <w:rsid w:val="00A416F3"/>
    <w:pPr>
      <w:tabs>
        <w:tab w:val="center" w:pos="4252"/>
        <w:tab w:val="right" w:pos="8504"/>
      </w:tabs>
    </w:pPr>
  </w:style>
  <w:style w:type="character" w:customStyle="1" w:styleId="CabealhoChar">
    <w:name w:val="Cabeçalho Char"/>
    <w:basedOn w:val="Fontepargpadro"/>
    <w:link w:val="Cabealho"/>
    <w:uiPriority w:val="99"/>
    <w:rsid w:val="00A416F3"/>
    <w:rPr>
      <w:rFonts w:ascii="Cambria" w:eastAsia="MS ??" w:hAnsi="Cambria" w:cs="Cambria"/>
      <w:noProof/>
      <w:sz w:val="24"/>
      <w:szCs w:val="24"/>
    </w:rPr>
  </w:style>
  <w:style w:type="paragraph" w:styleId="Rodap">
    <w:name w:val="footer"/>
    <w:basedOn w:val="Normal"/>
    <w:link w:val="RodapChar"/>
    <w:uiPriority w:val="99"/>
    <w:unhideWhenUsed/>
    <w:rsid w:val="00A416F3"/>
    <w:pPr>
      <w:tabs>
        <w:tab w:val="center" w:pos="4252"/>
        <w:tab w:val="right" w:pos="8504"/>
      </w:tabs>
    </w:pPr>
  </w:style>
  <w:style w:type="character" w:customStyle="1" w:styleId="RodapChar">
    <w:name w:val="Rodapé Char"/>
    <w:basedOn w:val="Fontepargpadro"/>
    <w:link w:val="Rodap"/>
    <w:uiPriority w:val="99"/>
    <w:rsid w:val="00A416F3"/>
    <w:rPr>
      <w:rFonts w:ascii="Cambria" w:eastAsia="MS ??" w:hAnsi="Cambria" w:cs="Cambria"/>
      <w:noProof/>
      <w:sz w:val="24"/>
      <w:szCs w:val="24"/>
    </w:rPr>
  </w:style>
  <w:style w:type="character" w:customStyle="1" w:styleId="TextodenotaderodapChar">
    <w:name w:val="Texto de nota de rodapé Char"/>
    <w:basedOn w:val="Fontepargpadro"/>
    <w:link w:val="Textodenotaderodap"/>
    <w:uiPriority w:val="99"/>
    <w:rsid w:val="00666A25"/>
    <w:rPr>
      <w:rFonts w:ascii="Cambria" w:eastAsia="MS ??" w:hAnsi="Cambria" w:cs="Cambria"/>
      <w:sz w:val="24"/>
      <w:szCs w:val="24"/>
    </w:rPr>
  </w:style>
  <w:style w:type="paragraph" w:styleId="Textodenotaderodap">
    <w:name w:val="footnote text"/>
    <w:basedOn w:val="Normal"/>
    <w:link w:val="TextodenotaderodapChar"/>
    <w:uiPriority w:val="99"/>
    <w:semiHidden/>
    <w:rsid w:val="00666A25"/>
    <w:rPr>
      <w:noProof w:val="0"/>
    </w:rPr>
  </w:style>
  <w:style w:type="character" w:styleId="Refdenotaderodap">
    <w:name w:val="footnote reference"/>
    <w:basedOn w:val="Fontepargpadro"/>
    <w:uiPriority w:val="99"/>
    <w:semiHidden/>
    <w:rsid w:val="00666A25"/>
    <w:rPr>
      <w:vertAlign w:val="superscript"/>
    </w:rPr>
  </w:style>
  <w:style w:type="paragraph" w:styleId="Legenda">
    <w:name w:val="caption"/>
    <w:basedOn w:val="Normal"/>
    <w:next w:val="Normal"/>
    <w:uiPriority w:val="35"/>
    <w:qFormat/>
    <w:rsid w:val="00666A25"/>
    <w:pPr>
      <w:spacing w:after="200"/>
      <w:jc w:val="both"/>
    </w:pPr>
    <w:rPr>
      <w:b/>
      <w:bCs/>
      <w:noProof w:val="0"/>
      <w:sz w:val="20"/>
      <w:szCs w:val="20"/>
    </w:rPr>
  </w:style>
  <w:style w:type="paragraph" w:styleId="Textodecomentrio">
    <w:name w:val="annotation text"/>
    <w:basedOn w:val="Normal"/>
    <w:link w:val="TextodecomentrioChar"/>
    <w:uiPriority w:val="99"/>
    <w:semiHidden/>
    <w:rsid w:val="00666A25"/>
    <w:pPr>
      <w:jc w:val="both"/>
    </w:pPr>
    <w:rPr>
      <w:noProof w:val="0"/>
    </w:rPr>
  </w:style>
  <w:style w:type="character" w:customStyle="1" w:styleId="TextodecomentrioChar">
    <w:name w:val="Texto de comentário Char"/>
    <w:basedOn w:val="Fontepargpadro"/>
    <w:link w:val="Textodecomentrio"/>
    <w:uiPriority w:val="99"/>
    <w:rsid w:val="00666A25"/>
    <w:rPr>
      <w:rFonts w:ascii="Cambria" w:eastAsia="MS ??" w:hAnsi="Cambria" w:cs="Cambria"/>
      <w:sz w:val="24"/>
      <w:szCs w:val="24"/>
    </w:rPr>
  </w:style>
  <w:style w:type="character" w:styleId="Refdecomentrio">
    <w:name w:val="annotation reference"/>
    <w:basedOn w:val="Fontepargpadro"/>
    <w:uiPriority w:val="99"/>
    <w:semiHidden/>
    <w:rsid w:val="00666A25"/>
    <w:rPr>
      <w:sz w:val="16"/>
      <w:szCs w:val="16"/>
    </w:rPr>
  </w:style>
  <w:style w:type="paragraph" w:styleId="PargrafodaLista">
    <w:name w:val="List Paragraph"/>
    <w:basedOn w:val="Normal"/>
    <w:uiPriority w:val="99"/>
    <w:qFormat/>
    <w:rsid w:val="00666A25"/>
    <w:pPr>
      <w:ind w:left="720"/>
      <w:jc w:val="both"/>
    </w:pPr>
    <w:rPr>
      <w:noProof w:val="0"/>
    </w:rPr>
  </w:style>
  <w:style w:type="table" w:styleId="Tabelacomgrade">
    <w:name w:val="Table Grid"/>
    <w:basedOn w:val="Tabelanormal"/>
    <w:uiPriority w:val="59"/>
    <w:rsid w:val="00666A25"/>
    <w:pPr>
      <w:spacing w:after="0" w:line="240" w:lineRule="auto"/>
    </w:pPr>
    <w:rPr>
      <w:rFonts w:ascii="Cambria" w:eastAsia="MS ??" w:hAnsi="Cambria" w:cs="Cambria"/>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ontepargpadro"/>
    <w:rsid w:val="00666A25"/>
  </w:style>
  <w:style w:type="character" w:customStyle="1" w:styleId="Corpodetexto2Char">
    <w:name w:val="Corpo de texto 2 Char"/>
    <w:basedOn w:val="Fontepargpadro"/>
    <w:link w:val="Corpodetexto2"/>
    <w:uiPriority w:val="99"/>
    <w:semiHidden/>
    <w:rsid w:val="00666A25"/>
    <w:rPr>
      <w:rFonts w:ascii="Times New Roman" w:eastAsia="MS ??" w:hAnsi="Times New Roman" w:cs="Times New Roman"/>
      <w:sz w:val="24"/>
      <w:szCs w:val="24"/>
      <w:lang w:eastAsia="pt-BR"/>
    </w:rPr>
  </w:style>
  <w:style w:type="paragraph" w:styleId="Corpodetexto2">
    <w:name w:val="Body Text 2"/>
    <w:basedOn w:val="Normal"/>
    <w:link w:val="Corpodetexto2Char"/>
    <w:uiPriority w:val="99"/>
    <w:semiHidden/>
    <w:rsid w:val="00666A25"/>
    <w:pPr>
      <w:jc w:val="both"/>
    </w:pPr>
    <w:rPr>
      <w:rFonts w:ascii="Times New Roman" w:hAnsi="Times New Roman" w:cs="Times New Roman"/>
      <w:noProof w:val="0"/>
      <w:lang w:eastAsia="pt-BR"/>
    </w:rPr>
  </w:style>
  <w:style w:type="paragraph" w:customStyle="1" w:styleId="Standard">
    <w:name w:val="Standard"/>
    <w:uiPriority w:val="99"/>
    <w:rsid w:val="00666A25"/>
    <w:pPr>
      <w:suppressAutoHyphens/>
      <w:spacing w:after="120" w:line="240" w:lineRule="auto"/>
      <w:ind w:firstLine="340"/>
      <w:jc w:val="both"/>
      <w:textAlignment w:val="baseline"/>
    </w:pPr>
    <w:rPr>
      <w:rFonts w:ascii="Cambria" w:eastAsia="MS ??" w:hAnsi="Cambria" w:cs="Cambria"/>
      <w:kern w:val="1"/>
      <w:sz w:val="24"/>
      <w:szCs w:val="24"/>
      <w:lang w:eastAsia="ar-SA"/>
    </w:rPr>
  </w:style>
  <w:style w:type="character" w:styleId="CitaoHTML">
    <w:name w:val="HTML Cite"/>
    <w:basedOn w:val="Fontepargpadro"/>
    <w:uiPriority w:val="99"/>
    <w:rsid w:val="00666A25"/>
    <w:rPr>
      <w:i/>
      <w:iCs/>
    </w:rPr>
  </w:style>
  <w:style w:type="paragraph" w:styleId="NormalWeb">
    <w:name w:val="Normal (Web)"/>
    <w:basedOn w:val="Normal"/>
    <w:uiPriority w:val="99"/>
    <w:rsid w:val="00666A25"/>
    <w:pPr>
      <w:suppressAutoHyphens/>
      <w:spacing w:before="280" w:after="280"/>
    </w:pPr>
    <w:rPr>
      <w:rFonts w:ascii="Times New Roman" w:hAnsi="Times New Roman" w:cs="Times New Roman"/>
      <w:noProof w:val="0"/>
      <w:lang w:eastAsia="ar-SA"/>
    </w:rPr>
  </w:style>
  <w:style w:type="paragraph" w:styleId="Ttulo">
    <w:name w:val="Title"/>
    <w:basedOn w:val="Normal"/>
    <w:next w:val="Normal"/>
    <w:link w:val="TtuloChar"/>
    <w:rsid w:val="00666A25"/>
    <w:pPr>
      <w:pBdr>
        <w:bottom w:val="single" w:sz="8" w:space="4" w:color="4F81BD"/>
      </w:pBdr>
      <w:suppressAutoHyphens/>
      <w:spacing w:after="300"/>
    </w:pPr>
    <w:rPr>
      <w:rFonts w:ascii="Calibri" w:eastAsia="MS ????" w:hAnsi="Calibri" w:cs="Calibri"/>
      <w:noProof w:val="0"/>
      <w:color w:val="17365D"/>
      <w:spacing w:val="5"/>
      <w:kern w:val="28"/>
      <w:sz w:val="52"/>
      <w:szCs w:val="52"/>
      <w:lang w:val="en-US"/>
    </w:rPr>
  </w:style>
  <w:style w:type="character" w:customStyle="1" w:styleId="TtuloChar">
    <w:name w:val="Título Char"/>
    <w:basedOn w:val="Fontepargpadro"/>
    <w:link w:val="Ttulo"/>
    <w:rsid w:val="00666A25"/>
    <w:rPr>
      <w:rFonts w:ascii="Calibri" w:eastAsia="MS ????" w:hAnsi="Calibri" w:cs="Calibri"/>
      <w:color w:val="17365D"/>
      <w:spacing w:val="5"/>
      <w:kern w:val="28"/>
      <w:sz w:val="52"/>
      <w:szCs w:val="52"/>
      <w:lang w:val="en-US"/>
    </w:rPr>
  </w:style>
  <w:style w:type="paragraph" w:styleId="Corpodetexto">
    <w:name w:val="Body Text"/>
    <w:basedOn w:val="Normal"/>
    <w:link w:val="CorpodetextoChar"/>
    <w:uiPriority w:val="99"/>
    <w:semiHidden/>
    <w:unhideWhenUsed/>
    <w:rsid w:val="00666A25"/>
    <w:pPr>
      <w:spacing w:after="120"/>
    </w:pPr>
  </w:style>
  <w:style w:type="character" w:customStyle="1" w:styleId="CorpodetextoChar">
    <w:name w:val="Corpo de texto Char"/>
    <w:basedOn w:val="Fontepargpadro"/>
    <w:link w:val="Corpodetexto"/>
    <w:uiPriority w:val="99"/>
    <w:semiHidden/>
    <w:rsid w:val="00666A25"/>
    <w:rPr>
      <w:rFonts w:ascii="Cambria" w:eastAsia="MS ??" w:hAnsi="Cambria" w:cs="Cambria"/>
      <w:noProof/>
      <w:sz w:val="24"/>
      <w:szCs w:val="24"/>
    </w:rPr>
  </w:style>
  <w:style w:type="character" w:customStyle="1" w:styleId="Textodocorpo">
    <w:name w:val="Texto do corpo_"/>
    <w:rsid w:val="00666A25"/>
    <w:rPr>
      <w:rFonts w:ascii="Times New Roman" w:hAnsi="Times New Roman" w:cs="Times New Roman"/>
      <w:sz w:val="27"/>
      <w:szCs w:val="27"/>
      <w:shd w:val="clear" w:color="auto" w:fill="FFFFFF"/>
    </w:rPr>
  </w:style>
  <w:style w:type="character" w:customStyle="1" w:styleId="Textodocorpo15">
    <w:name w:val="Texto do corpo (15)"/>
    <w:rsid w:val="00666A25"/>
  </w:style>
  <w:style w:type="paragraph" w:customStyle="1" w:styleId="Citaes">
    <w:name w:val="Citações"/>
    <w:basedOn w:val="Normal"/>
    <w:rsid w:val="00666A25"/>
    <w:pPr>
      <w:widowControl w:val="0"/>
      <w:suppressAutoHyphens/>
      <w:spacing w:after="283"/>
      <w:ind w:left="567" w:right="567"/>
    </w:pPr>
    <w:rPr>
      <w:rFonts w:ascii="Liberation Serif" w:eastAsia="SimSun" w:hAnsi="Liberation Serif" w:cs="Mangal"/>
      <w:noProof w:val="0"/>
      <w:kern w:val="1"/>
      <w:lang w:eastAsia="zh-CN" w:bidi="hi-IN"/>
    </w:rPr>
  </w:style>
  <w:style w:type="paragraph" w:customStyle="1" w:styleId="Textodocorpo1">
    <w:name w:val="Texto do corpo1"/>
    <w:basedOn w:val="Normal"/>
    <w:rsid w:val="00666A25"/>
    <w:pPr>
      <w:widowControl w:val="0"/>
      <w:shd w:val="clear" w:color="auto" w:fill="FFFFFF"/>
      <w:suppressAutoHyphens/>
      <w:spacing w:before="2340" w:after="2820" w:line="240" w:lineRule="atLeast"/>
      <w:jc w:val="center"/>
    </w:pPr>
    <w:rPr>
      <w:rFonts w:ascii="Arial" w:eastAsia="Times New Roman" w:hAnsi="Arial" w:cs="Arial"/>
      <w:noProof w:val="0"/>
      <w:kern w:val="1"/>
      <w:sz w:val="22"/>
      <w:szCs w:val="22"/>
      <w:lang w:eastAsia="zh-CN"/>
    </w:rPr>
  </w:style>
  <w:style w:type="paragraph" w:styleId="Recuodecorpodetexto">
    <w:name w:val="Body Text Indent"/>
    <w:basedOn w:val="Normal"/>
    <w:link w:val="RecuodecorpodetextoChar"/>
    <w:uiPriority w:val="99"/>
    <w:rsid w:val="00666A25"/>
    <w:pPr>
      <w:widowControl w:val="0"/>
      <w:suppressAutoHyphens/>
      <w:spacing w:after="120"/>
      <w:ind w:left="283"/>
    </w:pPr>
    <w:rPr>
      <w:rFonts w:ascii="Liberation Serif" w:eastAsia="SimSun" w:hAnsi="Liberation Serif" w:cs="Mangal"/>
      <w:noProof w:val="0"/>
      <w:kern w:val="1"/>
      <w:szCs w:val="21"/>
      <w:lang w:eastAsia="zh-CN" w:bidi="hi-IN"/>
    </w:rPr>
  </w:style>
  <w:style w:type="character" w:customStyle="1" w:styleId="RecuodecorpodetextoChar">
    <w:name w:val="Recuo de corpo de texto Char"/>
    <w:basedOn w:val="Fontepargpadro"/>
    <w:link w:val="Recuodecorpodetexto"/>
    <w:uiPriority w:val="99"/>
    <w:rsid w:val="00666A25"/>
    <w:rPr>
      <w:rFonts w:ascii="Liberation Serif" w:eastAsia="SimSun" w:hAnsi="Liberation Serif" w:cs="Mangal"/>
      <w:kern w:val="1"/>
      <w:sz w:val="24"/>
      <w:szCs w:val="21"/>
      <w:lang w:eastAsia="zh-CN" w:bidi="hi-IN"/>
    </w:rPr>
  </w:style>
  <w:style w:type="paragraph" w:customStyle="1" w:styleId="SBCreference">
    <w:name w:val="SBC:reference"/>
    <w:basedOn w:val="Normal"/>
    <w:rsid w:val="00666A25"/>
    <w:pPr>
      <w:widowControl w:val="0"/>
      <w:suppressAutoHyphens/>
      <w:spacing w:before="119"/>
      <w:ind w:left="283" w:hanging="283"/>
      <w:jc w:val="both"/>
    </w:pPr>
    <w:rPr>
      <w:rFonts w:ascii="Liberation Serif" w:eastAsia="SimSun" w:hAnsi="Liberation Serif" w:cs="Mangal"/>
      <w:noProof w:val="0"/>
      <w:color w:val="000000"/>
      <w:kern w:val="1"/>
      <w:lang w:eastAsia="zh-CN" w:bidi="hi-IN"/>
    </w:rPr>
  </w:style>
  <w:style w:type="paragraph" w:customStyle="1" w:styleId="western">
    <w:name w:val="western"/>
    <w:basedOn w:val="Normal"/>
    <w:rsid w:val="00666A25"/>
    <w:pPr>
      <w:spacing w:before="280" w:after="119" w:line="288" w:lineRule="auto"/>
    </w:pPr>
    <w:rPr>
      <w:rFonts w:ascii="Liberation Serif" w:eastAsia="Times New Roman" w:hAnsi="Liberation Serif" w:cs="Times New Roman"/>
      <w:noProof w:val="0"/>
      <w:color w:val="00000A"/>
      <w:kern w:val="1"/>
      <w:lang w:eastAsia="zh-CN"/>
    </w:rPr>
  </w:style>
  <w:style w:type="character" w:customStyle="1" w:styleId="WW8Num1z0">
    <w:name w:val="WW8Num1z0"/>
    <w:rsid w:val="00666A25"/>
    <w:rPr>
      <w:rFonts w:ascii="Helvetica" w:hAnsi="Helvetica"/>
      <w:b/>
      <w:caps/>
      <w:sz w:val="32"/>
    </w:rPr>
  </w:style>
  <w:style w:type="character" w:customStyle="1" w:styleId="WW8Num1z1">
    <w:name w:val="WW8Num1z1"/>
    <w:rsid w:val="00666A25"/>
    <w:rPr>
      <w:rFonts w:ascii="Times New Roman" w:hAnsi="Times New Roman"/>
      <w:b/>
      <w:sz w:val="28"/>
    </w:rPr>
  </w:style>
  <w:style w:type="character" w:customStyle="1" w:styleId="WW8Num1z2">
    <w:name w:val="WW8Num1z2"/>
    <w:rsid w:val="00666A25"/>
    <w:rPr>
      <w:rFonts w:ascii="Times New Roman" w:hAnsi="Times New Roman"/>
      <w:b/>
      <w:sz w:val="24"/>
    </w:rPr>
  </w:style>
  <w:style w:type="character" w:customStyle="1" w:styleId="WW8Num2z0">
    <w:name w:val="WW8Num2z0"/>
    <w:rsid w:val="00666A25"/>
    <w:rPr>
      <w:rFonts w:ascii="Helvetica" w:hAnsi="Helvetica"/>
      <w:b/>
      <w:caps/>
      <w:sz w:val="32"/>
    </w:rPr>
  </w:style>
  <w:style w:type="character" w:customStyle="1" w:styleId="WW8Num2z1">
    <w:name w:val="WW8Num2z1"/>
    <w:rsid w:val="00666A25"/>
    <w:rPr>
      <w:rFonts w:ascii="Times New Roman" w:hAnsi="Times New Roman"/>
      <w:b/>
      <w:sz w:val="28"/>
    </w:rPr>
  </w:style>
  <w:style w:type="character" w:customStyle="1" w:styleId="WW8Num2z2">
    <w:name w:val="WW8Num2z2"/>
    <w:rsid w:val="00666A25"/>
    <w:rPr>
      <w:rFonts w:ascii="Times New Roman" w:hAnsi="Times New Roman"/>
      <w:b/>
      <w:sz w:val="24"/>
    </w:rPr>
  </w:style>
  <w:style w:type="character" w:customStyle="1" w:styleId="WW8Num3z0">
    <w:name w:val="WW8Num3z0"/>
    <w:rsid w:val="00666A25"/>
    <w:rPr>
      <w:rFonts w:ascii="Helvetica" w:hAnsi="Helvetica"/>
      <w:b/>
      <w:caps/>
      <w:sz w:val="32"/>
    </w:rPr>
  </w:style>
  <w:style w:type="character" w:customStyle="1" w:styleId="WW8Num3z1">
    <w:name w:val="WW8Num3z1"/>
    <w:rsid w:val="00666A25"/>
    <w:rPr>
      <w:rFonts w:ascii="Times New Roman" w:hAnsi="Times New Roman"/>
      <w:b/>
      <w:sz w:val="28"/>
    </w:rPr>
  </w:style>
  <w:style w:type="character" w:customStyle="1" w:styleId="WW8Num3z2">
    <w:name w:val="WW8Num3z2"/>
    <w:rsid w:val="00666A25"/>
    <w:rPr>
      <w:rFonts w:ascii="Times New Roman" w:hAnsi="Times New Roman"/>
      <w:b/>
      <w:sz w:val="24"/>
    </w:rPr>
  </w:style>
  <w:style w:type="character" w:customStyle="1" w:styleId="WW8Num4z0">
    <w:name w:val="WW8Num4z0"/>
    <w:rsid w:val="00666A25"/>
    <w:rPr>
      <w:rFonts w:ascii="Helvetica" w:hAnsi="Helvetica"/>
      <w:b/>
      <w:caps/>
      <w:sz w:val="32"/>
    </w:rPr>
  </w:style>
  <w:style w:type="character" w:customStyle="1" w:styleId="WW8Num4z1">
    <w:name w:val="WW8Num4z1"/>
    <w:rsid w:val="00666A25"/>
    <w:rPr>
      <w:rFonts w:ascii="Times New Roman" w:hAnsi="Times New Roman"/>
      <w:b/>
      <w:sz w:val="28"/>
    </w:rPr>
  </w:style>
  <w:style w:type="character" w:customStyle="1" w:styleId="WW8Num4z2">
    <w:name w:val="WW8Num4z2"/>
    <w:rsid w:val="00666A25"/>
    <w:rPr>
      <w:rFonts w:ascii="Times New Roman" w:hAnsi="Times New Roman"/>
      <w:b/>
      <w:sz w:val="24"/>
    </w:rPr>
  </w:style>
  <w:style w:type="character" w:customStyle="1" w:styleId="WW8Num5z0">
    <w:name w:val="WW8Num5z0"/>
    <w:rsid w:val="00666A25"/>
    <w:rPr>
      <w:rFonts w:ascii="Helvetica" w:hAnsi="Helvetica"/>
      <w:b/>
      <w:caps/>
      <w:sz w:val="32"/>
    </w:rPr>
  </w:style>
  <w:style w:type="character" w:customStyle="1" w:styleId="WW8Num5z1">
    <w:name w:val="WW8Num5z1"/>
    <w:rsid w:val="00666A25"/>
    <w:rPr>
      <w:rFonts w:ascii="Times New Roman" w:hAnsi="Times New Roman"/>
      <w:b/>
      <w:sz w:val="28"/>
    </w:rPr>
  </w:style>
  <w:style w:type="character" w:customStyle="1" w:styleId="WW8Num5z2">
    <w:name w:val="WW8Num5z2"/>
    <w:rsid w:val="00666A25"/>
    <w:rPr>
      <w:rFonts w:ascii="Times New Roman" w:hAnsi="Times New Roman"/>
      <w:b/>
      <w:sz w:val="24"/>
    </w:rPr>
  </w:style>
  <w:style w:type="character" w:customStyle="1" w:styleId="WW8Num6z0">
    <w:name w:val="WW8Num6z0"/>
    <w:rsid w:val="00666A25"/>
    <w:rPr>
      <w:rFonts w:ascii="Helvetica" w:hAnsi="Helvetica"/>
      <w:b/>
      <w:caps/>
      <w:sz w:val="32"/>
    </w:rPr>
  </w:style>
  <w:style w:type="character" w:customStyle="1" w:styleId="WW8Num6z1">
    <w:name w:val="WW8Num6z1"/>
    <w:rsid w:val="00666A25"/>
    <w:rPr>
      <w:rFonts w:ascii="Times New Roman" w:hAnsi="Times New Roman"/>
      <w:b/>
      <w:sz w:val="28"/>
    </w:rPr>
  </w:style>
  <w:style w:type="character" w:customStyle="1" w:styleId="WW8Num6z2">
    <w:name w:val="WW8Num6z2"/>
    <w:rsid w:val="00666A25"/>
    <w:rPr>
      <w:rFonts w:ascii="Times New Roman" w:hAnsi="Times New Roman"/>
      <w:b/>
      <w:sz w:val="24"/>
    </w:rPr>
  </w:style>
  <w:style w:type="character" w:customStyle="1" w:styleId="WW8Num7z0">
    <w:name w:val="WW8Num7z0"/>
    <w:rsid w:val="00666A25"/>
    <w:rPr>
      <w:rFonts w:ascii="Times New Roman" w:hAnsi="Times New Roman"/>
      <w:b/>
      <w:caps/>
      <w:sz w:val="32"/>
    </w:rPr>
  </w:style>
  <w:style w:type="character" w:customStyle="1" w:styleId="WW8Num7z1">
    <w:name w:val="WW8Num7z1"/>
    <w:rsid w:val="00666A25"/>
    <w:rPr>
      <w:rFonts w:ascii="Times New Roman" w:hAnsi="Times New Roman"/>
      <w:b/>
      <w:sz w:val="28"/>
    </w:rPr>
  </w:style>
  <w:style w:type="character" w:customStyle="1" w:styleId="WW8Num7z2">
    <w:name w:val="WW8Num7z2"/>
    <w:rsid w:val="00666A25"/>
    <w:rPr>
      <w:rFonts w:ascii="Times New Roman" w:hAnsi="Times New Roman"/>
      <w:b/>
      <w:sz w:val="24"/>
    </w:rPr>
  </w:style>
  <w:style w:type="character" w:customStyle="1" w:styleId="WW8Num8z0">
    <w:name w:val="WW8Num8z0"/>
    <w:rsid w:val="00666A25"/>
    <w:rPr>
      <w:rFonts w:ascii="Symbol" w:hAnsi="Symbol"/>
    </w:rPr>
  </w:style>
  <w:style w:type="character" w:customStyle="1" w:styleId="FootnoteCharacters">
    <w:name w:val="Footnote Characters"/>
    <w:rsid w:val="00666A25"/>
    <w:rPr>
      <w:vertAlign w:val="superscript"/>
    </w:rPr>
  </w:style>
  <w:style w:type="character" w:customStyle="1" w:styleId="Hiperlink">
    <w:name w:val="Hiperlink"/>
    <w:rsid w:val="00666A25"/>
    <w:rPr>
      <w:color w:val="0000FF"/>
      <w:u w:val="single"/>
    </w:rPr>
  </w:style>
  <w:style w:type="character" w:customStyle="1" w:styleId="EstiloTtuloHelveticaChar">
    <w:name w:val="Estilo Título + Helvetica Char"/>
    <w:rsid w:val="00666A25"/>
    <w:rPr>
      <w:rFonts w:ascii="Helvetica" w:hAnsi="Helvetica"/>
      <w:b/>
      <w:caps/>
      <w:sz w:val="32"/>
      <w:lang w:val="pt-BR" w:eastAsia="ar-SA" w:bidi="ar-SA"/>
    </w:rPr>
  </w:style>
  <w:style w:type="paragraph" w:customStyle="1" w:styleId="Heading">
    <w:name w:val="Heading"/>
    <w:basedOn w:val="Normal"/>
    <w:next w:val="Corpodetexto"/>
    <w:rsid w:val="00666A25"/>
    <w:pPr>
      <w:keepNext/>
      <w:suppressAutoHyphens/>
      <w:spacing w:before="240" w:after="120"/>
      <w:ind w:firstLine="340"/>
      <w:jc w:val="both"/>
    </w:pPr>
    <w:rPr>
      <w:rFonts w:ascii="Arial" w:eastAsia="Times New Roman" w:hAnsi="Arial" w:cs="MS Mincho"/>
      <w:noProof w:val="0"/>
      <w:sz w:val="28"/>
      <w:szCs w:val="28"/>
      <w:lang w:eastAsia="pt-BR"/>
    </w:rPr>
  </w:style>
  <w:style w:type="paragraph" w:customStyle="1" w:styleId="Index">
    <w:name w:val="Index"/>
    <w:basedOn w:val="Normal"/>
    <w:rsid w:val="00666A25"/>
    <w:pPr>
      <w:suppressLineNumbers/>
      <w:suppressAutoHyphens/>
      <w:spacing w:after="120"/>
      <w:ind w:firstLine="340"/>
      <w:jc w:val="both"/>
    </w:pPr>
    <w:rPr>
      <w:rFonts w:ascii="Times New Roman" w:eastAsia="Times New Roman" w:hAnsi="Times New Roman" w:cs="Tahoma"/>
      <w:noProof w:val="0"/>
      <w:szCs w:val="20"/>
      <w:lang w:eastAsia="pt-BR"/>
    </w:rPr>
  </w:style>
  <w:style w:type="paragraph" w:styleId="Sumrio1">
    <w:name w:val="toc 1"/>
    <w:basedOn w:val="Normal"/>
    <w:next w:val="Normal"/>
    <w:uiPriority w:val="39"/>
    <w:rsid w:val="00666A25"/>
    <w:pPr>
      <w:spacing w:before="120"/>
    </w:pPr>
    <w:rPr>
      <w:rFonts w:asciiTheme="minorHAnsi" w:hAnsiTheme="minorHAnsi"/>
      <w:b/>
      <w:bCs/>
      <w:i/>
      <w:iCs/>
    </w:rPr>
  </w:style>
  <w:style w:type="paragraph" w:styleId="Sumrio2">
    <w:name w:val="toc 2"/>
    <w:basedOn w:val="Normal"/>
    <w:next w:val="Normal"/>
    <w:uiPriority w:val="39"/>
    <w:rsid w:val="00666A25"/>
    <w:pPr>
      <w:spacing w:before="120"/>
      <w:ind w:left="240"/>
    </w:pPr>
    <w:rPr>
      <w:rFonts w:asciiTheme="minorHAnsi" w:hAnsiTheme="minorHAnsi"/>
      <w:b/>
      <w:bCs/>
      <w:sz w:val="22"/>
      <w:szCs w:val="22"/>
    </w:rPr>
  </w:style>
  <w:style w:type="paragraph" w:styleId="Sumrio4">
    <w:name w:val="toc 4"/>
    <w:basedOn w:val="Normal"/>
    <w:next w:val="Normal"/>
    <w:uiPriority w:val="39"/>
    <w:rsid w:val="00666A25"/>
    <w:pPr>
      <w:ind w:left="720"/>
    </w:pPr>
    <w:rPr>
      <w:rFonts w:asciiTheme="minorHAnsi" w:hAnsiTheme="minorHAnsi"/>
      <w:sz w:val="20"/>
      <w:szCs w:val="20"/>
    </w:rPr>
  </w:style>
  <w:style w:type="character" w:customStyle="1" w:styleId="TtuloChar1">
    <w:name w:val="Título Char1"/>
    <w:uiPriority w:val="10"/>
    <w:locked/>
    <w:rsid w:val="00666A25"/>
    <w:rPr>
      <w:rFonts w:ascii="Cambria" w:eastAsia="Times New Roman" w:hAnsi="Cambria" w:cs="Times New Roman"/>
      <w:b/>
      <w:bCs/>
      <w:kern w:val="28"/>
      <w:sz w:val="32"/>
      <w:szCs w:val="32"/>
      <w:lang w:val="x-none"/>
    </w:rPr>
  </w:style>
  <w:style w:type="paragraph" w:styleId="Subttulo">
    <w:name w:val="Subtitle"/>
    <w:basedOn w:val="Normal"/>
    <w:next w:val="Corpodetexto"/>
    <w:link w:val="SubttuloChar"/>
    <w:qFormat/>
    <w:rsid w:val="00666A25"/>
    <w:pPr>
      <w:suppressAutoHyphens/>
      <w:spacing w:after="120"/>
    </w:pPr>
    <w:rPr>
      <w:rFonts w:ascii="Times New Roman" w:eastAsia="Times New Roman" w:hAnsi="Times New Roman" w:cs="Times New Roman"/>
      <w:b/>
      <w:noProof w:val="0"/>
      <w:szCs w:val="20"/>
      <w:lang w:eastAsia="pt-BR"/>
    </w:rPr>
  </w:style>
  <w:style w:type="character" w:customStyle="1" w:styleId="SubttuloChar">
    <w:name w:val="Subtítulo Char"/>
    <w:basedOn w:val="Fontepargpadro"/>
    <w:link w:val="Subttulo"/>
    <w:rsid w:val="00666A25"/>
    <w:rPr>
      <w:rFonts w:ascii="Times New Roman" w:eastAsia="Times New Roman" w:hAnsi="Times New Roman" w:cs="Times New Roman"/>
      <w:b/>
      <w:sz w:val="24"/>
      <w:szCs w:val="20"/>
      <w:lang w:eastAsia="pt-BR"/>
    </w:rPr>
  </w:style>
  <w:style w:type="paragraph" w:customStyle="1" w:styleId="TextoNormal">
    <w:name w:val="Texto Normal"/>
    <w:basedOn w:val="Normal"/>
    <w:rsid w:val="00666A25"/>
    <w:pPr>
      <w:suppressAutoHyphens/>
      <w:spacing w:after="120"/>
      <w:ind w:firstLine="709"/>
      <w:jc w:val="both"/>
    </w:pPr>
    <w:rPr>
      <w:rFonts w:ascii="Times New Roman" w:eastAsia="Times New Roman" w:hAnsi="Times New Roman" w:cs="Times New Roman"/>
      <w:szCs w:val="20"/>
      <w:lang w:eastAsia="pt-BR"/>
    </w:rPr>
  </w:style>
  <w:style w:type="paragraph" w:customStyle="1" w:styleId="CIP">
    <w:name w:val="CIP"/>
    <w:basedOn w:val="TextoNormal"/>
    <w:next w:val="Normal"/>
    <w:rsid w:val="00666A25"/>
    <w:pPr>
      <w:tabs>
        <w:tab w:val="left" w:pos="1418"/>
      </w:tabs>
      <w:ind w:left="284" w:right="284" w:firstLine="284"/>
    </w:pPr>
    <w:rPr>
      <w:noProof w:val="0"/>
    </w:rPr>
  </w:style>
  <w:style w:type="paragraph" w:customStyle="1" w:styleId="Primria">
    <w:name w:val="Primária"/>
    <w:basedOn w:val="Normal"/>
    <w:next w:val="Normal"/>
    <w:rsid w:val="00666A25"/>
    <w:pPr>
      <w:suppressAutoHyphens/>
      <w:spacing w:after="120"/>
      <w:jc w:val="both"/>
    </w:pPr>
    <w:rPr>
      <w:rFonts w:ascii="Times New Roman" w:eastAsia="Times New Roman" w:hAnsi="Times New Roman" w:cs="Times New Roman"/>
      <w:b/>
      <w:noProof w:val="0"/>
      <w:sz w:val="28"/>
      <w:szCs w:val="20"/>
      <w:lang w:eastAsia="pt-BR"/>
    </w:rPr>
  </w:style>
  <w:style w:type="character" w:customStyle="1" w:styleId="Recuodecorpodetexto2Char">
    <w:name w:val="Recuo de corpo de texto 2 Char"/>
    <w:basedOn w:val="Fontepargpadro"/>
    <w:link w:val="Recuodecorpodetexto2"/>
    <w:uiPriority w:val="99"/>
    <w:semiHidden/>
    <w:rsid w:val="00666A25"/>
    <w:rPr>
      <w:rFonts w:ascii="Times New Roman" w:eastAsia="Times New Roman" w:hAnsi="Times New Roman" w:cs="Times New Roman"/>
      <w:b/>
      <w:sz w:val="24"/>
      <w:szCs w:val="20"/>
      <w:lang w:eastAsia="pt-BR"/>
    </w:rPr>
  </w:style>
  <w:style w:type="paragraph" w:styleId="Recuodecorpodetexto2">
    <w:name w:val="Body Text Indent 2"/>
    <w:basedOn w:val="Normal"/>
    <w:link w:val="Recuodecorpodetexto2Char"/>
    <w:uiPriority w:val="99"/>
    <w:semiHidden/>
    <w:rsid w:val="00666A25"/>
    <w:pPr>
      <w:suppressAutoHyphens/>
      <w:spacing w:after="120"/>
      <w:ind w:firstLine="340"/>
      <w:jc w:val="both"/>
    </w:pPr>
    <w:rPr>
      <w:rFonts w:ascii="Times New Roman" w:eastAsia="Times New Roman" w:hAnsi="Times New Roman" w:cs="Times New Roman"/>
      <w:b/>
      <w:noProof w:val="0"/>
      <w:szCs w:val="20"/>
      <w:lang w:eastAsia="pt-BR"/>
    </w:rPr>
  </w:style>
  <w:style w:type="paragraph" w:styleId="Recuodecorpodetexto3">
    <w:name w:val="Body Text Indent 3"/>
    <w:basedOn w:val="Normal"/>
    <w:link w:val="Recuodecorpodetexto3Char"/>
    <w:uiPriority w:val="99"/>
    <w:rsid w:val="00666A25"/>
    <w:pPr>
      <w:suppressAutoHyphens/>
      <w:spacing w:after="120"/>
      <w:ind w:firstLine="709"/>
      <w:jc w:val="both"/>
    </w:pPr>
    <w:rPr>
      <w:rFonts w:ascii="Times New Roman" w:eastAsia="Times New Roman" w:hAnsi="Times New Roman" w:cs="Times New Roman"/>
      <w:noProof w:val="0"/>
      <w:szCs w:val="20"/>
      <w:lang w:eastAsia="pt-BR"/>
    </w:rPr>
  </w:style>
  <w:style w:type="character" w:customStyle="1" w:styleId="Recuodecorpodetexto3Char">
    <w:name w:val="Recuo de corpo de texto 3 Char"/>
    <w:basedOn w:val="Fontepargpadro"/>
    <w:link w:val="Recuodecorpodetexto3"/>
    <w:uiPriority w:val="99"/>
    <w:rsid w:val="00666A25"/>
    <w:rPr>
      <w:rFonts w:ascii="Times New Roman" w:eastAsia="Times New Roman" w:hAnsi="Times New Roman" w:cs="Times New Roman"/>
      <w:sz w:val="24"/>
      <w:szCs w:val="20"/>
      <w:lang w:eastAsia="pt-BR"/>
    </w:rPr>
  </w:style>
  <w:style w:type="paragraph" w:styleId="Sumrio3">
    <w:name w:val="toc 3"/>
    <w:basedOn w:val="Normal"/>
    <w:next w:val="Normal"/>
    <w:uiPriority w:val="39"/>
    <w:rsid w:val="00666A25"/>
    <w:pPr>
      <w:ind w:left="480"/>
    </w:pPr>
    <w:rPr>
      <w:rFonts w:asciiTheme="minorHAnsi" w:hAnsiTheme="minorHAnsi"/>
      <w:sz w:val="20"/>
      <w:szCs w:val="20"/>
    </w:rPr>
  </w:style>
  <w:style w:type="paragraph" w:customStyle="1" w:styleId="Ttulo-Sumrio">
    <w:name w:val="Título-Sumário"/>
    <w:basedOn w:val="Ttulo"/>
    <w:next w:val="Normal"/>
    <w:rsid w:val="00666A25"/>
    <w:pPr>
      <w:pageBreakBefore/>
      <w:pBdr>
        <w:bottom w:val="none" w:sz="0" w:space="0" w:color="auto"/>
      </w:pBdr>
      <w:spacing w:before="1800" w:after="840"/>
      <w:jc w:val="center"/>
    </w:pPr>
    <w:rPr>
      <w:rFonts w:ascii="Helvetica" w:eastAsia="Times New Roman" w:hAnsi="Helvetica" w:cs="Times New Roman"/>
      <w:b/>
      <w:caps/>
      <w:color w:val="auto"/>
      <w:spacing w:val="0"/>
      <w:kern w:val="0"/>
      <w:sz w:val="32"/>
      <w:szCs w:val="20"/>
      <w:lang w:val="pt-BR" w:eastAsia="pt-BR"/>
    </w:rPr>
  </w:style>
  <w:style w:type="paragraph" w:customStyle="1" w:styleId="Captulos">
    <w:name w:val="Capítulos"/>
    <w:basedOn w:val="TextoNormal"/>
    <w:rsid w:val="00666A25"/>
    <w:pPr>
      <w:ind w:firstLine="0"/>
      <w:jc w:val="left"/>
    </w:pPr>
    <w:rPr>
      <w:b/>
      <w:sz w:val="36"/>
    </w:rPr>
  </w:style>
  <w:style w:type="paragraph" w:customStyle="1" w:styleId="ndicedeTabelas">
    <w:name w:val="Índice de Tabelas"/>
    <w:basedOn w:val="Normal"/>
    <w:next w:val="Normal"/>
    <w:rsid w:val="00666A25"/>
    <w:pPr>
      <w:suppressAutoHyphens/>
      <w:spacing w:after="120"/>
    </w:pPr>
    <w:rPr>
      <w:rFonts w:ascii="Times New Roman" w:eastAsia="Times New Roman" w:hAnsi="Times New Roman" w:cs="Times New Roman"/>
      <w:smallCaps/>
      <w:noProof w:val="0"/>
      <w:sz w:val="22"/>
      <w:szCs w:val="20"/>
      <w:lang w:eastAsia="pt-BR"/>
    </w:rPr>
  </w:style>
  <w:style w:type="paragraph" w:styleId="Sumrio5">
    <w:name w:val="toc 5"/>
    <w:basedOn w:val="Normal"/>
    <w:next w:val="Normal"/>
    <w:uiPriority w:val="39"/>
    <w:rsid w:val="00666A25"/>
    <w:pPr>
      <w:ind w:left="960"/>
    </w:pPr>
    <w:rPr>
      <w:rFonts w:asciiTheme="minorHAnsi" w:hAnsiTheme="minorHAnsi"/>
      <w:sz w:val="20"/>
      <w:szCs w:val="20"/>
    </w:rPr>
  </w:style>
  <w:style w:type="paragraph" w:customStyle="1" w:styleId="Tabelas">
    <w:name w:val="Tabelas"/>
    <w:basedOn w:val="Normal"/>
    <w:rsid w:val="00666A25"/>
    <w:pPr>
      <w:suppressAutoHyphens/>
      <w:spacing w:before="120" w:after="120"/>
      <w:jc w:val="center"/>
    </w:pPr>
    <w:rPr>
      <w:rFonts w:ascii="Times New Roman" w:eastAsia="Times New Roman" w:hAnsi="Times New Roman" w:cs="Times New Roman"/>
      <w:noProof w:val="0"/>
      <w:szCs w:val="20"/>
      <w:lang w:eastAsia="pt-BR"/>
    </w:rPr>
  </w:style>
  <w:style w:type="paragraph" w:customStyle="1" w:styleId="Ttulo-Agradecimentos">
    <w:name w:val="Título-Agradecimentos"/>
    <w:basedOn w:val="Ttulo"/>
    <w:next w:val="Normal"/>
    <w:rsid w:val="00666A25"/>
    <w:pPr>
      <w:pageBreakBefore/>
      <w:pBdr>
        <w:bottom w:val="none" w:sz="0" w:space="0" w:color="auto"/>
      </w:pBdr>
      <w:spacing w:before="1800" w:after="840"/>
      <w:jc w:val="center"/>
    </w:pPr>
    <w:rPr>
      <w:rFonts w:ascii="Helvetica" w:eastAsia="Times New Roman" w:hAnsi="Helvetica" w:cs="Times New Roman"/>
      <w:b/>
      <w:caps/>
      <w:color w:val="auto"/>
      <w:spacing w:val="0"/>
      <w:kern w:val="0"/>
      <w:sz w:val="32"/>
      <w:szCs w:val="20"/>
      <w:lang w:val="pt-BR" w:eastAsia="pt-BR"/>
    </w:rPr>
  </w:style>
  <w:style w:type="paragraph" w:styleId="ndicedeilustraes">
    <w:name w:val="table of figures"/>
    <w:basedOn w:val="Normal"/>
    <w:next w:val="Normal"/>
    <w:uiPriority w:val="99"/>
    <w:rsid w:val="00666A25"/>
    <w:pPr>
      <w:suppressAutoHyphens/>
    </w:pPr>
    <w:rPr>
      <w:rFonts w:ascii="Times New Roman" w:eastAsia="Times New Roman" w:hAnsi="Times New Roman" w:cs="Times New Roman"/>
      <w:noProof w:val="0"/>
      <w:sz w:val="22"/>
      <w:szCs w:val="20"/>
      <w:lang w:eastAsia="pt-BR"/>
    </w:rPr>
  </w:style>
  <w:style w:type="paragraph" w:styleId="Sumrio6">
    <w:name w:val="toc 6"/>
    <w:basedOn w:val="Normal"/>
    <w:next w:val="Normal"/>
    <w:uiPriority w:val="39"/>
    <w:rsid w:val="00666A25"/>
    <w:pPr>
      <w:ind w:left="1200"/>
    </w:pPr>
    <w:rPr>
      <w:rFonts w:asciiTheme="minorHAnsi" w:hAnsiTheme="minorHAnsi"/>
      <w:sz w:val="20"/>
      <w:szCs w:val="20"/>
    </w:rPr>
  </w:style>
  <w:style w:type="paragraph" w:styleId="Listadecontinuao">
    <w:name w:val="List Continue"/>
    <w:basedOn w:val="Normal"/>
    <w:uiPriority w:val="99"/>
    <w:rsid w:val="00666A25"/>
    <w:pPr>
      <w:suppressAutoHyphens/>
      <w:spacing w:after="120"/>
      <w:jc w:val="both"/>
    </w:pPr>
    <w:rPr>
      <w:rFonts w:ascii="Times New Roman" w:eastAsia="Times New Roman" w:hAnsi="Times New Roman" w:cs="Times New Roman"/>
      <w:noProof w:val="0"/>
      <w:szCs w:val="20"/>
      <w:lang w:eastAsia="pt-BR"/>
    </w:rPr>
  </w:style>
  <w:style w:type="paragraph" w:customStyle="1" w:styleId="TabeladeGrade21">
    <w:name w:val="Tabela de Grade 21"/>
    <w:basedOn w:val="Normal"/>
    <w:uiPriority w:val="37"/>
    <w:rsid w:val="00666A25"/>
    <w:pPr>
      <w:tabs>
        <w:tab w:val="left" w:pos="2268"/>
      </w:tabs>
      <w:suppressAutoHyphens/>
      <w:spacing w:before="120" w:after="120"/>
      <w:ind w:left="1134" w:hanging="1134"/>
      <w:jc w:val="both"/>
    </w:pPr>
    <w:rPr>
      <w:rFonts w:ascii="Times New Roman" w:eastAsia="Times New Roman" w:hAnsi="Times New Roman" w:cs="Times New Roman"/>
      <w:noProof w:val="0"/>
      <w:lang w:val="en-US" w:eastAsia="pt-BR"/>
    </w:rPr>
  </w:style>
  <w:style w:type="paragraph" w:customStyle="1" w:styleId="Figuras">
    <w:name w:val="Figuras"/>
    <w:basedOn w:val="Normal"/>
    <w:next w:val="Normal"/>
    <w:rsid w:val="00666A25"/>
    <w:pPr>
      <w:suppressAutoHyphens/>
      <w:spacing w:after="120"/>
      <w:jc w:val="center"/>
    </w:pPr>
    <w:rPr>
      <w:rFonts w:ascii="Times New Roman" w:eastAsia="Times New Roman" w:hAnsi="Times New Roman" w:cs="Times New Roman"/>
      <w:noProof w:val="0"/>
      <w:szCs w:val="20"/>
      <w:lang w:eastAsia="pt-BR"/>
    </w:rPr>
  </w:style>
  <w:style w:type="character" w:customStyle="1" w:styleId="TextodenotadefimChar">
    <w:name w:val="Texto de nota de fim Char"/>
    <w:basedOn w:val="Fontepargpadro"/>
    <w:link w:val="Textodenotadefim"/>
    <w:uiPriority w:val="99"/>
    <w:semiHidden/>
    <w:rsid w:val="00666A25"/>
    <w:rPr>
      <w:rFonts w:ascii="Times New Roman" w:eastAsia="MS Mincho" w:hAnsi="Times New Roman" w:cs="Times New Roman"/>
      <w:sz w:val="20"/>
      <w:szCs w:val="20"/>
      <w:lang w:val="en-US" w:eastAsia="ja-JP"/>
    </w:rPr>
  </w:style>
  <w:style w:type="paragraph" w:styleId="Textodenotadefim">
    <w:name w:val="endnote text"/>
    <w:basedOn w:val="Normal"/>
    <w:link w:val="TextodenotadefimChar"/>
    <w:uiPriority w:val="99"/>
    <w:semiHidden/>
    <w:rsid w:val="00666A25"/>
    <w:pPr>
      <w:tabs>
        <w:tab w:val="left" w:pos="567"/>
        <w:tab w:val="left" w:pos="1134"/>
        <w:tab w:val="left" w:pos="1701"/>
        <w:tab w:val="center" w:pos="4706"/>
        <w:tab w:val="right" w:pos="9412"/>
      </w:tabs>
      <w:suppressAutoHyphens/>
      <w:spacing w:before="60" w:after="60"/>
      <w:jc w:val="both"/>
    </w:pPr>
    <w:rPr>
      <w:rFonts w:ascii="Times New Roman" w:eastAsia="MS Mincho" w:hAnsi="Times New Roman" w:cs="Times New Roman"/>
      <w:noProof w:val="0"/>
      <w:sz w:val="20"/>
      <w:szCs w:val="20"/>
      <w:lang w:val="en-US" w:eastAsia="ja-JP"/>
    </w:rPr>
  </w:style>
  <w:style w:type="paragraph" w:customStyle="1" w:styleId="Ttulo-Traduo">
    <w:name w:val="Título - Tradução"/>
    <w:basedOn w:val="Normal"/>
    <w:next w:val="Ttulo-Abstract"/>
    <w:rsid w:val="00666A25"/>
    <w:pPr>
      <w:suppressAutoHyphens/>
      <w:spacing w:before="1134"/>
      <w:jc w:val="center"/>
    </w:pPr>
    <w:rPr>
      <w:rFonts w:ascii="Times New Roman" w:eastAsia="Times New Roman" w:hAnsi="Times New Roman" w:cs="Times New Roman"/>
      <w:b/>
      <w:noProof w:val="0"/>
      <w:sz w:val="28"/>
      <w:szCs w:val="20"/>
      <w:lang w:eastAsia="pt-BR"/>
    </w:rPr>
  </w:style>
  <w:style w:type="paragraph" w:customStyle="1" w:styleId="Ttulo-Abstract">
    <w:name w:val="Título - Abstract"/>
    <w:basedOn w:val="Ttulo"/>
    <w:next w:val="Normal"/>
    <w:rsid w:val="00666A25"/>
    <w:pPr>
      <w:pBdr>
        <w:bottom w:val="none" w:sz="0" w:space="0" w:color="auto"/>
      </w:pBdr>
      <w:spacing w:before="851" w:after="840"/>
      <w:jc w:val="center"/>
    </w:pPr>
    <w:rPr>
      <w:rFonts w:ascii="Helvetica" w:eastAsia="Times New Roman" w:hAnsi="Helvetica" w:cs="Times New Roman"/>
      <w:b/>
      <w:caps/>
      <w:color w:val="auto"/>
      <w:spacing w:val="0"/>
      <w:kern w:val="0"/>
      <w:sz w:val="32"/>
      <w:szCs w:val="20"/>
      <w:lang w:val="pt-BR" w:eastAsia="pt-BR"/>
    </w:rPr>
  </w:style>
  <w:style w:type="paragraph" w:customStyle="1" w:styleId="TtulodaFolhadeRosto">
    <w:name w:val="Título da Folha de Rosto"/>
    <w:basedOn w:val="Normal"/>
    <w:next w:val="Normal"/>
    <w:rsid w:val="00666A25"/>
    <w:pPr>
      <w:suppressAutoHyphens/>
      <w:spacing w:after="120"/>
      <w:ind w:left="1701" w:right="1701"/>
      <w:jc w:val="center"/>
    </w:pPr>
    <w:rPr>
      <w:rFonts w:ascii="Times New Roman" w:eastAsia="Times New Roman" w:hAnsi="Times New Roman" w:cs="Times New Roman"/>
      <w:b/>
      <w:noProof w:val="0"/>
      <w:sz w:val="28"/>
      <w:szCs w:val="20"/>
      <w:lang w:eastAsia="pt-BR"/>
    </w:rPr>
  </w:style>
  <w:style w:type="paragraph" w:customStyle="1" w:styleId="Autor">
    <w:name w:val="Autor"/>
    <w:basedOn w:val="Normal"/>
    <w:next w:val="Normal"/>
    <w:rsid w:val="00666A25"/>
    <w:pPr>
      <w:suppressAutoHyphens/>
      <w:spacing w:after="120"/>
      <w:jc w:val="center"/>
    </w:pPr>
    <w:rPr>
      <w:rFonts w:ascii="Times New Roman" w:eastAsia="Times New Roman" w:hAnsi="Times New Roman" w:cs="Times New Roman"/>
      <w:caps/>
      <w:noProof w:val="0"/>
      <w:szCs w:val="20"/>
      <w:lang w:eastAsia="pt-BR"/>
    </w:rPr>
  </w:style>
  <w:style w:type="paragraph" w:styleId="Sumrio7">
    <w:name w:val="toc 7"/>
    <w:basedOn w:val="Normal"/>
    <w:next w:val="Normal"/>
    <w:uiPriority w:val="39"/>
    <w:rsid w:val="00666A25"/>
    <w:pPr>
      <w:ind w:left="1440"/>
    </w:pPr>
    <w:rPr>
      <w:rFonts w:asciiTheme="minorHAnsi" w:hAnsiTheme="minorHAnsi"/>
      <w:sz w:val="20"/>
      <w:szCs w:val="20"/>
    </w:rPr>
  </w:style>
  <w:style w:type="paragraph" w:styleId="Sumrio8">
    <w:name w:val="toc 8"/>
    <w:basedOn w:val="Normal"/>
    <w:next w:val="Normal"/>
    <w:uiPriority w:val="39"/>
    <w:rsid w:val="00666A25"/>
    <w:pPr>
      <w:ind w:left="1680"/>
    </w:pPr>
    <w:rPr>
      <w:rFonts w:asciiTheme="minorHAnsi" w:hAnsiTheme="minorHAnsi"/>
      <w:sz w:val="20"/>
      <w:szCs w:val="20"/>
    </w:rPr>
  </w:style>
  <w:style w:type="paragraph" w:styleId="Sumrio9">
    <w:name w:val="toc 9"/>
    <w:basedOn w:val="Normal"/>
    <w:next w:val="Normal"/>
    <w:uiPriority w:val="39"/>
    <w:rsid w:val="00666A25"/>
    <w:pPr>
      <w:ind w:left="1920"/>
    </w:pPr>
    <w:rPr>
      <w:rFonts w:asciiTheme="minorHAnsi" w:hAnsiTheme="minorHAnsi"/>
      <w:sz w:val="20"/>
      <w:szCs w:val="20"/>
    </w:rPr>
  </w:style>
  <w:style w:type="paragraph" w:customStyle="1" w:styleId="GradeColorida-nfase11">
    <w:name w:val="Grade Colorida - Ênfase 11"/>
    <w:basedOn w:val="Normal"/>
    <w:next w:val="Normal"/>
    <w:link w:val="GradeColorida-nfase1Char"/>
    <w:uiPriority w:val="29"/>
    <w:qFormat/>
    <w:rsid w:val="00666A25"/>
    <w:pPr>
      <w:suppressAutoHyphens/>
      <w:spacing w:before="240" w:after="240"/>
      <w:ind w:left="2268"/>
      <w:jc w:val="both"/>
    </w:pPr>
    <w:rPr>
      <w:rFonts w:ascii="Times New Roman" w:eastAsia="Times New Roman" w:hAnsi="Times New Roman" w:cs="Times New Roman"/>
      <w:noProof w:val="0"/>
      <w:sz w:val="20"/>
      <w:szCs w:val="20"/>
      <w:lang w:eastAsia="ar-SA"/>
    </w:rPr>
  </w:style>
  <w:style w:type="character" w:customStyle="1" w:styleId="GradeColorida-nfase1Char">
    <w:name w:val="Grade Colorida - Ênfase 1 Char"/>
    <w:link w:val="GradeColorida-nfase11"/>
    <w:uiPriority w:val="29"/>
    <w:locked/>
    <w:rsid w:val="00666A25"/>
    <w:rPr>
      <w:rFonts w:ascii="Times New Roman" w:eastAsia="Times New Roman" w:hAnsi="Times New Roman" w:cs="Times New Roman"/>
      <w:sz w:val="20"/>
      <w:szCs w:val="20"/>
      <w:lang w:eastAsia="ar-SA"/>
    </w:rPr>
  </w:style>
  <w:style w:type="paragraph" w:customStyle="1" w:styleId="H2">
    <w:name w:val="H2"/>
    <w:basedOn w:val="Normal"/>
    <w:next w:val="Normal"/>
    <w:rsid w:val="00666A25"/>
    <w:pPr>
      <w:keepNext/>
      <w:suppressAutoHyphens/>
      <w:spacing w:before="100" w:after="100"/>
    </w:pPr>
    <w:rPr>
      <w:rFonts w:ascii="Times New Roman" w:eastAsia="Times New Roman" w:hAnsi="Times New Roman" w:cs="Times New Roman"/>
      <w:b/>
      <w:noProof w:val="0"/>
      <w:sz w:val="36"/>
      <w:szCs w:val="20"/>
      <w:lang w:eastAsia="pt-BR"/>
    </w:rPr>
  </w:style>
  <w:style w:type="paragraph" w:customStyle="1" w:styleId="EstiloTtuloHelvetica">
    <w:name w:val="Estilo Título + Helvetica"/>
    <w:basedOn w:val="Ttulo"/>
    <w:rsid w:val="00666A25"/>
    <w:pPr>
      <w:pageBreakBefore/>
      <w:pBdr>
        <w:bottom w:val="none" w:sz="0" w:space="0" w:color="auto"/>
      </w:pBdr>
      <w:spacing w:before="1800" w:after="840"/>
      <w:jc w:val="center"/>
    </w:pPr>
    <w:rPr>
      <w:rFonts w:ascii="Helvetica" w:eastAsia="Times New Roman" w:hAnsi="Helvetica" w:cs="Times New Roman"/>
      <w:b/>
      <w:bCs/>
      <w:caps/>
      <w:color w:val="auto"/>
      <w:spacing w:val="0"/>
      <w:kern w:val="0"/>
      <w:sz w:val="32"/>
      <w:szCs w:val="20"/>
      <w:lang w:val="pt-BR" w:eastAsia="pt-BR"/>
    </w:rPr>
  </w:style>
  <w:style w:type="paragraph" w:customStyle="1" w:styleId="EstiloTtulo1HelveticaAntes90ptDepoisde42pt">
    <w:name w:val="Estilo Título 1 + Helvetica Antes:  90 pt Depois de:  42 pt"/>
    <w:basedOn w:val="Ttulo1"/>
    <w:rsid w:val="00666A25"/>
    <w:pPr>
      <w:keepLines w:val="0"/>
      <w:pageBreakBefore/>
      <w:numPr>
        <w:numId w:val="0"/>
      </w:numPr>
      <w:suppressAutoHyphens/>
      <w:spacing w:before="1800" w:after="840"/>
      <w:ind w:left="357" w:hanging="357"/>
      <w:jc w:val="left"/>
      <w:outlineLvl w:val="9"/>
    </w:pPr>
    <w:rPr>
      <w:rFonts w:ascii="Helvetica" w:eastAsia="Times New Roman" w:hAnsi="Helvetica"/>
      <w:caps/>
      <w:sz w:val="32"/>
      <w:szCs w:val="20"/>
      <w:lang w:eastAsia="pt-BR"/>
    </w:rPr>
  </w:style>
  <w:style w:type="paragraph" w:customStyle="1" w:styleId="Contents10">
    <w:name w:val="Contents 10"/>
    <w:basedOn w:val="Index"/>
    <w:rsid w:val="00666A25"/>
    <w:pPr>
      <w:tabs>
        <w:tab w:val="right" w:leader="dot" w:pos="9637"/>
      </w:tabs>
      <w:ind w:left="2547" w:firstLine="0"/>
    </w:pPr>
  </w:style>
  <w:style w:type="paragraph" w:customStyle="1" w:styleId="TableContents">
    <w:name w:val="Table Contents"/>
    <w:basedOn w:val="Normal"/>
    <w:rsid w:val="00666A25"/>
    <w:pPr>
      <w:suppressLineNumbers/>
      <w:suppressAutoHyphens/>
      <w:spacing w:after="120"/>
      <w:ind w:firstLine="340"/>
      <w:jc w:val="both"/>
    </w:pPr>
    <w:rPr>
      <w:rFonts w:ascii="Times New Roman" w:eastAsia="Times New Roman" w:hAnsi="Times New Roman" w:cs="Times New Roman"/>
      <w:noProof w:val="0"/>
      <w:szCs w:val="20"/>
      <w:lang w:eastAsia="pt-BR"/>
    </w:rPr>
  </w:style>
  <w:style w:type="paragraph" w:customStyle="1" w:styleId="TableHeading">
    <w:name w:val="Table Heading"/>
    <w:basedOn w:val="TableContents"/>
    <w:rsid w:val="00666A25"/>
    <w:pPr>
      <w:jc w:val="center"/>
    </w:pPr>
    <w:rPr>
      <w:b/>
      <w:bCs/>
    </w:rPr>
  </w:style>
  <w:style w:type="paragraph" w:customStyle="1" w:styleId="Framecontents">
    <w:name w:val="Frame contents"/>
    <w:basedOn w:val="Corpodetexto"/>
    <w:rsid w:val="00666A25"/>
    <w:pPr>
      <w:suppressAutoHyphens/>
      <w:ind w:firstLine="340"/>
      <w:jc w:val="both"/>
    </w:pPr>
    <w:rPr>
      <w:rFonts w:ascii="Times New Roman" w:eastAsia="Times New Roman" w:hAnsi="Times New Roman" w:cs="Times New Roman"/>
      <w:noProof w:val="0"/>
      <w:szCs w:val="20"/>
      <w:lang w:eastAsia="pt-BR"/>
    </w:rPr>
  </w:style>
  <w:style w:type="character" w:customStyle="1" w:styleId="MapadoDocumentoChar">
    <w:name w:val="Mapa do Documento Char"/>
    <w:basedOn w:val="Fontepargpadro"/>
    <w:link w:val="MapadoDocumento"/>
    <w:uiPriority w:val="99"/>
    <w:semiHidden/>
    <w:rsid w:val="00666A25"/>
    <w:rPr>
      <w:rFonts w:ascii="Tahoma" w:eastAsia="Times New Roman" w:hAnsi="Tahoma" w:cs="Times New Roman"/>
      <w:sz w:val="24"/>
      <w:szCs w:val="20"/>
      <w:shd w:val="clear" w:color="auto" w:fill="000080"/>
      <w:lang w:eastAsia="pt-BR"/>
    </w:rPr>
  </w:style>
  <w:style w:type="paragraph" w:styleId="MapadoDocumento">
    <w:name w:val="Document Map"/>
    <w:basedOn w:val="Normal"/>
    <w:link w:val="MapadoDocumentoChar"/>
    <w:uiPriority w:val="99"/>
    <w:semiHidden/>
    <w:rsid w:val="00666A25"/>
    <w:pPr>
      <w:shd w:val="clear" w:color="auto" w:fill="000080"/>
      <w:suppressAutoHyphens/>
      <w:spacing w:after="120"/>
      <w:ind w:firstLine="340"/>
      <w:jc w:val="both"/>
    </w:pPr>
    <w:rPr>
      <w:rFonts w:ascii="Tahoma" w:eastAsia="Times New Roman" w:hAnsi="Tahoma" w:cs="Times New Roman"/>
      <w:noProof w:val="0"/>
      <w:szCs w:val="20"/>
      <w:lang w:eastAsia="pt-BR"/>
    </w:rPr>
  </w:style>
  <w:style w:type="paragraph" w:customStyle="1" w:styleId="ListaColorida-nfase11">
    <w:name w:val="Lista Colorida - Ênfase 11"/>
    <w:basedOn w:val="Normal"/>
    <w:uiPriority w:val="34"/>
    <w:qFormat/>
    <w:rsid w:val="00666A25"/>
    <w:pPr>
      <w:suppressAutoHyphens/>
      <w:spacing w:after="120"/>
      <w:ind w:left="708" w:firstLine="340"/>
      <w:jc w:val="both"/>
    </w:pPr>
    <w:rPr>
      <w:rFonts w:ascii="Times New Roman" w:eastAsia="Times New Roman" w:hAnsi="Times New Roman" w:cs="Times New Roman"/>
      <w:noProof w:val="0"/>
      <w:szCs w:val="20"/>
      <w:lang w:eastAsia="pt-BR"/>
    </w:rPr>
  </w:style>
  <w:style w:type="paragraph" w:customStyle="1" w:styleId="ListadeFigurasH">
    <w:name w:val="Lista de Figuras H"/>
    <w:basedOn w:val="Normal"/>
    <w:qFormat/>
    <w:rsid w:val="00666A25"/>
    <w:pPr>
      <w:suppressAutoHyphens/>
      <w:spacing w:line="360" w:lineRule="auto"/>
      <w:jc w:val="center"/>
    </w:pPr>
    <w:rPr>
      <w:rFonts w:ascii="Times New Roman" w:eastAsia="Times New Roman" w:hAnsi="Times New Roman" w:cs="Times New Roman"/>
      <w:noProof w:val="0"/>
      <w:sz w:val="22"/>
      <w:szCs w:val="22"/>
      <w:lang w:eastAsia="pt-BR"/>
    </w:rPr>
  </w:style>
  <w:style w:type="paragraph" w:customStyle="1" w:styleId="ListadeTabelasH">
    <w:name w:val="Lista de Tabelas H"/>
    <w:basedOn w:val="Tabelas"/>
    <w:qFormat/>
    <w:rsid w:val="00666A25"/>
    <w:pPr>
      <w:spacing w:after="0"/>
    </w:pPr>
    <w:rPr>
      <w:sz w:val="22"/>
      <w:szCs w:val="22"/>
    </w:rPr>
  </w:style>
  <w:style w:type="paragraph" w:customStyle="1" w:styleId="Ttulo1H">
    <w:name w:val="Título 1 H"/>
    <w:basedOn w:val="Normal"/>
    <w:qFormat/>
    <w:rsid w:val="002C6043"/>
    <w:pPr>
      <w:suppressAutoHyphens/>
      <w:spacing w:line="360" w:lineRule="auto"/>
      <w:jc w:val="both"/>
    </w:pPr>
    <w:rPr>
      <w:rFonts w:asciiTheme="minorHAnsi" w:eastAsia="Times New Roman" w:hAnsiTheme="minorHAnsi" w:cs="Times New Roman"/>
      <w:b/>
      <w:caps/>
      <w:noProof w:val="0"/>
      <w:sz w:val="28"/>
      <w:szCs w:val="20"/>
      <w:lang w:eastAsia="pt-BR"/>
    </w:rPr>
  </w:style>
  <w:style w:type="paragraph" w:customStyle="1" w:styleId="Ttulo11H">
    <w:name w:val="Título 1.1 H"/>
    <w:basedOn w:val="Ttulo2"/>
    <w:rsid w:val="00666A25"/>
    <w:pPr>
      <w:keepLines w:val="0"/>
      <w:numPr>
        <w:ilvl w:val="0"/>
        <w:numId w:val="0"/>
      </w:numPr>
      <w:suppressAutoHyphens/>
      <w:spacing w:before="240"/>
    </w:pPr>
    <w:rPr>
      <w:rFonts w:eastAsia="Times New Roman"/>
      <w:bCs w:val="0"/>
      <w:lang w:eastAsia="pt-BR"/>
    </w:rPr>
  </w:style>
  <w:style w:type="paragraph" w:customStyle="1" w:styleId="Ttulo111H">
    <w:name w:val="Título 1.1.1 H"/>
    <w:basedOn w:val="Ttulo3"/>
    <w:rsid w:val="00666A25"/>
    <w:pPr>
      <w:keepLines w:val="0"/>
      <w:numPr>
        <w:ilvl w:val="0"/>
        <w:numId w:val="0"/>
      </w:numPr>
      <w:suppressAutoHyphens/>
      <w:spacing w:before="0"/>
      <w:jc w:val="left"/>
    </w:pPr>
    <w:rPr>
      <w:rFonts w:eastAsia="Times New Roman"/>
      <w:b w:val="0"/>
      <w:bCs w:val="0"/>
      <w:szCs w:val="20"/>
      <w:lang w:eastAsia="pt-BR"/>
    </w:rPr>
  </w:style>
  <w:style w:type="paragraph" w:customStyle="1" w:styleId="Ttulo1111H">
    <w:name w:val="Título 1.1.1.1 H"/>
    <w:basedOn w:val="Ttulo4"/>
    <w:qFormat/>
    <w:rsid w:val="00666A25"/>
    <w:pPr>
      <w:tabs>
        <w:tab w:val="clear" w:pos="0"/>
      </w:tabs>
      <w:spacing w:before="0" w:after="0"/>
    </w:pPr>
  </w:style>
  <w:style w:type="character" w:customStyle="1" w:styleId="AssuntodocomentrioChar">
    <w:name w:val="Assunto do comentário Char"/>
    <w:basedOn w:val="TextodecomentrioChar"/>
    <w:link w:val="Assuntodocomentrio"/>
    <w:uiPriority w:val="99"/>
    <w:semiHidden/>
    <w:rsid w:val="00666A25"/>
    <w:rPr>
      <w:rFonts w:ascii="Times New Roman" w:eastAsia="Times New Roman" w:hAnsi="Times New Roman" w:cs="Times New Roman"/>
      <w:b/>
      <w:bCs/>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666A25"/>
    <w:pPr>
      <w:suppressAutoHyphens/>
      <w:spacing w:after="120"/>
      <w:ind w:firstLine="340"/>
    </w:pPr>
    <w:rPr>
      <w:rFonts w:ascii="Times New Roman" w:eastAsia="Times New Roman" w:hAnsi="Times New Roman" w:cs="Times New Roman"/>
      <w:b/>
      <w:bCs/>
      <w:sz w:val="20"/>
      <w:szCs w:val="20"/>
      <w:lang w:eastAsia="pt-BR"/>
    </w:rPr>
  </w:style>
  <w:style w:type="paragraph" w:customStyle="1" w:styleId="Default">
    <w:name w:val="Default"/>
    <w:rsid w:val="00666A25"/>
    <w:pPr>
      <w:autoSpaceDE w:val="0"/>
      <w:autoSpaceDN w:val="0"/>
      <w:adjustRightInd w:val="0"/>
      <w:spacing w:after="0" w:line="240" w:lineRule="auto"/>
    </w:pPr>
    <w:rPr>
      <w:rFonts w:ascii="Casablanca" w:eastAsia="Times New Roman" w:hAnsi="Casablanca" w:cs="Casablanca"/>
      <w:color w:val="000000"/>
      <w:sz w:val="24"/>
      <w:szCs w:val="24"/>
      <w:lang w:eastAsia="pt-BR"/>
    </w:rPr>
  </w:style>
  <w:style w:type="character" w:customStyle="1" w:styleId="apple-tab-span">
    <w:name w:val="apple-tab-span"/>
    <w:basedOn w:val="Fontepargpadro"/>
    <w:rsid w:val="00666A25"/>
  </w:style>
  <w:style w:type="paragraph" w:customStyle="1" w:styleId="capitulo">
    <w:name w:val="capitulo"/>
    <w:basedOn w:val="TIT"/>
    <w:qFormat/>
    <w:rsid w:val="0023384D"/>
    <w:rPr>
      <w:sz w:val="60"/>
      <w:szCs w:val="60"/>
    </w:rPr>
  </w:style>
  <w:style w:type="paragraph" w:customStyle="1" w:styleId="legenda0">
    <w:name w:val="legenda"/>
    <w:basedOn w:val="TEXTOLIVRO"/>
    <w:qFormat/>
    <w:rsid w:val="008C396C"/>
    <w:pPr>
      <w:ind w:firstLine="0"/>
      <w:jc w:val="center"/>
    </w:pPr>
    <w:rPr>
      <w:shd w:val="clear" w:color="auto" w:fill="FFFFFF"/>
      <w:lang w:eastAsia="pt-BR"/>
    </w:rPr>
  </w:style>
  <w:style w:type="paragraph" w:customStyle="1" w:styleId="citar">
    <w:name w:val="citar"/>
    <w:basedOn w:val="NormalWeb"/>
    <w:qFormat/>
    <w:rsid w:val="00CE5394"/>
    <w:pPr>
      <w:spacing w:before="360" w:after="360"/>
      <w:ind w:left="2268"/>
      <w:jc w:val="both"/>
    </w:pPr>
    <w:rPr>
      <w:rFonts w:asciiTheme="minorHAnsi" w:eastAsia="Times New Roman" w:hAnsiTheme="minorHAnsi"/>
      <w:color w:val="000000"/>
      <w:sz w:val="22"/>
      <w:szCs w:val="22"/>
      <w:lang w:eastAsia="pt-BR"/>
    </w:rPr>
  </w:style>
  <w:style w:type="character" w:customStyle="1" w:styleId="Recuodecorpodetexto2Char1">
    <w:name w:val="Recuo de corpo de texto 2 Char1"/>
    <w:basedOn w:val="Fontepargpadro"/>
    <w:uiPriority w:val="99"/>
    <w:semiHidden/>
    <w:rsid w:val="00967B5E"/>
    <w:rPr>
      <w:rFonts w:ascii="Cambria" w:eastAsia="MS ??" w:hAnsi="Cambria" w:cs="Cambria"/>
      <w:noProof/>
      <w:sz w:val="24"/>
      <w:szCs w:val="24"/>
    </w:rPr>
  </w:style>
  <w:style w:type="paragraph" w:styleId="Reviso">
    <w:name w:val="Revision"/>
    <w:hidden/>
    <w:uiPriority w:val="99"/>
    <w:semiHidden/>
    <w:rsid w:val="00BA7F2C"/>
    <w:pPr>
      <w:spacing w:after="0" w:line="240" w:lineRule="auto"/>
    </w:pPr>
    <w:rPr>
      <w:rFonts w:ascii="Cambria" w:eastAsia="MS ??" w:hAnsi="Cambria" w:cs="Cambria"/>
      <w:noProof/>
      <w:sz w:val="24"/>
      <w:szCs w:val="24"/>
    </w:rPr>
  </w:style>
  <w:style w:type="table" w:styleId="SombreamentoClaro">
    <w:name w:val="Light Shading"/>
    <w:basedOn w:val="Tabelanormal"/>
    <w:uiPriority w:val="60"/>
    <w:rsid w:val="00B4499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merodepgina">
    <w:name w:val="page number"/>
    <w:uiPriority w:val="99"/>
    <w:semiHidden/>
    <w:rsid w:val="00481128"/>
    <w:rPr>
      <w:rFonts w:cs="Times New Roman"/>
    </w:rPr>
  </w:style>
  <w:style w:type="character" w:styleId="HiperlinkVisitado">
    <w:name w:val="FollowedHyperlink"/>
    <w:uiPriority w:val="99"/>
    <w:semiHidden/>
    <w:rsid w:val="00481128"/>
    <w:rPr>
      <w:rFonts w:cs="Times New Roman"/>
      <w:color w:val="800080"/>
      <w:u w:val="single"/>
    </w:rPr>
  </w:style>
  <w:style w:type="paragraph" w:styleId="Lista">
    <w:name w:val="List"/>
    <w:basedOn w:val="Corpodetexto"/>
    <w:uiPriority w:val="99"/>
    <w:semiHidden/>
    <w:rsid w:val="00481128"/>
    <w:pPr>
      <w:suppressAutoHyphens/>
      <w:ind w:firstLine="340"/>
      <w:jc w:val="both"/>
    </w:pPr>
    <w:rPr>
      <w:rFonts w:ascii="Times New Roman" w:eastAsia="Times New Roman" w:hAnsi="Times New Roman" w:cs="Tahoma"/>
      <w:noProof w:val="0"/>
      <w:szCs w:val="20"/>
      <w:lang w:eastAsia="pt-BR"/>
    </w:rPr>
  </w:style>
  <w:style w:type="paragraph" w:styleId="Remissivo1">
    <w:name w:val="index 1"/>
    <w:basedOn w:val="Normal"/>
    <w:next w:val="Normal"/>
    <w:autoRedefine/>
    <w:uiPriority w:val="99"/>
    <w:unhideWhenUsed/>
    <w:rsid w:val="00481128"/>
    <w:pPr>
      <w:ind w:left="240" w:hanging="240"/>
    </w:pPr>
    <w:rPr>
      <w:rFonts w:asciiTheme="minorHAnsi" w:hAnsiTheme="minorHAnsi"/>
      <w:sz w:val="20"/>
      <w:szCs w:val="20"/>
    </w:rPr>
  </w:style>
  <w:style w:type="paragraph" w:styleId="Ttulodendiceremissivo">
    <w:name w:val="index heading"/>
    <w:basedOn w:val="Normal"/>
    <w:next w:val="Normal"/>
    <w:uiPriority w:val="99"/>
    <w:semiHidden/>
    <w:rsid w:val="00481128"/>
    <w:pPr>
      <w:spacing w:before="120" w:after="120"/>
    </w:pPr>
    <w:rPr>
      <w:rFonts w:asciiTheme="minorHAnsi" w:hAnsiTheme="minorHAnsi"/>
      <w:b/>
      <w:bCs/>
      <w:i/>
      <w:iCs/>
      <w:sz w:val="20"/>
      <w:szCs w:val="20"/>
    </w:rPr>
  </w:style>
  <w:style w:type="paragraph" w:styleId="Remissivo9">
    <w:name w:val="index 9"/>
    <w:basedOn w:val="Normal"/>
    <w:next w:val="Normal"/>
    <w:autoRedefine/>
    <w:uiPriority w:val="99"/>
    <w:unhideWhenUsed/>
    <w:rsid w:val="00481128"/>
    <w:pPr>
      <w:ind w:left="2160" w:hanging="240"/>
    </w:pPr>
    <w:rPr>
      <w:rFonts w:asciiTheme="minorHAnsi" w:hAnsiTheme="minorHAnsi"/>
      <w:sz w:val="20"/>
      <w:szCs w:val="20"/>
    </w:rPr>
  </w:style>
  <w:style w:type="character" w:customStyle="1" w:styleId="MenoPendente1">
    <w:name w:val="Menção Pendente1"/>
    <w:basedOn w:val="Fontepargpadro"/>
    <w:uiPriority w:val="99"/>
    <w:semiHidden/>
    <w:unhideWhenUsed/>
    <w:rsid w:val="00481128"/>
    <w:rPr>
      <w:color w:val="605E5C"/>
      <w:shd w:val="clear" w:color="auto" w:fill="E1DFDD"/>
    </w:rPr>
  </w:style>
  <w:style w:type="paragraph" w:styleId="Remissivo2">
    <w:name w:val="index 2"/>
    <w:basedOn w:val="Normal"/>
    <w:next w:val="Normal"/>
    <w:autoRedefine/>
    <w:uiPriority w:val="99"/>
    <w:unhideWhenUsed/>
    <w:rsid w:val="006E09E5"/>
    <w:pPr>
      <w:ind w:left="480" w:hanging="240"/>
    </w:pPr>
    <w:rPr>
      <w:rFonts w:asciiTheme="minorHAnsi" w:hAnsiTheme="minorHAnsi"/>
      <w:sz w:val="20"/>
      <w:szCs w:val="20"/>
    </w:rPr>
  </w:style>
  <w:style w:type="paragraph" w:styleId="Remissivo3">
    <w:name w:val="index 3"/>
    <w:basedOn w:val="Normal"/>
    <w:next w:val="Normal"/>
    <w:autoRedefine/>
    <w:uiPriority w:val="99"/>
    <w:unhideWhenUsed/>
    <w:rsid w:val="006E09E5"/>
    <w:pPr>
      <w:ind w:left="720" w:hanging="240"/>
    </w:pPr>
    <w:rPr>
      <w:rFonts w:asciiTheme="minorHAnsi" w:hAnsiTheme="minorHAnsi"/>
      <w:sz w:val="20"/>
      <w:szCs w:val="20"/>
    </w:rPr>
  </w:style>
  <w:style w:type="paragraph" w:styleId="Remissivo4">
    <w:name w:val="index 4"/>
    <w:basedOn w:val="Normal"/>
    <w:next w:val="Normal"/>
    <w:autoRedefine/>
    <w:uiPriority w:val="99"/>
    <w:unhideWhenUsed/>
    <w:rsid w:val="006E09E5"/>
    <w:pPr>
      <w:ind w:left="960" w:hanging="240"/>
    </w:pPr>
    <w:rPr>
      <w:rFonts w:asciiTheme="minorHAnsi" w:hAnsiTheme="minorHAnsi"/>
      <w:sz w:val="20"/>
      <w:szCs w:val="20"/>
    </w:rPr>
  </w:style>
  <w:style w:type="paragraph" w:styleId="Remissivo5">
    <w:name w:val="index 5"/>
    <w:basedOn w:val="Normal"/>
    <w:next w:val="Normal"/>
    <w:autoRedefine/>
    <w:uiPriority w:val="99"/>
    <w:unhideWhenUsed/>
    <w:rsid w:val="006E09E5"/>
    <w:pPr>
      <w:ind w:left="1200" w:hanging="240"/>
    </w:pPr>
    <w:rPr>
      <w:rFonts w:asciiTheme="minorHAnsi" w:hAnsiTheme="minorHAnsi"/>
      <w:sz w:val="20"/>
      <w:szCs w:val="20"/>
    </w:rPr>
  </w:style>
  <w:style w:type="paragraph" w:styleId="Remissivo6">
    <w:name w:val="index 6"/>
    <w:basedOn w:val="Normal"/>
    <w:next w:val="Normal"/>
    <w:autoRedefine/>
    <w:uiPriority w:val="99"/>
    <w:unhideWhenUsed/>
    <w:rsid w:val="006E09E5"/>
    <w:pPr>
      <w:ind w:left="1440" w:hanging="240"/>
    </w:pPr>
    <w:rPr>
      <w:rFonts w:asciiTheme="minorHAnsi" w:hAnsiTheme="minorHAnsi"/>
      <w:sz w:val="20"/>
      <w:szCs w:val="20"/>
    </w:rPr>
  </w:style>
  <w:style w:type="paragraph" w:styleId="Remissivo7">
    <w:name w:val="index 7"/>
    <w:basedOn w:val="Normal"/>
    <w:next w:val="Normal"/>
    <w:autoRedefine/>
    <w:uiPriority w:val="99"/>
    <w:unhideWhenUsed/>
    <w:rsid w:val="006E09E5"/>
    <w:pPr>
      <w:ind w:left="1680" w:hanging="240"/>
    </w:pPr>
    <w:rPr>
      <w:rFonts w:asciiTheme="minorHAnsi" w:hAnsiTheme="minorHAnsi"/>
      <w:sz w:val="20"/>
      <w:szCs w:val="20"/>
    </w:rPr>
  </w:style>
  <w:style w:type="paragraph" w:styleId="Remissivo8">
    <w:name w:val="index 8"/>
    <w:basedOn w:val="Normal"/>
    <w:next w:val="Normal"/>
    <w:autoRedefine/>
    <w:uiPriority w:val="99"/>
    <w:unhideWhenUsed/>
    <w:rsid w:val="006E09E5"/>
    <w:pPr>
      <w:ind w:left="1920" w:hanging="240"/>
    </w:pPr>
    <w:rPr>
      <w:rFonts w:asciiTheme="minorHAnsi" w:hAnsiTheme="minorHAnsi"/>
      <w:sz w:val="20"/>
      <w:szCs w:val="20"/>
    </w:rPr>
  </w:style>
  <w:style w:type="character" w:customStyle="1" w:styleId="UnresolvedMention1">
    <w:name w:val="Unresolved Mention1"/>
    <w:basedOn w:val="Fontepargpadro"/>
    <w:uiPriority w:val="99"/>
    <w:semiHidden/>
    <w:unhideWhenUsed/>
    <w:rsid w:val="00B93B24"/>
    <w:rPr>
      <w:color w:val="605E5C"/>
      <w:shd w:val="clear" w:color="auto" w:fill="E1DFDD"/>
    </w:rPr>
  </w:style>
  <w:style w:type="character" w:customStyle="1" w:styleId="UnresolvedMention">
    <w:name w:val="Unresolved Mention"/>
    <w:basedOn w:val="Fontepargpadro"/>
    <w:uiPriority w:val="99"/>
    <w:semiHidden/>
    <w:unhideWhenUsed/>
    <w:rsid w:val="00357B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59796">
      <w:bodyDiv w:val="1"/>
      <w:marLeft w:val="0"/>
      <w:marRight w:val="0"/>
      <w:marTop w:val="0"/>
      <w:marBottom w:val="0"/>
      <w:divBdr>
        <w:top w:val="none" w:sz="0" w:space="0" w:color="auto"/>
        <w:left w:val="none" w:sz="0" w:space="0" w:color="auto"/>
        <w:bottom w:val="none" w:sz="0" w:space="0" w:color="auto"/>
        <w:right w:val="none" w:sz="0" w:space="0" w:color="auto"/>
      </w:divBdr>
    </w:div>
    <w:div w:id="134492211">
      <w:bodyDiv w:val="1"/>
      <w:marLeft w:val="0"/>
      <w:marRight w:val="0"/>
      <w:marTop w:val="0"/>
      <w:marBottom w:val="0"/>
      <w:divBdr>
        <w:top w:val="none" w:sz="0" w:space="0" w:color="auto"/>
        <w:left w:val="none" w:sz="0" w:space="0" w:color="auto"/>
        <w:bottom w:val="none" w:sz="0" w:space="0" w:color="auto"/>
        <w:right w:val="none" w:sz="0" w:space="0" w:color="auto"/>
      </w:divBdr>
    </w:div>
    <w:div w:id="167404423">
      <w:bodyDiv w:val="1"/>
      <w:marLeft w:val="0"/>
      <w:marRight w:val="0"/>
      <w:marTop w:val="0"/>
      <w:marBottom w:val="0"/>
      <w:divBdr>
        <w:top w:val="none" w:sz="0" w:space="0" w:color="auto"/>
        <w:left w:val="none" w:sz="0" w:space="0" w:color="auto"/>
        <w:bottom w:val="none" w:sz="0" w:space="0" w:color="auto"/>
        <w:right w:val="none" w:sz="0" w:space="0" w:color="auto"/>
      </w:divBdr>
    </w:div>
    <w:div w:id="179441834">
      <w:bodyDiv w:val="1"/>
      <w:marLeft w:val="0"/>
      <w:marRight w:val="0"/>
      <w:marTop w:val="0"/>
      <w:marBottom w:val="0"/>
      <w:divBdr>
        <w:top w:val="none" w:sz="0" w:space="0" w:color="auto"/>
        <w:left w:val="none" w:sz="0" w:space="0" w:color="auto"/>
        <w:bottom w:val="none" w:sz="0" w:space="0" w:color="auto"/>
        <w:right w:val="none" w:sz="0" w:space="0" w:color="auto"/>
      </w:divBdr>
    </w:div>
    <w:div w:id="192308507">
      <w:bodyDiv w:val="1"/>
      <w:marLeft w:val="0"/>
      <w:marRight w:val="0"/>
      <w:marTop w:val="0"/>
      <w:marBottom w:val="0"/>
      <w:divBdr>
        <w:top w:val="none" w:sz="0" w:space="0" w:color="auto"/>
        <w:left w:val="none" w:sz="0" w:space="0" w:color="auto"/>
        <w:bottom w:val="none" w:sz="0" w:space="0" w:color="auto"/>
        <w:right w:val="none" w:sz="0" w:space="0" w:color="auto"/>
      </w:divBdr>
    </w:div>
    <w:div w:id="266935886">
      <w:bodyDiv w:val="1"/>
      <w:marLeft w:val="0"/>
      <w:marRight w:val="0"/>
      <w:marTop w:val="0"/>
      <w:marBottom w:val="0"/>
      <w:divBdr>
        <w:top w:val="none" w:sz="0" w:space="0" w:color="auto"/>
        <w:left w:val="none" w:sz="0" w:space="0" w:color="auto"/>
        <w:bottom w:val="none" w:sz="0" w:space="0" w:color="auto"/>
        <w:right w:val="none" w:sz="0" w:space="0" w:color="auto"/>
      </w:divBdr>
    </w:div>
    <w:div w:id="337580348">
      <w:bodyDiv w:val="1"/>
      <w:marLeft w:val="0"/>
      <w:marRight w:val="0"/>
      <w:marTop w:val="0"/>
      <w:marBottom w:val="0"/>
      <w:divBdr>
        <w:top w:val="none" w:sz="0" w:space="0" w:color="auto"/>
        <w:left w:val="none" w:sz="0" w:space="0" w:color="auto"/>
        <w:bottom w:val="none" w:sz="0" w:space="0" w:color="auto"/>
        <w:right w:val="none" w:sz="0" w:space="0" w:color="auto"/>
      </w:divBdr>
    </w:div>
    <w:div w:id="382599173">
      <w:bodyDiv w:val="1"/>
      <w:marLeft w:val="0"/>
      <w:marRight w:val="0"/>
      <w:marTop w:val="0"/>
      <w:marBottom w:val="0"/>
      <w:divBdr>
        <w:top w:val="none" w:sz="0" w:space="0" w:color="auto"/>
        <w:left w:val="none" w:sz="0" w:space="0" w:color="auto"/>
        <w:bottom w:val="none" w:sz="0" w:space="0" w:color="auto"/>
        <w:right w:val="none" w:sz="0" w:space="0" w:color="auto"/>
      </w:divBdr>
    </w:div>
    <w:div w:id="493029488">
      <w:bodyDiv w:val="1"/>
      <w:marLeft w:val="0"/>
      <w:marRight w:val="0"/>
      <w:marTop w:val="0"/>
      <w:marBottom w:val="0"/>
      <w:divBdr>
        <w:top w:val="none" w:sz="0" w:space="0" w:color="auto"/>
        <w:left w:val="none" w:sz="0" w:space="0" w:color="auto"/>
        <w:bottom w:val="none" w:sz="0" w:space="0" w:color="auto"/>
        <w:right w:val="none" w:sz="0" w:space="0" w:color="auto"/>
      </w:divBdr>
    </w:div>
    <w:div w:id="495415871">
      <w:bodyDiv w:val="1"/>
      <w:marLeft w:val="0"/>
      <w:marRight w:val="0"/>
      <w:marTop w:val="0"/>
      <w:marBottom w:val="0"/>
      <w:divBdr>
        <w:top w:val="none" w:sz="0" w:space="0" w:color="auto"/>
        <w:left w:val="none" w:sz="0" w:space="0" w:color="auto"/>
        <w:bottom w:val="none" w:sz="0" w:space="0" w:color="auto"/>
        <w:right w:val="none" w:sz="0" w:space="0" w:color="auto"/>
      </w:divBdr>
    </w:div>
    <w:div w:id="517236198">
      <w:bodyDiv w:val="1"/>
      <w:marLeft w:val="0"/>
      <w:marRight w:val="0"/>
      <w:marTop w:val="0"/>
      <w:marBottom w:val="0"/>
      <w:divBdr>
        <w:top w:val="none" w:sz="0" w:space="0" w:color="auto"/>
        <w:left w:val="none" w:sz="0" w:space="0" w:color="auto"/>
        <w:bottom w:val="none" w:sz="0" w:space="0" w:color="auto"/>
        <w:right w:val="none" w:sz="0" w:space="0" w:color="auto"/>
      </w:divBdr>
    </w:div>
    <w:div w:id="715588719">
      <w:bodyDiv w:val="1"/>
      <w:marLeft w:val="0"/>
      <w:marRight w:val="0"/>
      <w:marTop w:val="0"/>
      <w:marBottom w:val="0"/>
      <w:divBdr>
        <w:top w:val="none" w:sz="0" w:space="0" w:color="auto"/>
        <w:left w:val="none" w:sz="0" w:space="0" w:color="auto"/>
        <w:bottom w:val="none" w:sz="0" w:space="0" w:color="auto"/>
        <w:right w:val="none" w:sz="0" w:space="0" w:color="auto"/>
      </w:divBdr>
    </w:div>
    <w:div w:id="781386269">
      <w:bodyDiv w:val="1"/>
      <w:marLeft w:val="0"/>
      <w:marRight w:val="0"/>
      <w:marTop w:val="0"/>
      <w:marBottom w:val="0"/>
      <w:divBdr>
        <w:top w:val="none" w:sz="0" w:space="0" w:color="auto"/>
        <w:left w:val="none" w:sz="0" w:space="0" w:color="auto"/>
        <w:bottom w:val="none" w:sz="0" w:space="0" w:color="auto"/>
        <w:right w:val="none" w:sz="0" w:space="0" w:color="auto"/>
      </w:divBdr>
    </w:div>
    <w:div w:id="858468416">
      <w:bodyDiv w:val="1"/>
      <w:marLeft w:val="0"/>
      <w:marRight w:val="0"/>
      <w:marTop w:val="0"/>
      <w:marBottom w:val="0"/>
      <w:divBdr>
        <w:top w:val="none" w:sz="0" w:space="0" w:color="auto"/>
        <w:left w:val="none" w:sz="0" w:space="0" w:color="auto"/>
        <w:bottom w:val="none" w:sz="0" w:space="0" w:color="auto"/>
        <w:right w:val="none" w:sz="0" w:space="0" w:color="auto"/>
      </w:divBdr>
    </w:div>
    <w:div w:id="938371314">
      <w:bodyDiv w:val="1"/>
      <w:marLeft w:val="0"/>
      <w:marRight w:val="0"/>
      <w:marTop w:val="0"/>
      <w:marBottom w:val="0"/>
      <w:divBdr>
        <w:top w:val="none" w:sz="0" w:space="0" w:color="auto"/>
        <w:left w:val="none" w:sz="0" w:space="0" w:color="auto"/>
        <w:bottom w:val="none" w:sz="0" w:space="0" w:color="auto"/>
        <w:right w:val="none" w:sz="0" w:space="0" w:color="auto"/>
      </w:divBdr>
    </w:div>
    <w:div w:id="964387121">
      <w:bodyDiv w:val="1"/>
      <w:marLeft w:val="0"/>
      <w:marRight w:val="0"/>
      <w:marTop w:val="0"/>
      <w:marBottom w:val="0"/>
      <w:divBdr>
        <w:top w:val="none" w:sz="0" w:space="0" w:color="auto"/>
        <w:left w:val="none" w:sz="0" w:space="0" w:color="auto"/>
        <w:bottom w:val="none" w:sz="0" w:space="0" w:color="auto"/>
        <w:right w:val="none" w:sz="0" w:space="0" w:color="auto"/>
      </w:divBdr>
    </w:div>
    <w:div w:id="1084686988">
      <w:bodyDiv w:val="1"/>
      <w:marLeft w:val="0"/>
      <w:marRight w:val="0"/>
      <w:marTop w:val="0"/>
      <w:marBottom w:val="0"/>
      <w:divBdr>
        <w:top w:val="none" w:sz="0" w:space="0" w:color="auto"/>
        <w:left w:val="none" w:sz="0" w:space="0" w:color="auto"/>
        <w:bottom w:val="none" w:sz="0" w:space="0" w:color="auto"/>
        <w:right w:val="none" w:sz="0" w:space="0" w:color="auto"/>
      </w:divBdr>
    </w:div>
    <w:div w:id="1117915354">
      <w:bodyDiv w:val="1"/>
      <w:marLeft w:val="0"/>
      <w:marRight w:val="0"/>
      <w:marTop w:val="0"/>
      <w:marBottom w:val="0"/>
      <w:divBdr>
        <w:top w:val="none" w:sz="0" w:space="0" w:color="auto"/>
        <w:left w:val="none" w:sz="0" w:space="0" w:color="auto"/>
        <w:bottom w:val="none" w:sz="0" w:space="0" w:color="auto"/>
        <w:right w:val="none" w:sz="0" w:space="0" w:color="auto"/>
      </w:divBdr>
    </w:div>
    <w:div w:id="1249994830">
      <w:bodyDiv w:val="1"/>
      <w:marLeft w:val="0"/>
      <w:marRight w:val="0"/>
      <w:marTop w:val="0"/>
      <w:marBottom w:val="0"/>
      <w:divBdr>
        <w:top w:val="none" w:sz="0" w:space="0" w:color="auto"/>
        <w:left w:val="none" w:sz="0" w:space="0" w:color="auto"/>
        <w:bottom w:val="none" w:sz="0" w:space="0" w:color="auto"/>
        <w:right w:val="none" w:sz="0" w:space="0" w:color="auto"/>
      </w:divBdr>
      <w:divsChild>
        <w:div w:id="1362785426">
          <w:marLeft w:val="0"/>
          <w:marRight w:val="0"/>
          <w:marTop w:val="0"/>
          <w:marBottom w:val="0"/>
          <w:divBdr>
            <w:top w:val="none" w:sz="0" w:space="0" w:color="auto"/>
            <w:left w:val="none" w:sz="0" w:space="0" w:color="auto"/>
            <w:bottom w:val="none" w:sz="0" w:space="0" w:color="auto"/>
            <w:right w:val="none" w:sz="0" w:space="0" w:color="auto"/>
          </w:divBdr>
        </w:div>
        <w:div w:id="608271144">
          <w:marLeft w:val="0"/>
          <w:marRight w:val="0"/>
          <w:marTop w:val="0"/>
          <w:marBottom w:val="0"/>
          <w:divBdr>
            <w:top w:val="none" w:sz="0" w:space="0" w:color="auto"/>
            <w:left w:val="none" w:sz="0" w:space="0" w:color="auto"/>
            <w:bottom w:val="none" w:sz="0" w:space="0" w:color="auto"/>
            <w:right w:val="none" w:sz="0" w:space="0" w:color="auto"/>
          </w:divBdr>
        </w:div>
      </w:divsChild>
    </w:div>
    <w:div w:id="1392148472">
      <w:bodyDiv w:val="1"/>
      <w:marLeft w:val="0"/>
      <w:marRight w:val="0"/>
      <w:marTop w:val="0"/>
      <w:marBottom w:val="0"/>
      <w:divBdr>
        <w:top w:val="none" w:sz="0" w:space="0" w:color="auto"/>
        <w:left w:val="none" w:sz="0" w:space="0" w:color="auto"/>
        <w:bottom w:val="none" w:sz="0" w:space="0" w:color="auto"/>
        <w:right w:val="none" w:sz="0" w:space="0" w:color="auto"/>
      </w:divBdr>
    </w:div>
    <w:div w:id="1409766413">
      <w:bodyDiv w:val="1"/>
      <w:marLeft w:val="0"/>
      <w:marRight w:val="0"/>
      <w:marTop w:val="0"/>
      <w:marBottom w:val="0"/>
      <w:divBdr>
        <w:top w:val="none" w:sz="0" w:space="0" w:color="auto"/>
        <w:left w:val="none" w:sz="0" w:space="0" w:color="auto"/>
        <w:bottom w:val="none" w:sz="0" w:space="0" w:color="auto"/>
        <w:right w:val="none" w:sz="0" w:space="0" w:color="auto"/>
      </w:divBdr>
    </w:div>
    <w:div w:id="1495343186">
      <w:bodyDiv w:val="1"/>
      <w:marLeft w:val="0"/>
      <w:marRight w:val="0"/>
      <w:marTop w:val="0"/>
      <w:marBottom w:val="0"/>
      <w:divBdr>
        <w:top w:val="none" w:sz="0" w:space="0" w:color="auto"/>
        <w:left w:val="none" w:sz="0" w:space="0" w:color="auto"/>
        <w:bottom w:val="none" w:sz="0" w:space="0" w:color="auto"/>
        <w:right w:val="none" w:sz="0" w:space="0" w:color="auto"/>
      </w:divBdr>
    </w:div>
    <w:div w:id="1665013353">
      <w:bodyDiv w:val="1"/>
      <w:marLeft w:val="0"/>
      <w:marRight w:val="0"/>
      <w:marTop w:val="0"/>
      <w:marBottom w:val="0"/>
      <w:divBdr>
        <w:top w:val="none" w:sz="0" w:space="0" w:color="auto"/>
        <w:left w:val="none" w:sz="0" w:space="0" w:color="auto"/>
        <w:bottom w:val="none" w:sz="0" w:space="0" w:color="auto"/>
        <w:right w:val="none" w:sz="0" w:space="0" w:color="auto"/>
      </w:divBdr>
    </w:div>
    <w:div w:id="1671566539">
      <w:bodyDiv w:val="1"/>
      <w:marLeft w:val="0"/>
      <w:marRight w:val="0"/>
      <w:marTop w:val="0"/>
      <w:marBottom w:val="0"/>
      <w:divBdr>
        <w:top w:val="none" w:sz="0" w:space="0" w:color="auto"/>
        <w:left w:val="none" w:sz="0" w:space="0" w:color="auto"/>
        <w:bottom w:val="none" w:sz="0" w:space="0" w:color="auto"/>
        <w:right w:val="none" w:sz="0" w:space="0" w:color="auto"/>
      </w:divBdr>
    </w:div>
    <w:div w:id="1687562949">
      <w:bodyDiv w:val="1"/>
      <w:marLeft w:val="0"/>
      <w:marRight w:val="0"/>
      <w:marTop w:val="0"/>
      <w:marBottom w:val="0"/>
      <w:divBdr>
        <w:top w:val="none" w:sz="0" w:space="0" w:color="auto"/>
        <w:left w:val="none" w:sz="0" w:space="0" w:color="auto"/>
        <w:bottom w:val="none" w:sz="0" w:space="0" w:color="auto"/>
        <w:right w:val="none" w:sz="0" w:space="0" w:color="auto"/>
      </w:divBdr>
    </w:div>
    <w:div w:id="1780176463">
      <w:bodyDiv w:val="1"/>
      <w:marLeft w:val="0"/>
      <w:marRight w:val="0"/>
      <w:marTop w:val="0"/>
      <w:marBottom w:val="0"/>
      <w:divBdr>
        <w:top w:val="none" w:sz="0" w:space="0" w:color="auto"/>
        <w:left w:val="none" w:sz="0" w:space="0" w:color="auto"/>
        <w:bottom w:val="none" w:sz="0" w:space="0" w:color="auto"/>
        <w:right w:val="none" w:sz="0" w:space="0" w:color="auto"/>
      </w:divBdr>
    </w:div>
    <w:div w:id="1785923637">
      <w:bodyDiv w:val="1"/>
      <w:marLeft w:val="0"/>
      <w:marRight w:val="0"/>
      <w:marTop w:val="0"/>
      <w:marBottom w:val="0"/>
      <w:divBdr>
        <w:top w:val="none" w:sz="0" w:space="0" w:color="auto"/>
        <w:left w:val="none" w:sz="0" w:space="0" w:color="auto"/>
        <w:bottom w:val="none" w:sz="0" w:space="0" w:color="auto"/>
        <w:right w:val="none" w:sz="0" w:space="0" w:color="auto"/>
      </w:divBdr>
    </w:div>
    <w:div w:id="1843203977">
      <w:bodyDiv w:val="1"/>
      <w:marLeft w:val="0"/>
      <w:marRight w:val="0"/>
      <w:marTop w:val="0"/>
      <w:marBottom w:val="0"/>
      <w:divBdr>
        <w:top w:val="none" w:sz="0" w:space="0" w:color="auto"/>
        <w:left w:val="none" w:sz="0" w:space="0" w:color="auto"/>
        <w:bottom w:val="none" w:sz="0" w:space="0" w:color="auto"/>
        <w:right w:val="none" w:sz="0" w:space="0" w:color="auto"/>
      </w:divBdr>
    </w:div>
    <w:div w:id="2030452604">
      <w:bodyDiv w:val="1"/>
      <w:marLeft w:val="0"/>
      <w:marRight w:val="0"/>
      <w:marTop w:val="0"/>
      <w:marBottom w:val="0"/>
      <w:divBdr>
        <w:top w:val="none" w:sz="0" w:space="0" w:color="auto"/>
        <w:left w:val="none" w:sz="0" w:space="0" w:color="auto"/>
        <w:bottom w:val="none" w:sz="0" w:space="0" w:color="auto"/>
        <w:right w:val="none" w:sz="0" w:space="0" w:color="auto"/>
      </w:divBdr>
    </w:div>
    <w:div w:id="2110464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6.wdp"/><Relationship Id="rId299" Type="http://schemas.microsoft.com/office/2007/relationships/hdphoto" Target="media/hdphoto100.wdp"/><Relationship Id="rId303" Type="http://schemas.microsoft.com/office/2007/relationships/hdphoto" Target="media/hdphoto102.wdp"/><Relationship Id="rId21" Type="http://schemas.openxmlformats.org/officeDocument/2006/relationships/hyperlink" Target="mailto:fabricio_herpich@hotmail.com" TargetMode="External"/><Relationship Id="rId42" Type="http://schemas.openxmlformats.org/officeDocument/2006/relationships/header" Target="header4.xml"/><Relationship Id="rId63" Type="http://schemas.openxmlformats.org/officeDocument/2006/relationships/hyperlink" Target="http://www.singularityviewer.org/downloads" TargetMode="External"/><Relationship Id="rId84" Type="http://schemas.openxmlformats.org/officeDocument/2006/relationships/image" Target="media/image25.png"/><Relationship Id="rId138" Type="http://schemas.openxmlformats.org/officeDocument/2006/relationships/image" Target="media/image53.png"/><Relationship Id="rId159" Type="http://schemas.microsoft.com/office/2007/relationships/hdphoto" Target="media/hdphoto54.wdp"/><Relationship Id="rId324" Type="http://schemas.openxmlformats.org/officeDocument/2006/relationships/image" Target="media/image150.png"/><Relationship Id="rId345" Type="http://schemas.openxmlformats.org/officeDocument/2006/relationships/hyperlink" Target="http://wiki.secondlife.com/wiki/Key" TargetMode="External"/><Relationship Id="rId366" Type="http://schemas.microsoft.com/office/2007/relationships/hdphoto" Target="media/hdphoto117.wdp"/><Relationship Id="rId170" Type="http://schemas.openxmlformats.org/officeDocument/2006/relationships/image" Target="media/image71.jpeg"/><Relationship Id="rId191" Type="http://schemas.openxmlformats.org/officeDocument/2006/relationships/hyperlink" Target="http://www.ufrgs.br/avatar/agata" TargetMode="External"/><Relationship Id="rId205" Type="http://schemas.openxmlformats.org/officeDocument/2006/relationships/image" Target="media/image84.png"/><Relationship Id="rId226" Type="http://schemas.openxmlformats.org/officeDocument/2006/relationships/image" Target="media/image94.jpeg"/><Relationship Id="rId247" Type="http://schemas.openxmlformats.org/officeDocument/2006/relationships/image" Target="media/image106.jpeg"/><Relationship Id="rId107" Type="http://schemas.microsoft.com/office/2007/relationships/hdphoto" Target="media/hdphoto31.wdp"/><Relationship Id="rId268" Type="http://schemas.openxmlformats.org/officeDocument/2006/relationships/hyperlink" Target="https://moodle.ufsc.br/pluginfile.php/1087168/mod_resource/content/0/statistica.pdf" TargetMode="External"/><Relationship Id="rId289" Type="http://schemas.openxmlformats.org/officeDocument/2006/relationships/hyperlink" Target="mailto:liane@penta.ufrgs.br" TargetMode="External"/><Relationship Id="rId11" Type="http://schemas.openxmlformats.org/officeDocument/2006/relationships/image" Target="media/image4.png"/><Relationship Id="rId32" Type="http://schemas.openxmlformats.org/officeDocument/2006/relationships/hyperlink" Target="http://www.lume.ufrgs.br/handle/10183/131053" TargetMode="External"/><Relationship Id="rId53" Type="http://schemas.microsoft.com/office/2007/relationships/hdphoto" Target="media/hdphoto6.wdp"/><Relationship Id="rId74" Type="http://schemas.openxmlformats.org/officeDocument/2006/relationships/image" Target="media/image20.png"/><Relationship Id="rId128" Type="http://schemas.microsoft.com/office/2007/relationships/hdphoto" Target="media/hdphoto41.wdp"/><Relationship Id="rId149" Type="http://schemas.microsoft.com/office/2007/relationships/hdphoto" Target="media/hdphoto50.wdp"/><Relationship Id="rId314" Type="http://schemas.openxmlformats.org/officeDocument/2006/relationships/image" Target="media/image142.png"/><Relationship Id="rId335" Type="http://schemas.microsoft.com/office/2007/relationships/hdphoto" Target="media/hdphoto105.wdp"/><Relationship Id="rId356" Type="http://schemas.openxmlformats.org/officeDocument/2006/relationships/hyperlink" Target="http://www.plastelina.net/" TargetMode="External"/><Relationship Id="rId5" Type="http://schemas.openxmlformats.org/officeDocument/2006/relationships/webSettings" Target="webSettings.xml"/><Relationship Id="rId95" Type="http://schemas.microsoft.com/office/2007/relationships/hdphoto" Target="media/hdphoto25.wdp"/><Relationship Id="rId160" Type="http://schemas.openxmlformats.org/officeDocument/2006/relationships/image" Target="media/image65.png"/><Relationship Id="rId181" Type="http://schemas.openxmlformats.org/officeDocument/2006/relationships/hyperlink" Target="http://avatar.cinted.ufrgs.br/metis/" TargetMode="External"/><Relationship Id="rId216" Type="http://schemas.openxmlformats.org/officeDocument/2006/relationships/image" Target="media/image89.png"/><Relationship Id="rId237" Type="http://schemas.openxmlformats.org/officeDocument/2006/relationships/image" Target="media/image101.jpeg"/><Relationship Id="rId258" Type="http://schemas.openxmlformats.org/officeDocument/2006/relationships/image" Target="media/image113.png"/><Relationship Id="rId279" Type="http://schemas.openxmlformats.org/officeDocument/2006/relationships/image" Target="media/image124.png"/><Relationship Id="rId22" Type="http://schemas.openxmlformats.org/officeDocument/2006/relationships/hyperlink" Target="mailto:nunesfb@gmail.com" TargetMode="External"/><Relationship Id="rId43" Type="http://schemas.openxmlformats.org/officeDocument/2006/relationships/footer" Target="footer4.xml"/><Relationship Id="rId64" Type="http://schemas.openxmlformats.org/officeDocument/2006/relationships/hyperlink" Target="https://www.microsoft.com/en-in/download/details.aspx?id=5555" TargetMode="External"/><Relationship Id="rId118" Type="http://schemas.openxmlformats.org/officeDocument/2006/relationships/image" Target="media/image42.png"/><Relationship Id="rId139" Type="http://schemas.microsoft.com/office/2007/relationships/hdphoto" Target="media/hdphoto46.wdp"/><Relationship Id="rId290" Type="http://schemas.openxmlformats.org/officeDocument/2006/relationships/hyperlink" Target="mailto:lrtibola@gmail.com" TargetMode="External"/><Relationship Id="rId304" Type="http://schemas.openxmlformats.org/officeDocument/2006/relationships/image" Target="media/image133.png"/><Relationship Id="rId325" Type="http://schemas.openxmlformats.org/officeDocument/2006/relationships/image" Target="media/image151.png"/><Relationship Id="rId346" Type="http://schemas.openxmlformats.org/officeDocument/2006/relationships/hyperlink" Target="http://wiki.secondlife.com/wiki/String" TargetMode="External"/><Relationship Id="rId367" Type="http://schemas.openxmlformats.org/officeDocument/2006/relationships/image" Target="media/image173.jpeg"/><Relationship Id="rId85" Type="http://schemas.microsoft.com/office/2007/relationships/hdphoto" Target="media/hdphoto20.wdp"/><Relationship Id="rId150" Type="http://schemas.openxmlformats.org/officeDocument/2006/relationships/image" Target="media/image60.png"/><Relationship Id="rId171" Type="http://schemas.openxmlformats.org/officeDocument/2006/relationships/image" Target="media/image72.jpeg"/><Relationship Id="rId192" Type="http://schemas.openxmlformats.org/officeDocument/2006/relationships/image" Target="media/image79.png"/><Relationship Id="rId206" Type="http://schemas.microsoft.com/office/2007/relationships/hdphoto" Target="media/hdphoto69.wdp"/><Relationship Id="rId227" Type="http://schemas.microsoft.com/office/2007/relationships/hdphoto" Target="media/hdphoto79.wdp"/><Relationship Id="rId248" Type="http://schemas.openxmlformats.org/officeDocument/2006/relationships/image" Target="media/image107.png"/><Relationship Id="rId269" Type="http://schemas.openxmlformats.org/officeDocument/2006/relationships/hyperlink" Target="mailto:bapadoin@gmail.com" TargetMode="External"/><Relationship Id="rId12" Type="http://schemas.openxmlformats.org/officeDocument/2006/relationships/image" Target="media/image5.jpeg"/><Relationship Id="rId33" Type="http://schemas.openxmlformats.org/officeDocument/2006/relationships/hyperlink" Target="https://repositorio.ufsc.br/xmlui/handle/123456789/172166" TargetMode="External"/><Relationship Id="rId108" Type="http://schemas.openxmlformats.org/officeDocument/2006/relationships/image" Target="media/image37.png"/><Relationship Id="rId129" Type="http://schemas.openxmlformats.org/officeDocument/2006/relationships/image" Target="media/image48.png"/><Relationship Id="rId280" Type="http://schemas.microsoft.com/office/2007/relationships/hdphoto" Target="media/hdphoto94.wdp"/><Relationship Id="rId315" Type="http://schemas.openxmlformats.org/officeDocument/2006/relationships/image" Target="media/image143.png"/><Relationship Id="rId336" Type="http://schemas.openxmlformats.org/officeDocument/2006/relationships/image" Target="media/image160.png"/><Relationship Id="rId357" Type="http://schemas.openxmlformats.org/officeDocument/2006/relationships/image" Target="media/image168.jpeg"/><Relationship Id="rId54" Type="http://schemas.openxmlformats.org/officeDocument/2006/relationships/image" Target="media/image12.png"/><Relationship Id="rId75" Type="http://schemas.microsoft.com/office/2007/relationships/hdphoto" Target="media/hdphoto15.wdp"/><Relationship Id="rId96" Type="http://schemas.openxmlformats.org/officeDocument/2006/relationships/image" Target="media/image31.png"/><Relationship Id="rId140" Type="http://schemas.openxmlformats.org/officeDocument/2006/relationships/image" Target="media/image54.png"/><Relationship Id="rId161" Type="http://schemas.microsoft.com/office/2007/relationships/hdphoto" Target="media/hdphoto55.wdp"/><Relationship Id="rId182" Type="http://schemas.openxmlformats.org/officeDocument/2006/relationships/image" Target="media/image75.png"/><Relationship Id="rId217" Type="http://schemas.microsoft.com/office/2007/relationships/hdphoto" Target="media/hdphoto74.wdp"/><Relationship Id="rId6" Type="http://schemas.openxmlformats.org/officeDocument/2006/relationships/footnotes" Target="footnotes.xml"/><Relationship Id="rId238" Type="http://schemas.microsoft.com/office/2007/relationships/hdphoto" Target="media/hdphoto83.wdp"/><Relationship Id="rId259" Type="http://schemas.openxmlformats.org/officeDocument/2006/relationships/image" Target="media/image114.png"/><Relationship Id="rId23" Type="http://schemas.openxmlformats.org/officeDocument/2006/relationships/hyperlink" Target="mailto:liane@penta.ufrgs.br" TargetMode="External"/><Relationship Id="rId119" Type="http://schemas.microsoft.com/office/2007/relationships/hdphoto" Target="media/hdphoto37.wdp"/><Relationship Id="rId270" Type="http://schemas.openxmlformats.org/officeDocument/2006/relationships/hyperlink" Target="mailto:fabianasgobbi@gmail.com" TargetMode="External"/><Relationship Id="rId291" Type="http://schemas.openxmlformats.org/officeDocument/2006/relationships/image" Target="media/image127.png"/><Relationship Id="rId305" Type="http://schemas.openxmlformats.org/officeDocument/2006/relationships/image" Target="media/image134.png"/><Relationship Id="rId326" Type="http://schemas.openxmlformats.org/officeDocument/2006/relationships/image" Target="media/image152.png"/><Relationship Id="rId347" Type="http://schemas.openxmlformats.org/officeDocument/2006/relationships/image" Target="media/image163.jpeg"/><Relationship Id="rId44" Type="http://schemas.openxmlformats.org/officeDocument/2006/relationships/hyperlink" Target="mailto:fabianasgobbi@gmail.com" TargetMode="External"/><Relationship Id="rId65" Type="http://schemas.openxmlformats.org/officeDocument/2006/relationships/image" Target="media/image16.png"/><Relationship Id="rId86" Type="http://schemas.openxmlformats.org/officeDocument/2006/relationships/image" Target="media/image26.png"/><Relationship Id="rId130" Type="http://schemas.microsoft.com/office/2007/relationships/hdphoto" Target="media/hdphoto42.wdp"/><Relationship Id="rId151" Type="http://schemas.microsoft.com/office/2007/relationships/hdphoto" Target="media/hdphoto51.wdp"/><Relationship Id="rId368" Type="http://schemas.microsoft.com/office/2007/relationships/hdphoto" Target="media/hdphoto118.wdp"/><Relationship Id="rId172" Type="http://schemas.microsoft.com/office/2007/relationships/hdphoto" Target="media/hdphoto59.wdp"/><Relationship Id="rId193" Type="http://schemas.microsoft.com/office/2007/relationships/hdphoto" Target="media/hdphoto64.wdp"/><Relationship Id="rId207" Type="http://schemas.openxmlformats.org/officeDocument/2006/relationships/hyperlink" Target="mailto:liane@penta.ufrgs.br" TargetMode="External"/><Relationship Id="rId228" Type="http://schemas.openxmlformats.org/officeDocument/2006/relationships/image" Target="media/image95.jpeg"/><Relationship Id="rId249" Type="http://schemas.microsoft.com/office/2007/relationships/hdphoto" Target="media/hdphoto86.wdp"/><Relationship Id="rId13" Type="http://schemas.openxmlformats.org/officeDocument/2006/relationships/image" Target="media/image6.jpeg"/><Relationship Id="rId109" Type="http://schemas.microsoft.com/office/2007/relationships/hdphoto" Target="media/hdphoto32.wdp"/><Relationship Id="rId260" Type="http://schemas.openxmlformats.org/officeDocument/2006/relationships/image" Target="media/image115.png"/><Relationship Id="rId281" Type="http://schemas.openxmlformats.org/officeDocument/2006/relationships/image" Target="media/image125.png"/><Relationship Id="rId316" Type="http://schemas.openxmlformats.org/officeDocument/2006/relationships/image" Target="media/image144.png"/><Relationship Id="rId337" Type="http://schemas.microsoft.com/office/2007/relationships/hdphoto" Target="media/hdphoto106.wdp"/><Relationship Id="rId34" Type="http://schemas.openxmlformats.org/officeDocument/2006/relationships/hyperlink" Target="http://link.springer.com/10.1007/978-1-84882-825-4" TargetMode="External"/><Relationship Id="rId55" Type="http://schemas.microsoft.com/office/2007/relationships/hdphoto" Target="media/hdphoto7.wdp"/><Relationship Id="rId76" Type="http://schemas.openxmlformats.org/officeDocument/2006/relationships/image" Target="media/image21.png"/><Relationship Id="rId97" Type="http://schemas.microsoft.com/office/2007/relationships/hdphoto" Target="media/hdphoto26.wdp"/><Relationship Id="rId120" Type="http://schemas.openxmlformats.org/officeDocument/2006/relationships/image" Target="media/image43.png"/><Relationship Id="rId141" Type="http://schemas.microsoft.com/office/2007/relationships/hdphoto" Target="media/hdphoto47.wdp"/><Relationship Id="rId358" Type="http://schemas.microsoft.com/office/2007/relationships/hdphoto" Target="media/hdphoto113.wdp"/><Relationship Id="rId7" Type="http://schemas.openxmlformats.org/officeDocument/2006/relationships/endnotes" Target="endnotes.xml"/><Relationship Id="rId162" Type="http://schemas.openxmlformats.org/officeDocument/2006/relationships/image" Target="media/image66.png"/><Relationship Id="rId183" Type="http://schemas.microsoft.com/office/2007/relationships/hdphoto" Target="media/hdphoto62.wdp"/><Relationship Id="rId218" Type="http://schemas.openxmlformats.org/officeDocument/2006/relationships/image" Target="media/image90.jpeg"/><Relationship Id="rId239" Type="http://schemas.openxmlformats.org/officeDocument/2006/relationships/image" Target="media/image102.jpeg"/><Relationship Id="rId250" Type="http://schemas.openxmlformats.org/officeDocument/2006/relationships/image" Target="media/image108.png"/><Relationship Id="rId271" Type="http://schemas.openxmlformats.org/officeDocument/2006/relationships/hyperlink" Target="mailto:nunesfb@gmail.com" TargetMode="External"/><Relationship Id="rId292" Type="http://schemas.microsoft.com/office/2007/relationships/hdphoto" Target="media/hdphoto97.wdp"/><Relationship Id="rId306" Type="http://schemas.openxmlformats.org/officeDocument/2006/relationships/image" Target="media/image135.png"/><Relationship Id="rId24" Type="http://schemas.openxmlformats.org/officeDocument/2006/relationships/hyperlink" Target="mailto:patriciasilvaufrgs@gmail.com" TargetMode="External"/><Relationship Id="rId45" Type="http://schemas.openxmlformats.org/officeDocument/2006/relationships/hyperlink" Target="mailto:fabricio_herpich@hotmail.com" TargetMode="External"/><Relationship Id="rId66" Type="http://schemas.microsoft.com/office/2007/relationships/hdphoto" Target="media/hdphoto11.wdp"/><Relationship Id="rId87" Type="http://schemas.microsoft.com/office/2007/relationships/hdphoto" Target="media/hdphoto21.wdp"/><Relationship Id="rId110" Type="http://schemas.openxmlformats.org/officeDocument/2006/relationships/image" Target="media/image38.png"/><Relationship Id="rId131" Type="http://schemas.openxmlformats.org/officeDocument/2006/relationships/image" Target="media/image49.png"/><Relationship Id="rId327" Type="http://schemas.openxmlformats.org/officeDocument/2006/relationships/image" Target="media/image153.png"/><Relationship Id="rId348" Type="http://schemas.microsoft.com/office/2007/relationships/hdphoto" Target="media/hdphoto109.wdp"/><Relationship Id="rId369" Type="http://schemas.openxmlformats.org/officeDocument/2006/relationships/image" Target="media/image174.png"/><Relationship Id="rId152" Type="http://schemas.openxmlformats.org/officeDocument/2006/relationships/hyperlink" Target="http://opensimulator.org/wiki/Main_Page" TargetMode="External"/><Relationship Id="rId173" Type="http://schemas.openxmlformats.org/officeDocument/2006/relationships/image" Target="media/image73.jpeg"/><Relationship Id="rId194" Type="http://schemas.openxmlformats.org/officeDocument/2006/relationships/hyperlink" Target="http://www.ufrgs.br/avatar/agata" TargetMode="External"/><Relationship Id="rId208" Type="http://schemas.openxmlformats.org/officeDocument/2006/relationships/image" Target="media/image85.png"/><Relationship Id="rId229" Type="http://schemas.microsoft.com/office/2007/relationships/hdphoto" Target="media/hdphoto80.wdp"/><Relationship Id="rId240" Type="http://schemas.microsoft.com/office/2007/relationships/hdphoto" Target="media/hdphoto84.wdp"/><Relationship Id="rId261" Type="http://schemas.microsoft.com/office/2007/relationships/hdphoto" Target="media/hdphoto90.wdp"/><Relationship Id="rId14" Type="http://schemas.microsoft.com/office/2007/relationships/hdphoto" Target="media/hdphoto1.wdp"/><Relationship Id="rId35" Type="http://schemas.openxmlformats.org/officeDocument/2006/relationships/hyperlink" Target="https://ajet.org.au/index.php/AJET/article/view/1939" TargetMode="External"/><Relationship Id="rId56" Type="http://schemas.openxmlformats.org/officeDocument/2006/relationships/image" Target="media/image13.png"/><Relationship Id="rId77" Type="http://schemas.microsoft.com/office/2007/relationships/hdphoto" Target="media/hdphoto16.wdp"/><Relationship Id="rId100" Type="http://schemas.openxmlformats.org/officeDocument/2006/relationships/image" Target="media/image33.png"/><Relationship Id="rId282" Type="http://schemas.microsoft.com/office/2007/relationships/hdphoto" Target="media/hdphoto95.wdp"/><Relationship Id="rId317" Type="http://schemas.openxmlformats.org/officeDocument/2006/relationships/image" Target="media/image145.png"/><Relationship Id="rId338" Type="http://schemas.openxmlformats.org/officeDocument/2006/relationships/image" Target="media/image161.png"/><Relationship Id="rId359" Type="http://schemas.openxmlformats.org/officeDocument/2006/relationships/image" Target="media/image169.jpeg"/><Relationship Id="rId8" Type="http://schemas.openxmlformats.org/officeDocument/2006/relationships/image" Target="media/image1.jpg"/><Relationship Id="rId98" Type="http://schemas.openxmlformats.org/officeDocument/2006/relationships/image" Target="media/image32.png"/><Relationship Id="rId121" Type="http://schemas.openxmlformats.org/officeDocument/2006/relationships/image" Target="media/image44.png"/><Relationship Id="rId142" Type="http://schemas.openxmlformats.org/officeDocument/2006/relationships/image" Target="media/image55.png"/><Relationship Id="rId163" Type="http://schemas.microsoft.com/office/2007/relationships/hdphoto" Target="media/hdphoto56.wdp"/><Relationship Id="rId184" Type="http://schemas.openxmlformats.org/officeDocument/2006/relationships/hyperlink" Target="http://avatar.cinted.ufrgs.br/metis/" TargetMode="External"/><Relationship Id="rId219" Type="http://schemas.microsoft.com/office/2007/relationships/hdphoto" Target="media/hdphoto75.wdp"/><Relationship Id="rId370" Type="http://schemas.openxmlformats.org/officeDocument/2006/relationships/image" Target="media/image175.png"/><Relationship Id="rId230" Type="http://schemas.openxmlformats.org/officeDocument/2006/relationships/image" Target="media/image96.jpeg"/><Relationship Id="rId251" Type="http://schemas.microsoft.com/office/2007/relationships/hdphoto" Target="media/hdphoto87.wdp"/><Relationship Id="rId25" Type="http://schemas.openxmlformats.org/officeDocument/2006/relationships/image" Target="media/image7.png"/><Relationship Id="rId46" Type="http://schemas.openxmlformats.org/officeDocument/2006/relationships/hyperlink" Target="mailto:nunesfb@gmail.com" TargetMode="External"/><Relationship Id="rId67" Type="http://schemas.openxmlformats.org/officeDocument/2006/relationships/hyperlink" Target="http://opensimulator.org/wiki/Download" TargetMode="External"/><Relationship Id="rId272" Type="http://schemas.openxmlformats.org/officeDocument/2006/relationships/hyperlink" Target="mailto:liane@penta.ufrgs.br" TargetMode="External"/><Relationship Id="rId293" Type="http://schemas.openxmlformats.org/officeDocument/2006/relationships/image" Target="media/image128.png"/><Relationship Id="rId307" Type="http://schemas.openxmlformats.org/officeDocument/2006/relationships/image" Target="media/image136.png"/><Relationship Id="rId328" Type="http://schemas.openxmlformats.org/officeDocument/2006/relationships/image" Target="media/image154.png"/><Relationship Id="rId349" Type="http://schemas.openxmlformats.org/officeDocument/2006/relationships/image" Target="media/image164.jpeg"/><Relationship Id="rId88" Type="http://schemas.openxmlformats.org/officeDocument/2006/relationships/image" Target="media/image27.png"/><Relationship Id="rId111" Type="http://schemas.microsoft.com/office/2007/relationships/hdphoto" Target="media/hdphoto33.wdp"/><Relationship Id="rId132" Type="http://schemas.microsoft.com/office/2007/relationships/hdphoto" Target="media/hdphoto43.wdp"/><Relationship Id="rId153" Type="http://schemas.openxmlformats.org/officeDocument/2006/relationships/image" Target="media/image61.png"/><Relationship Id="rId174" Type="http://schemas.microsoft.com/office/2007/relationships/hdphoto" Target="media/hdphoto60.wdp"/><Relationship Id="rId195" Type="http://schemas.openxmlformats.org/officeDocument/2006/relationships/image" Target="media/image80.png"/><Relationship Id="rId209" Type="http://schemas.microsoft.com/office/2007/relationships/hdphoto" Target="media/hdphoto70.wdp"/><Relationship Id="rId360" Type="http://schemas.microsoft.com/office/2007/relationships/hdphoto" Target="media/hdphoto114.wdp"/><Relationship Id="rId220" Type="http://schemas.openxmlformats.org/officeDocument/2006/relationships/image" Target="media/image91.jpeg"/><Relationship Id="rId241" Type="http://schemas.openxmlformats.org/officeDocument/2006/relationships/image" Target="media/image103.jpeg"/><Relationship Id="rId15" Type="http://schemas.openxmlformats.org/officeDocument/2006/relationships/hyperlink" Target="https://creativecommons.org/licenses/by-nc-sa/4.0/deed.pt_BR" TargetMode="External"/><Relationship Id="rId36" Type="http://schemas.openxmlformats.org/officeDocument/2006/relationships/hyperlink" Target="https://www.sciencedirect.com/science/article/pii/S1877050913012611?via%3Dihub" TargetMode="External"/><Relationship Id="rId57" Type="http://schemas.microsoft.com/office/2007/relationships/hdphoto" Target="media/hdphoto8.wdp"/><Relationship Id="rId262" Type="http://schemas.openxmlformats.org/officeDocument/2006/relationships/image" Target="media/image116.png"/><Relationship Id="rId283" Type="http://schemas.openxmlformats.org/officeDocument/2006/relationships/image" Target="media/image126.png"/><Relationship Id="rId318" Type="http://schemas.openxmlformats.org/officeDocument/2006/relationships/image" Target="media/image146.png"/><Relationship Id="rId339" Type="http://schemas.microsoft.com/office/2007/relationships/hdphoto" Target="media/hdphoto107.wdp"/><Relationship Id="rId78" Type="http://schemas.openxmlformats.org/officeDocument/2006/relationships/image" Target="media/image22.png"/><Relationship Id="rId99" Type="http://schemas.microsoft.com/office/2007/relationships/hdphoto" Target="media/hdphoto27.wdp"/><Relationship Id="rId101" Type="http://schemas.microsoft.com/office/2007/relationships/hdphoto" Target="media/hdphoto28.wdp"/><Relationship Id="rId122" Type="http://schemas.microsoft.com/office/2007/relationships/hdphoto" Target="media/hdphoto38.wdp"/><Relationship Id="rId143" Type="http://schemas.microsoft.com/office/2007/relationships/hdphoto" Target="media/hdphoto48.wdp"/><Relationship Id="rId164" Type="http://schemas.openxmlformats.org/officeDocument/2006/relationships/image" Target="media/image67.png"/><Relationship Id="rId185" Type="http://schemas.openxmlformats.org/officeDocument/2006/relationships/image" Target="media/image76.png"/><Relationship Id="rId350" Type="http://schemas.microsoft.com/office/2007/relationships/hdphoto" Target="media/hdphoto110.wdp"/><Relationship Id="rId37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avatar.cinted.ufrgs.br/metis/" TargetMode="External"/><Relationship Id="rId210" Type="http://schemas.openxmlformats.org/officeDocument/2006/relationships/image" Target="media/image86.png"/><Relationship Id="rId215" Type="http://schemas.microsoft.com/office/2007/relationships/hdphoto" Target="media/hdphoto73.wdp"/><Relationship Id="rId236" Type="http://schemas.microsoft.com/office/2007/relationships/hdphoto" Target="media/hdphoto82.wdp"/><Relationship Id="rId257" Type="http://schemas.microsoft.com/office/2007/relationships/hdphoto" Target="media/hdphoto89.wdp"/><Relationship Id="rId278" Type="http://schemas.openxmlformats.org/officeDocument/2006/relationships/image" Target="media/image123.png"/><Relationship Id="rId26" Type="http://schemas.microsoft.com/office/2007/relationships/hdphoto" Target="media/hdphoto2.wdp"/><Relationship Id="rId231" Type="http://schemas.openxmlformats.org/officeDocument/2006/relationships/image" Target="media/image97.jpeg"/><Relationship Id="rId252" Type="http://schemas.openxmlformats.org/officeDocument/2006/relationships/image" Target="media/image109.png"/><Relationship Id="rId273" Type="http://schemas.openxmlformats.org/officeDocument/2006/relationships/hyperlink" Target="mailto:lrtibola@gmail.com" TargetMode="External"/><Relationship Id="rId294" Type="http://schemas.microsoft.com/office/2007/relationships/hdphoto" Target="media/hdphoto98.wdp"/><Relationship Id="rId308" Type="http://schemas.microsoft.com/office/2007/relationships/hdphoto" Target="media/hdphoto103.wdp"/><Relationship Id="rId329" Type="http://schemas.openxmlformats.org/officeDocument/2006/relationships/image" Target="media/image155.png"/><Relationship Id="rId47" Type="http://schemas.openxmlformats.org/officeDocument/2006/relationships/hyperlink" Target="http://OpenSimulator.org/wiki/Download" TargetMode="External"/><Relationship Id="rId68" Type="http://schemas.openxmlformats.org/officeDocument/2006/relationships/image" Target="media/image17.png"/><Relationship Id="rId89" Type="http://schemas.microsoft.com/office/2007/relationships/hdphoto" Target="media/hdphoto22.wdp"/><Relationship Id="rId112" Type="http://schemas.openxmlformats.org/officeDocument/2006/relationships/image" Target="media/image39.png"/><Relationship Id="rId133" Type="http://schemas.openxmlformats.org/officeDocument/2006/relationships/image" Target="media/image50.png"/><Relationship Id="rId154" Type="http://schemas.microsoft.com/office/2007/relationships/hdphoto" Target="media/hdphoto52.wdp"/><Relationship Id="rId175" Type="http://schemas.openxmlformats.org/officeDocument/2006/relationships/image" Target="media/image74.png"/><Relationship Id="rId340" Type="http://schemas.openxmlformats.org/officeDocument/2006/relationships/hyperlink" Target="https://pt.wikipedia.org/wiki/Second_Life" TargetMode="External"/><Relationship Id="rId361" Type="http://schemas.openxmlformats.org/officeDocument/2006/relationships/image" Target="media/image170.jpeg"/><Relationship Id="rId196" Type="http://schemas.microsoft.com/office/2007/relationships/hdphoto" Target="media/hdphoto65.wdp"/><Relationship Id="rId200" Type="http://schemas.openxmlformats.org/officeDocument/2006/relationships/hyperlink" Target="http://www.ufrgs.br/avatar/agata/" TargetMode="External"/><Relationship Id="rId16" Type="http://schemas.openxmlformats.org/officeDocument/2006/relationships/header" Target="header1.xml"/><Relationship Id="rId221" Type="http://schemas.microsoft.com/office/2007/relationships/hdphoto" Target="media/hdphoto76.wdp"/><Relationship Id="rId242" Type="http://schemas.openxmlformats.org/officeDocument/2006/relationships/hyperlink" Target="mailto:nunesfb@gmail.com" TargetMode="External"/><Relationship Id="rId263" Type="http://schemas.openxmlformats.org/officeDocument/2006/relationships/image" Target="media/image117.png"/><Relationship Id="rId284" Type="http://schemas.microsoft.com/office/2007/relationships/hdphoto" Target="media/hdphoto96.wdp"/><Relationship Id="rId319" Type="http://schemas.openxmlformats.org/officeDocument/2006/relationships/image" Target="media/image147.png"/><Relationship Id="rId37" Type="http://schemas.openxmlformats.org/officeDocument/2006/relationships/hyperlink" Target="https://journals.scholarpublishing.org/index.php/ASSRJ/article/view/2891/1726" TargetMode="External"/><Relationship Id="rId58" Type="http://schemas.openxmlformats.org/officeDocument/2006/relationships/image" Target="media/image14.png"/><Relationship Id="rId79" Type="http://schemas.microsoft.com/office/2007/relationships/hdphoto" Target="media/hdphoto17.wdp"/><Relationship Id="rId102" Type="http://schemas.openxmlformats.org/officeDocument/2006/relationships/image" Target="media/image34.png"/><Relationship Id="rId123" Type="http://schemas.openxmlformats.org/officeDocument/2006/relationships/image" Target="media/image45.png"/><Relationship Id="rId144" Type="http://schemas.openxmlformats.org/officeDocument/2006/relationships/image" Target="media/image56.png"/><Relationship Id="rId330" Type="http://schemas.openxmlformats.org/officeDocument/2006/relationships/image" Target="media/image156.png"/><Relationship Id="rId90" Type="http://schemas.openxmlformats.org/officeDocument/2006/relationships/image" Target="media/image28.png"/><Relationship Id="rId165" Type="http://schemas.microsoft.com/office/2007/relationships/hdphoto" Target="media/hdphoto57.wdp"/><Relationship Id="rId186" Type="http://schemas.openxmlformats.org/officeDocument/2006/relationships/hyperlink" Target="http://avatar.cinted.ufrgs.br/fastaiml" TargetMode="External"/><Relationship Id="rId351" Type="http://schemas.openxmlformats.org/officeDocument/2006/relationships/image" Target="media/image165.jpeg"/><Relationship Id="rId372" Type="http://schemas.openxmlformats.org/officeDocument/2006/relationships/theme" Target="theme/theme1.xml"/><Relationship Id="rId211" Type="http://schemas.microsoft.com/office/2007/relationships/hdphoto" Target="media/hdphoto71.wdp"/><Relationship Id="rId232" Type="http://schemas.openxmlformats.org/officeDocument/2006/relationships/image" Target="media/image98.jpeg"/><Relationship Id="rId253" Type="http://schemas.openxmlformats.org/officeDocument/2006/relationships/image" Target="media/image110.png"/><Relationship Id="rId274" Type="http://schemas.openxmlformats.org/officeDocument/2006/relationships/image" Target="media/image120.png"/><Relationship Id="rId295" Type="http://schemas.openxmlformats.org/officeDocument/2006/relationships/image" Target="media/image129.png"/><Relationship Id="rId309" Type="http://schemas.openxmlformats.org/officeDocument/2006/relationships/image" Target="media/image137.png"/><Relationship Id="rId27" Type="http://schemas.openxmlformats.org/officeDocument/2006/relationships/image" Target="media/image8.png"/><Relationship Id="rId48" Type="http://schemas.openxmlformats.org/officeDocument/2006/relationships/hyperlink" Target="http://OpenSimulator.org/dist/OpenSim-0.9.0.1.zip" TargetMode="External"/><Relationship Id="rId69" Type="http://schemas.microsoft.com/office/2007/relationships/hdphoto" Target="media/hdphoto12.wdp"/><Relationship Id="rId113" Type="http://schemas.microsoft.com/office/2007/relationships/hdphoto" Target="media/hdphoto34.wdp"/><Relationship Id="rId134" Type="http://schemas.openxmlformats.org/officeDocument/2006/relationships/image" Target="media/image51.png"/><Relationship Id="rId320" Type="http://schemas.openxmlformats.org/officeDocument/2006/relationships/image" Target="media/image148.png"/><Relationship Id="rId80" Type="http://schemas.openxmlformats.org/officeDocument/2006/relationships/image" Target="media/image23.png"/><Relationship Id="rId155" Type="http://schemas.openxmlformats.org/officeDocument/2006/relationships/image" Target="media/image62.png"/><Relationship Id="rId176" Type="http://schemas.microsoft.com/office/2007/relationships/hdphoto" Target="media/hdphoto61.wdp"/><Relationship Id="rId197" Type="http://schemas.openxmlformats.org/officeDocument/2006/relationships/hyperlink" Target="http://www.ufrgs.br/avatar/agata" TargetMode="External"/><Relationship Id="rId341" Type="http://schemas.openxmlformats.org/officeDocument/2006/relationships/hyperlink" Target="https://pt.wikipedia.org/w/index.php?title=Libsecondlife&amp;action=edit&amp;redlink=1" TargetMode="External"/><Relationship Id="rId362" Type="http://schemas.microsoft.com/office/2007/relationships/hdphoto" Target="media/hdphoto115.wdp"/><Relationship Id="rId201" Type="http://schemas.openxmlformats.org/officeDocument/2006/relationships/image" Target="media/image82.jpeg"/><Relationship Id="rId222" Type="http://schemas.openxmlformats.org/officeDocument/2006/relationships/image" Target="media/image92.jpeg"/><Relationship Id="rId243" Type="http://schemas.openxmlformats.org/officeDocument/2006/relationships/hyperlink" Target="mailto:lrtibola@gmail.com" TargetMode="External"/><Relationship Id="rId264" Type="http://schemas.microsoft.com/office/2007/relationships/hdphoto" Target="media/hdphoto91.wdp"/><Relationship Id="rId285" Type="http://schemas.openxmlformats.org/officeDocument/2006/relationships/hyperlink" Target="mailto:bapadoin@gmail.com" TargetMode="External"/><Relationship Id="rId17" Type="http://schemas.openxmlformats.org/officeDocument/2006/relationships/footer" Target="footer1.xml"/><Relationship Id="rId38" Type="http://schemas.openxmlformats.org/officeDocument/2006/relationships/hyperlink" Target="https://www2.scopus.com/search/form.uri?display=basic" TargetMode="External"/><Relationship Id="rId59" Type="http://schemas.microsoft.com/office/2007/relationships/hdphoto" Target="media/hdphoto9.wdp"/><Relationship Id="rId103" Type="http://schemas.microsoft.com/office/2007/relationships/hdphoto" Target="media/hdphoto29.wdp"/><Relationship Id="rId124" Type="http://schemas.microsoft.com/office/2007/relationships/hdphoto" Target="media/hdphoto39.wdp"/><Relationship Id="rId310" Type="http://schemas.openxmlformats.org/officeDocument/2006/relationships/image" Target="media/image138.png"/><Relationship Id="rId70" Type="http://schemas.openxmlformats.org/officeDocument/2006/relationships/image" Target="media/image18.png"/><Relationship Id="rId91" Type="http://schemas.microsoft.com/office/2007/relationships/hdphoto" Target="media/hdphoto23.wdp"/><Relationship Id="rId145" Type="http://schemas.openxmlformats.org/officeDocument/2006/relationships/image" Target="media/image57.png"/><Relationship Id="rId166" Type="http://schemas.openxmlformats.org/officeDocument/2006/relationships/image" Target="media/image68.png"/><Relationship Id="rId187" Type="http://schemas.openxmlformats.org/officeDocument/2006/relationships/image" Target="media/image77.png"/><Relationship Id="rId331" Type="http://schemas.openxmlformats.org/officeDocument/2006/relationships/image" Target="media/image157.png"/><Relationship Id="rId352" Type="http://schemas.microsoft.com/office/2007/relationships/hdphoto" Target="media/hdphoto111.wdp"/><Relationship Id="rId373" Type="http://schemas.microsoft.com/office/2016/09/relationships/commentsIds" Target="commentsIds.xml"/><Relationship Id="rId1" Type="http://schemas.openxmlformats.org/officeDocument/2006/relationships/customXml" Target="../customXml/item1.xml"/><Relationship Id="rId212" Type="http://schemas.openxmlformats.org/officeDocument/2006/relationships/image" Target="media/image87.jpeg"/><Relationship Id="rId233" Type="http://schemas.openxmlformats.org/officeDocument/2006/relationships/image" Target="media/image99.jpeg"/><Relationship Id="rId254" Type="http://schemas.openxmlformats.org/officeDocument/2006/relationships/image" Target="media/image111.jpeg"/><Relationship Id="rId28" Type="http://schemas.microsoft.com/office/2007/relationships/hdphoto" Target="media/hdphoto3.wdp"/><Relationship Id="rId49" Type="http://schemas.openxmlformats.org/officeDocument/2006/relationships/image" Target="media/image10.png"/><Relationship Id="rId114" Type="http://schemas.openxmlformats.org/officeDocument/2006/relationships/image" Target="media/image40.png"/><Relationship Id="rId275" Type="http://schemas.openxmlformats.org/officeDocument/2006/relationships/image" Target="media/image121.png"/><Relationship Id="rId296" Type="http://schemas.microsoft.com/office/2007/relationships/hdphoto" Target="media/hdphoto99.wdp"/><Relationship Id="rId300" Type="http://schemas.openxmlformats.org/officeDocument/2006/relationships/image" Target="media/image131.png"/><Relationship Id="rId60" Type="http://schemas.openxmlformats.org/officeDocument/2006/relationships/hyperlink" Target="http://www.singularityviewer.org/downloads" TargetMode="External"/><Relationship Id="rId81" Type="http://schemas.microsoft.com/office/2007/relationships/hdphoto" Target="media/hdphoto18.wdp"/><Relationship Id="rId135" Type="http://schemas.microsoft.com/office/2007/relationships/hdphoto" Target="media/hdphoto44.wdp"/><Relationship Id="rId156" Type="http://schemas.microsoft.com/office/2007/relationships/hdphoto" Target="media/hdphoto53.wdp"/><Relationship Id="rId177" Type="http://schemas.openxmlformats.org/officeDocument/2006/relationships/hyperlink" Target="mailto:anita@cinted.ufrgs.br" TargetMode="External"/><Relationship Id="rId198" Type="http://schemas.openxmlformats.org/officeDocument/2006/relationships/image" Target="media/image81.png"/><Relationship Id="rId321" Type="http://schemas.openxmlformats.org/officeDocument/2006/relationships/hyperlink" Target="http://inworks.ucdenver.edu/jkb/fs2lsl/" TargetMode="External"/><Relationship Id="rId342" Type="http://schemas.openxmlformats.org/officeDocument/2006/relationships/image" Target="media/image162.jpeg"/><Relationship Id="rId363" Type="http://schemas.openxmlformats.org/officeDocument/2006/relationships/image" Target="media/image171.jpeg"/><Relationship Id="rId202" Type="http://schemas.microsoft.com/office/2007/relationships/hdphoto" Target="media/hdphoto67.wdp"/><Relationship Id="rId223" Type="http://schemas.microsoft.com/office/2007/relationships/hdphoto" Target="media/hdphoto77.wdp"/><Relationship Id="rId244" Type="http://schemas.openxmlformats.org/officeDocument/2006/relationships/image" Target="media/image104.png"/><Relationship Id="rId18" Type="http://schemas.openxmlformats.org/officeDocument/2006/relationships/header" Target="header2.xml"/><Relationship Id="rId39" Type="http://schemas.openxmlformats.org/officeDocument/2006/relationships/hyperlink" Target="http://www.br-ie.org/pub/index.php/sbie/article/view/2479" TargetMode="External"/><Relationship Id="rId265" Type="http://schemas.openxmlformats.org/officeDocument/2006/relationships/image" Target="media/image118.png"/><Relationship Id="rId286" Type="http://schemas.openxmlformats.org/officeDocument/2006/relationships/hyperlink" Target="mailto:ericohoffamaral@gmail.com" TargetMode="External"/><Relationship Id="rId50" Type="http://schemas.microsoft.com/office/2007/relationships/hdphoto" Target="media/hdphoto5.wdp"/><Relationship Id="rId104" Type="http://schemas.openxmlformats.org/officeDocument/2006/relationships/image" Target="media/image35.png"/><Relationship Id="rId125" Type="http://schemas.openxmlformats.org/officeDocument/2006/relationships/image" Target="media/image46.png"/><Relationship Id="rId146" Type="http://schemas.openxmlformats.org/officeDocument/2006/relationships/image" Target="media/image58.png"/><Relationship Id="rId167" Type="http://schemas.openxmlformats.org/officeDocument/2006/relationships/image" Target="media/image69.png"/><Relationship Id="rId188" Type="http://schemas.openxmlformats.org/officeDocument/2006/relationships/hyperlink" Target="http://avatar.cinted.ufrgs.br/fastaiml/" TargetMode="External"/><Relationship Id="rId311" Type="http://schemas.openxmlformats.org/officeDocument/2006/relationships/image" Target="media/image139.png"/><Relationship Id="rId332" Type="http://schemas.openxmlformats.org/officeDocument/2006/relationships/image" Target="media/image158.png"/><Relationship Id="rId353" Type="http://schemas.openxmlformats.org/officeDocument/2006/relationships/image" Target="media/image166.jpeg"/><Relationship Id="rId71" Type="http://schemas.microsoft.com/office/2007/relationships/hdphoto" Target="media/hdphoto13.wdp"/><Relationship Id="rId92" Type="http://schemas.openxmlformats.org/officeDocument/2006/relationships/image" Target="media/image29.png"/><Relationship Id="rId213" Type="http://schemas.microsoft.com/office/2007/relationships/hdphoto" Target="media/hdphoto72.wdp"/><Relationship Id="rId234" Type="http://schemas.microsoft.com/office/2007/relationships/hdphoto" Target="media/hdphoto81.wdp"/><Relationship Id="rId2" Type="http://schemas.openxmlformats.org/officeDocument/2006/relationships/numbering" Target="numbering.xml"/><Relationship Id="rId29" Type="http://schemas.openxmlformats.org/officeDocument/2006/relationships/image" Target="media/image9.png"/><Relationship Id="rId255" Type="http://schemas.microsoft.com/office/2007/relationships/hdphoto" Target="media/hdphoto88.wdp"/><Relationship Id="rId276" Type="http://schemas.microsoft.com/office/2007/relationships/hdphoto" Target="media/hdphoto93.wdp"/><Relationship Id="rId297" Type="http://schemas.openxmlformats.org/officeDocument/2006/relationships/hyperlink" Target="http://sourceforge.net/projects/lsleditor/" TargetMode="External"/><Relationship Id="rId40" Type="http://schemas.openxmlformats.org/officeDocument/2006/relationships/header" Target="header3.xml"/><Relationship Id="rId115" Type="http://schemas.microsoft.com/office/2007/relationships/hdphoto" Target="media/hdphoto35.wdp"/><Relationship Id="rId136" Type="http://schemas.openxmlformats.org/officeDocument/2006/relationships/image" Target="media/image52.png"/><Relationship Id="rId157" Type="http://schemas.openxmlformats.org/officeDocument/2006/relationships/image" Target="media/image63.png"/><Relationship Id="rId178" Type="http://schemas.openxmlformats.org/officeDocument/2006/relationships/hyperlink" Target="mailto:csclovis@gmail.com" TargetMode="External"/><Relationship Id="rId301" Type="http://schemas.microsoft.com/office/2007/relationships/hdphoto" Target="media/hdphoto101.wdp"/><Relationship Id="rId322" Type="http://schemas.openxmlformats.org/officeDocument/2006/relationships/hyperlink" Target="http://inworks.ucdenver.edu/jkb/fs2lsl/" TargetMode="External"/><Relationship Id="rId343" Type="http://schemas.microsoft.com/office/2007/relationships/hdphoto" Target="media/hdphoto108.wdp"/><Relationship Id="rId364" Type="http://schemas.microsoft.com/office/2007/relationships/hdphoto" Target="media/hdphoto116.wdp"/><Relationship Id="rId61" Type="http://schemas.openxmlformats.org/officeDocument/2006/relationships/image" Target="media/image15.png"/><Relationship Id="rId82" Type="http://schemas.openxmlformats.org/officeDocument/2006/relationships/image" Target="media/image24.png"/><Relationship Id="rId199" Type="http://schemas.microsoft.com/office/2007/relationships/hdphoto" Target="media/hdphoto66.wdp"/><Relationship Id="rId203" Type="http://schemas.openxmlformats.org/officeDocument/2006/relationships/image" Target="media/image83.png"/><Relationship Id="rId19" Type="http://schemas.openxmlformats.org/officeDocument/2006/relationships/footer" Target="footer2.xml"/><Relationship Id="rId224" Type="http://schemas.openxmlformats.org/officeDocument/2006/relationships/image" Target="media/image93.jpeg"/><Relationship Id="rId245" Type="http://schemas.openxmlformats.org/officeDocument/2006/relationships/image" Target="media/image105.png"/><Relationship Id="rId266" Type="http://schemas.microsoft.com/office/2007/relationships/hdphoto" Target="media/hdphoto92.wdp"/><Relationship Id="rId287" Type="http://schemas.openxmlformats.org/officeDocument/2006/relationships/hyperlink" Target="mailto:fabianasgobbi@gmail.com" TargetMode="External"/><Relationship Id="rId30" Type="http://schemas.microsoft.com/office/2007/relationships/hdphoto" Target="media/hdphoto4.wdp"/><Relationship Id="rId105" Type="http://schemas.microsoft.com/office/2007/relationships/hdphoto" Target="media/hdphoto30.wdp"/><Relationship Id="rId126" Type="http://schemas.microsoft.com/office/2007/relationships/hdphoto" Target="media/hdphoto40.wdp"/><Relationship Id="rId147" Type="http://schemas.microsoft.com/office/2007/relationships/hdphoto" Target="media/hdphoto49.wdp"/><Relationship Id="rId168" Type="http://schemas.openxmlformats.org/officeDocument/2006/relationships/image" Target="media/image70.png"/><Relationship Id="rId312" Type="http://schemas.openxmlformats.org/officeDocument/2006/relationships/image" Target="media/image140.png"/><Relationship Id="rId333" Type="http://schemas.microsoft.com/office/2007/relationships/hdphoto" Target="media/hdphoto104.wdp"/><Relationship Id="rId354" Type="http://schemas.microsoft.com/office/2007/relationships/hdphoto" Target="media/hdphoto112.wdp"/><Relationship Id="rId51" Type="http://schemas.openxmlformats.org/officeDocument/2006/relationships/hyperlink" Target="http://OpenSimulator.org/wiki/Download" TargetMode="External"/><Relationship Id="rId72" Type="http://schemas.openxmlformats.org/officeDocument/2006/relationships/image" Target="media/image19.png"/><Relationship Id="rId93" Type="http://schemas.microsoft.com/office/2007/relationships/hdphoto" Target="media/hdphoto24.wdp"/><Relationship Id="rId189" Type="http://schemas.openxmlformats.org/officeDocument/2006/relationships/image" Target="media/image78.png"/><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image" Target="media/image100.jpeg"/><Relationship Id="rId256" Type="http://schemas.openxmlformats.org/officeDocument/2006/relationships/image" Target="media/image112.jpeg"/><Relationship Id="rId277" Type="http://schemas.openxmlformats.org/officeDocument/2006/relationships/image" Target="media/image122.png"/><Relationship Id="rId298" Type="http://schemas.openxmlformats.org/officeDocument/2006/relationships/image" Target="media/image130.png"/><Relationship Id="rId116" Type="http://schemas.openxmlformats.org/officeDocument/2006/relationships/image" Target="media/image41.png"/><Relationship Id="rId137" Type="http://schemas.microsoft.com/office/2007/relationships/hdphoto" Target="media/hdphoto45.wdp"/><Relationship Id="rId158" Type="http://schemas.openxmlformats.org/officeDocument/2006/relationships/image" Target="media/image64.png"/><Relationship Id="rId302" Type="http://schemas.openxmlformats.org/officeDocument/2006/relationships/image" Target="media/image132.png"/><Relationship Id="rId323" Type="http://schemas.openxmlformats.org/officeDocument/2006/relationships/image" Target="media/image149.png"/><Relationship Id="rId344" Type="http://schemas.openxmlformats.org/officeDocument/2006/relationships/hyperlink" Target="http://wiki.secondlife.com/wiki/String" TargetMode="External"/><Relationship Id="rId20" Type="http://schemas.openxmlformats.org/officeDocument/2006/relationships/hyperlink" Target="mailto:fabianasgobbi@gmail.com" TargetMode="External"/><Relationship Id="rId41" Type="http://schemas.openxmlformats.org/officeDocument/2006/relationships/footer" Target="footer3.xml"/><Relationship Id="rId62" Type="http://schemas.microsoft.com/office/2007/relationships/hdphoto" Target="media/hdphoto10.wdp"/><Relationship Id="rId83" Type="http://schemas.microsoft.com/office/2007/relationships/hdphoto" Target="media/hdphoto19.wdp"/><Relationship Id="rId179" Type="http://schemas.openxmlformats.org/officeDocument/2006/relationships/hyperlink" Target="mailto:liane@penta.ufrgs.br" TargetMode="External"/><Relationship Id="rId365" Type="http://schemas.openxmlformats.org/officeDocument/2006/relationships/image" Target="media/image172.jpeg"/><Relationship Id="rId190" Type="http://schemas.microsoft.com/office/2007/relationships/hdphoto" Target="media/hdphoto63.wdp"/><Relationship Id="rId204" Type="http://schemas.microsoft.com/office/2007/relationships/hdphoto" Target="media/hdphoto68.wdp"/><Relationship Id="rId225" Type="http://schemas.microsoft.com/office/2007/relationships/hdphoto" Target="media/hdphoto78.wdp"/><Relationship Id="rId246" Type="http://schemas.microsoft.com/office/2007/relationships/hdphoto" Target="media/hdphoto85.wdp"/><Relationship Id="rId267" Type="http://schemas.openxmlformats.org/officeDocument/2006/relationships/image" Target="media/image119.png"/><Relationship Id="rId288" Type="http://schemas.openxmlformats.org/officeDocument/2006/relationships/hyperlink" Target="mailto:fabricio_herpich@hotmail.com" TargetMode="External"/><Relationship Id="rId106" Type="http://schemas.openxmlformats.org/officeDocument/2006/relationships/image" Target="media/image36.png"/><Relationship Id="rId127" Type="http://schemas.openxmlformats.org/officeDocument/2006/relationships/image" Target="media/image47.png"/><Relationship Id="rId313" Type="http://schemas.openxmlformats.org/officeDocument/2006/relationships/image" Target="media/image141.png"/><Relationship Id="rId10" Type="http://schemas.openxmlformats.org/officeDocument/2006/relationships/image" Target="media/image3.jpeg"/><Relationship Id="rId31" Type="http://schemas.openxmlformats.org/officeDocument/2006/relationships/hyperlink" Target="https://doi.org/10.1016/j.chb.2015.11.033" TargetMode="External"/><Relationship Id="rId52" Type="http://schemas.openxmlformats.org/officeDocument/2006/relationships/image" Target="media/image11.png"/><Relationship Id="rId73" Type="http://schemas.microsoft.com/office/2007/relationships/hdphoto" Target="media/hdphoto14.wdp"/><Relationship Id="rId94" Type="http://schemas.openxmlformats.org/officeDocument/2006/relationships/image" Target="media/image30.png"/><Relationship Id="rId148" Type="http://schemas.openxmlformats.org/officeDocument/2006/relationships/image" Target="media/image59.png"/><Relationship Id="rId169" Type="http://schemas.microsoft.com/office/2007/relationships/hdphoto" Target="media/hdphoto58.wdp"/><Relationship Id="rId334" Type="http://schemas.openxmlformats.org/officeDocument/2006/relationships/image" Target="media/image159.png"/><Relationship Id="rId355" Type="http://schemas.openxmlformats.org/officeDocument/2006/relationships/image" Target="media/image167.jpeg"/></Relationships>
</file>

<file path=word/_rels/footnotes.xml.rels><?xml version="1.0" encoding="UTF-8" standalone="yes"?>
<Relationships xmlns="http://schemas.openxmlformats.org/package/2006/relationships"><Relationship Id="rId3" Type="http://schemas.openxmlformats.org/officeDocument/2006/relationships/hyperlink" Target="http://avatar.cinted.ufrgs.br/fastaiml/" TargetMode="External"/><Relationship Id="rId2" Type="http://schemas.openxmlformats.org/officeDocument/2006/relationships/hyperlink" Target="https://www.rivescript.com/" TargetMode="External"/><Relationship Id="rId1" Type="http://schemas.openxmlformats.org/officeDocument/2006/relationships/hyperlink" Target="https://azure.microsoft.com/pt-br/overview/choosing-a-cloud-service-provider/" TargetMode="External"/><Relationship Id="rId4" Type="http://schemas.openxmlformats.org/officeDocument/2006/relationships/hyperlink" Target="https://www.voki.com/"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322D9A-C81A-4384-B378-9F5115C9C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242</Pages>
  <Words>65293</Words>
  <Characters>352588</Characters>
  <Application>Microsoft Office Word</Application>
  <DocSecurity>0</DocSecurity>
  <Lines>2938</Lines>
  <Paragraphs>834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417047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2019-11-01T17:15:00Z</dcterms:created>
  <dcterms:modified xsi:type="dcterms:W3CDTF">2019-11-04T19:48:00Z</dcterms:modified>
</cp:coreProperties>
</file>